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5EB43" w14:textId="77777777" w:rsidR="00BE54B2" w:rsidRPr="00BE54B2" w:rsidRDefault="00BE54B2" w:rsidP="00BE54B2">
      <w:pPr>
        <w:spacing w:before="120" w:after="120" w:line="264" w:lineRule="auto"/>
        <w:rPr>
          <w:rFonts w:ascii="Arial" w:eastAsia="SimSun" w:hAnsi="Arial" w:cs="Arial"/>
          <w:sz w:val="16"/>
          <w:szCs w:val="20"/>
          <w:lang w:val="en-GB"/>
        </w:rPr>
      </w:pPr>
    </w:p>
    <w:p w14:paraId="00EF4FC5" w14:textId="77777777" w:rsidR="00BE54B2" w:rsidRPr="00BE54B2" w:rsidRDefault="00BE54B2" w:rsidP="00BE54B2">
      <w:pPr>
        <w:spacing w:before="120" w:after="120" w:line="264" w:lineRule="auto"/>
        <w:rPr>
          <w:rFonts w:ascii="Arial" w:eastAsia="SimSun" w:hAnsi="Arial" w:cs="Arial"/>
          <w:sz w:val="16"/>
          <w:szCs w:val="20"/>
          <w:lang w:val="en-GB"/>
        </w:rPr>
      </w:pPr>
    </w:p>
    <w:p w14:paraId="77D3F7A7" w14:textId="77777777" w:rsidR="00BE54B2" w:rsidRPr="00BE54B2" w:rsidRDefault="00BE54B2" w:rsidP="00BE54B2">
      <w:pPr>
        <w:spacing w:after="120" w:line="240" w:lineRule="auto"/>
        <w:jc w:val="both"/>
        <w:rPr>
          <w:rFonts w:ascii="Arial" w:eastAsia="Times New Roman" w:hAnsi="Arial" w:cs="Times New Roman"/>
          <w:b/>
        </w:rPr>
      </w:pPr>
      <w:proofErr w:type="spellStart"/>
      <w:r w:rsidRPr="00BE54B2">
        <w:rPr>
          <w:rFonts w:ascii="Arial" w:eastAsia="Times New Roman" w:hAnsi="Arial" w:cs="Times New Roman"/>
          <w:b/>
        </w:rPr>
        <w:t>Leiðbeining</w:t>
      </w:r>
      <w:proofErr w:type="spellEnd"/>
    </w:p>
    <w:p w14:paraId="19D0BFA0" w14:textId="1FD65040" w:rsidR="00BE54B2" w:rsidRPr="00BE54B2" w:rsidRDefault="00BE54B2" w:rsidP="00BE54B2">
      <w:pPr>
        <w:spacing w:after="120" w:line="240" w:lineRule="auto"/>
        <w:jc w:val="both"/>
        <w:rPr>
          <w:rFonts w:ascii="Arial" w:eastAsia="Times New Roman" w:hAnsi="Arial" w:cs="Arial"/>
        </w:rPr>
      </w:pPr>
      <w:r w:rsidRPr="00BE54B2">
        <w:rPr>
          <w:rFonts w:ascii="Arial" w:eastAsia="Times New Roman" w:hAnsi="Arial" w:cs="Arial"/>
        </w:rPr>
        <w:t xml:space="preserve">Þegar unnið er með skjöl sem hafa að geyma bæði </w:t>
      </w:r>
      <w:proofErr w:type="spellStart"/>
      <w:r w:rsidRPr="00BE54B2">
        <w:rPr>
          <w:rFonts w:ascii="Arial" w:eastAsia="Times New Roman" w:hAnsi="Arial" w:cs="Arial"/>
        </w:rPr>
        <w:t>fastmótaðan</w:t>
      </w:r>
      <w:proofErr w:type="spellEnd"/>
      <w:r w:rsidRPr="00BE54B2">
        <w:rPr>
          <w:rFonts w:ascii="Arial" w:eastAsia="Times New Roman" w:hAnsi="Arial" w:cs="Arial"/>
        </w:rPr>
        <w:t xml:space="preserve"> texta,  drög að texta og leiðbeiningar um hvernig útfæra skal einstaka greinar eða kafla skjalsins, er mikið öryggi og vinnusparnaður fólginn í því að nota liti og </w:t>
      </w:r>
      <w:proofErr w:type="spellStart"/>
      <w:r w:rsidRPr="00BE54B2">
        <w:rPr>
          <w:rFonts w:ascii="Arial" w:eastAsia="Times New Roman" w:hAnsi="Arial" w:cs="Arial"/>
        </w:rPr>
        <w:t>skáletranir</w:t>
      </w:r>
      <w:proofErr w:type="spellEnd"/>
      <w:r w:rsidRPr="00BE54B2">
        <w:rPr>
          <w:rFonts w:ascii="Arial" w:eastAsia="Times New Roman" w:hAnsi="Arial" w:cs="Arial"/>
        </w:rPr>
        <w:t xml:space="preserve"> til aðgreiningar.</w:t>
      </w:r>
    </w:p>
    <w:p w14:paraId="7854292D" w14:textId="77777777" w:rsidR="00BE54B2" w:rsidRPr="00BE54B2" w:rsidRDefault="00BE54B2" w:rsidP="00BE54B2">
      <w:pPr>
        <w:spacing w:after="0" w:line="240" w:lineRule="auto"/>
        <w:jc w:val="both"/>
        <w:rPr>
          <w:rFonts w:ascii="Arial" w:eastAsia="Times New Roman" w:hAnsi="Arial" w:cs="Arial"/>
        </w:rPr>
      </w:pPr>
      <w:r w:rsidRPr="00BE54B2">
        <w:rPr>
          <w:rFonts w:ascii="Arial" w:eastAsia="Times New Roman" w:hAnsi="Arial" w:cs="Arial"/>
        </w:rPr>
        <w:t>Við gerð þessara leiðbeininga var höfð hlið</w:t>
      </w:r>
      <w:r w:rsidRPr="00BE54B2">
        <w:rPr>
          <w:rFonts w:ascii="Arial" w:eastAsia="Times New Roman" w:hAnsi="Arial" w:cs="Arial"/>
        </w:rPr>
        <w:softHyphen/>
        <w:t xml:space="preserve">sjón af leiðbeiningum í dönskum staðli um þrívíddarhönnun, 3D-CAD-manual 2007, sem gefinn er út af </w:t>
      </w:r>
      <w:proofErr w:type="spellStart"/>
      <w:r w:rsidRPr="00BE54B2">
        <w:rPr>
          <w:rFonts w:ascii="Arial" w:eastAsia="Times New Roman" w:hAnsi="Arial" w:cs="Arial"/>
        </w:rPr>
        <w:t>bips</w:t>
      </w:r>
      <w:proofErr w:type="spellEnd"/>
      <w:r w:rsidRPr="00BE54B2">
        <w:rPr>
          <w:rFonts w:ascii="Arial" w:eastAsia="Times New Roman" w:hAnsi="Arial" w:cs="Arial"/>
        </w:rPr>
        <w:t xml:space="preserve"> í Danmörku.</w:t>
      </w:r>
    </w:p>
    <w:p w14:paraId="4FBC8B33" w14:textId="77777777" w:rsidR="00BE54B2" w:rsidRPr="00BE54B2" w:rsidRDefault="00BE54B2" w:rsidP="00BE54B2">
      <w:pPr>
        <w:spacing w:after="0" w:line="240" w:lineRule="auto"/>
        <w:jc w:val="both"/>
        <w:rPr>
          <w:rFonts w:ascii="Arial" w:eastAsia="Times New Roman" w:hAnsi="Arial" w:cs="Arial"/>
        </w:rPr>
      </w:pPr>
      <w:r w:rsidRPr="00BE54B2">
        <w:rPr>
          <w:rFonts w:ascii="Arial" w:eastAsia="Times New Roman" w:hAnsi="Arial" w:cs="Arial"/>
        </w:rPr>
        <w:t xml:space="preserve">Í staðalformum skal nota </w:t>
      </w:r>
      <w:proofErr w:type="spellStart"/>
      <w:r w:rsidRPr="00BE54B2">
        <w:rPr>
          <w:rFonts w:ascii="Arial" w:eastAsia="Times New Roman" w:hAnsi="Arial" w:cs="Arial"/>
        </w:rPr>
        <w:t>Arial</w:t>
      </w:r>
      <w:proofErr w:type="spellEnd"/>
      <w:r w:rsidRPr="00BE54B2">
        <w:rPr>
          <w:rFonts w:ascii="Arial" w:eastAsia="Times New Roman" w:hAnsi="Arial" w:cs="Arial"/>
        </w:rPr>
        <w:t xml:space="preserve"> 11 </w:t>
      </w:r>
      <w:proofErr w:type="spellStart"/>
      <w:r w:rsidRPr="00BE54B2">
        <w:rPr>
          <w:rFonts w:ascii="Arial" w:eastAsia="Times New Roman" w:hAnsi="Arial" w:cs="Arial"/>
        </w:rPr>
        <w:t>pkt</w:t>
      </w:r>
      <w:proofErr w:type="spellEnd"/>
      <w:r w:rsidRPr="00BE54B2">
        <w:rPr>
          <w:rFonts w:ascii="Arial" w:eastAsia="Times New Roman" w:hAnsi="Arial" w:cs="Arial"/>
        </w:rPr>
        <w:t>. letur og eftirfarandi þrjár útfærslur við textavinnslu:</w:t>
      </w:r>
    </w:p>
    <w:p w14:paraId="0F34F414" w14:textId="77777777" w:rsidR="00BE54B2" w:rsidRPr="00BE54B2" w:rsidRDefault="00BE54B2" w:rsidP="00BE54B2">
      <w:pPr>
        <w:spacing w:before="120" w:after="0" w:line="240" w:lineRule="auto"/>
        <w:jc w:val="both"/>
        <w:rPr>
          <w:rFonts w:ascii="Arial" w:eastAsia="Times New Roman" w:hAnsi="Arial" w:cs="Arial"/>
          <w:b/>
          <w:bCs/>
        </w:rPr>
      </w:pPr>
      <w:r w:rsidRPr="00BE54B2">
        <w:rPr>
          <w:rFonts w:ascii="Arial" w:eastAsia="Times New Roman" w:hAnsi="Arial" w:cs="Arial"/>
          <w:b/>
          <w:bCs/>
        </w:rPr>
        <w:t>Tillaga að endanlegum texta:  Svartur texti (uppréttur)</w:t>
      </w:r>
    </w:p>
    <w:p w14:paraId="7D8460DA" w14:textId="77777777" w:rsidR="00BE54B2" w:rsidRPr="00BE54B2" w:rsidRDefault="00BE54B2" w:rsidP="00BE54B2">
      <w:pPr>
        <w:spacing w:after="0" w:line="240" w:lineRule="auto"/>
        <w:jc w:val="both"/>
        <w:rPr>
          <w:rFonts w:ascii="Arial" w:eastAsia="Times New Roman" w:hAnsi="Arial" w:cs="Arial"/>
        </w:rPr>
      </w:pPr>
      <w:r w:rsidRPr="00BE54B2">
        <w:rPr>
          <w:rFonts w:ascii="Arial" w:eastAsia="Times New Roman" w:hAnsi="Arial" w:cs="Arial"/>
        </w:rPr>
        <w:t>Svartur texti er til</w:t>
      </w:r>
      <w:r w:rsidRPr="00BE54B2">
        <w:rPr>
          <w:rFonts w:ascii="Arial" w:eastAsia="Times New Roman" w:hAnsi="Arial" w:cs="Arial"/>
        </w:rPr>
        <w:softHyphen/>
        <w:t>laga að endanlegum texta. Þetta er texti sem á að vera kyrr í skjalinu og á ekki að breyta við vinnslu skjalsins, þótt það sé hægt ef nauðsyn ber til. Í þeim undantekningartilfellum sem svörtum texta er breytt, skal breytti textinn fá bláan lit.</w:t>
      </w:r>
    </w:p>
    <w:p w14:paraId="5A84973C" w14:textId="77777777" w:rsidR="00BE54B2" w:rsidRPr="00BE54B2" w:rsidRDefault="00BE54B2" w:rsidP="00BE54B2">
      <w:pPr>
        <w:spacing w:before="120" w:after="0" w:line="240" w:lineRule="auto"/>
        <w:jc w:val="both"/>
        <w:rPr>
          <w:rFonts w:ascii="Arial" w:eastAsia="Times New Roman" w:hAnsi="Arial" w:cs="Arial"/>
          <w:b/>
          <w:iCs/>
          <w:color w:val="0000FF"/>
        </w:rPr>
      </w:pPr>
      <w:r w:rsidRPr="00BE54B2">
        <w:rPr>
          <w:rFonts w:ascii="Arial" w:eastAsia="Times New Roman" w:hAnsi="Arial" w:cs="Arial"/>
          <w:b/>
          <w:iCs/>
          <w:color w:val="0000FF"/>
        </w:rPr>
        <w:t>Dæmi og drög að texta:  Blár texti (</w:t>
      </w:r>
      <w:proofErr w:type="spellStart"/>
      <w:r w:rsidRPr="00BE54B2">
        <w:rPr>
          <w:rFonts w:ascii="Arial" w:eastAsia="Times New Roman" w:hAnsi="Arial" w:cs="Arial"/>
          <w:b/>
          <w:iCs/>
          <w:color w:val="0000FF"/>
        </w:rPr>
        <w:t>skáletraður</w:t>
      </w:r>
      <w:proofErr w:type="spellEnd"/>
      <w:r w:rsidRPr="00BE54B2">
        <w:rPr>
          <w:rFonts w:ascii="Arial" w:eastAsia="Times New Roman" w:hAnsi="Arial" w:cs="Arial"/>
          <w:b/>
          <w:iCs/>
          <w:color w:val="0000FF"/>
        </w:rPr>
        <w:t xml:space="preserve"> fyrst – síðan uppréttur)</w:t>
      </w:r>
    </w:p>
    <w:p w14:paraId="2BAAC55F" w14:textId="77777777" w:rsidR="00BE54B2" w:rsidRPr="00BE54B2" w:rsidRDefault="00BE54B2" w:rsidP="00BE54B2">
      <w:pPr>
        <w:spacing w:after="0" w:line="240" w:lineRule="auto"/>
        <w:jc w:val="both"/>
        <w:rPr>
          <w:rFonts w:ascii="Arial" w:eastAsia="Times New Roman" w:hAnsi="Arial" w:cs="Arial"/>
          <w:color w:val="0000FF"/>
        </w:rPr>
      </w:pPr>
      <w:r w:rsidRPr="00BE54B2">
        <w:rPr>
          <w:rFonts w:ascii="Arial" w:eastAsia="Times New Roman" w:hAnsi="Arial" w:cs="Arial"/>
          <w:i/>
          <w:iCs/>
          <w:color w:val="0000FF"/>
        </w:rPr>
        <w:t xml:space="preserve">Blár </w:t>
      </w:r>
      <w:proofErr w:type="spellStart"/>
      <w:r w:rsidRPr="00BE54B2">
        <w:rPr>
          <w:rFonts w:ascii="Arial" w:eastAsia="Times New Roman" w:hAnsi="Arial" w:cs="Arial"/>
          <w:i/>
          <w:iCs/>
          <w:color w:val="0000FF"/>
        </w:rPr>
        <w:t>skáletraður</w:t>
      </w:r>
      <w:proofErr w:type="spellEnd"/>
      <w:r w:rsidRPr="00BE54B2">
        <w:rPr>
          <w:rFonts w:ascii="Arial" w:eastAsia="Times New Roman" w:hAnsi="Arial" w:cs="Arial"/>
          <w:i/>
          <w:iCs/>
          <w:color w:val="0000FF"/>
        </w:rPr>
        <w:t xml:space="preserve"> texti í staðalformi er dæmi um texta eða drög að texta, sem aðlaga þarf að hverju verkefni.</w:t>
      </w:r>
      <w:r w:rsidRPr="00BE54B2">
        <w:rPr>
          <w:rFonts w:ascii="Arial" w:eastAsia="Times New Roman" w:hAnsi="Arial" w:cs="Arial"/>
          <w:color w:val="0000FF"/>
        </w:rPr>
        <w:t xml:space="preserve"> </w:t>
      </w:r>
      <w:r w:rsidRPr="00BE54B2">
        <w:rPr>
          <w:rFonts w:ascii="Arial" w:eastAsia="Times New Roman" w:hAnsi="Arial" w:cs="Arial"/>
          <w:i/>
          <w:iCs/>
          <w:color w:val="0000FF"/>
        </w:rPr>
        <w:t>Eftir yfirferð og aðlögun er</w:t>
      </w:r>
      <w:r w:rsidRPr="00BE54B2">
        <w:rPr>
          <w:rFonts w:ascii="Arial" w:eastAsia="Times New Roman" w:hAnsi="Arial" w:cs="Arial"/>
          <w:color w:val="0000FF"/>
        </w:rPr>
        <w:t xml:space="preserve">  textinn réttur upp, en liturinn heldur sér, þannig að lesendur geti séð hvaða texti hefur verið aðlagaður viðkomandi verkefni.</w:t>
      </w:r>
    </w:p>
    <w:p w14:paraId="5162888E" w14:textId="77777777" w:rsidR="00BE54B2" w:rsidRPr="00BE54B2" w:rsidRDefault="00BE54B2" w:rsidP="00BE54B2">
      <w:pPr>
        <w:spacing w:before="120" w:after="0" w:line="240" w:lineRule="auto"/>
        <w:jc w:val="both"/>
        <w:rPr>
          <w:rFonts w:ascii="Arial" w:eastAsia="Times New Roman" w:hAnsi="Arial" w:cs="Arial"/>
          <w:b/>
          <w:bCs/>
          <w:iCs/>
          <w:color w:val="FF0000"/>
        </w:rPr>
      </w:pPr>
      <w:r w:rsidRPr="00BE54B2">
        <w:rPr>
          <w:rFonts w:ascii="Arial" w:eastAsia="Times New Roman" w:hAnsi="Arial" w:cs="Arial"/>
          <w:b/>
          <w:bCs/>
          <w:iCs/>
          <w:color w:val="FF0000"/>
        </w:rPr>
        <w:t>Leiðbeiningar:  Rauður texti (uppréttur)</w:t>
      </w:r>
    </w:p>
    <w:p w14:paraId="4C1D8E85" w14:textId="77777777" w:rsidR="00BE54B2" w:rsidRPr="00BE54B2" w:rsidRDefault="00BE54B2" w:rsidP="00BE54B2">
      <w:pPr>
        <w:spacing w:after="120" w:line="240" w:lineRule="auto"/>
        <w:jc w:val="both"/>
        <w:rPr>
          <w:rFonts w:ascii="Arial" w:eastAsia="Times New Roman" w:hAnsi="Arial" w:cs="Arial"/>
          <w:color w:val="FF0000"/>
        </w:rPr>
      </w:pPr>
      <w:r w:rsidRPr="00BE54B2">
        <w:rPr>
          <w:rFonts w:ascii="Arial" w:eastAsia="Times New Roman" w:hAnsi="Arial" w:cs="Arial"/>
          <w:color w:val="FF0000"/>
        </w:rPr>
        <w:t xml:space="preserve">Rauður texti í staðalformi er til að skýra út hvernig vinna á einstakar greinar eða kafla í skjalinu. </w:t>
      </w:r>
      <w:proofErr w:type="spellStart"/>
      <w:r w:rsidRPr="00BE54B2">
        <w:rPr>
          <w:rFonts w:ascii="Arial" w:eastAsia="Times New Roman" w:hAnsi="Arial" w:cs="Arial"/>
          <w:color w:val="FF0000"/>
        </w:rPr>
        <w:t>Leiðbeiningartexti</w:t>
      </w:r>
      <w:proofErr w:type="spellEnd"/>
      <w:r w:rsidRPr="00BE54B2">
        <w:rPr>
          <w:rFonts w:ascii="Arial" w:eastAsia="Times New Roman" w:hAnsi="Arial" w:cs="Arial"/>
          <w:color w:val="FF0000"/>
        </w:rPr>
        <w:t xml:space="preserve"> skal fjarlægður eftir því sem lokið er við vinnslu samkvæmt honum. Þeg</w:t>
      </w:r>
      <w:r w:rsidRPr="00BE54B2">
        <w:rPr>
          <w:rFonts w:ascii="Arial" w:eastAsia="Times New Roman" w:hAnsi="Arial" w:cs="Arial"/>
          <w:color w:val="FF0000"/>
        </w:rPr>
        <w:softHyphen/>
        <w:t xml:space="preserve">ar fyrir liggur tillaga að texta skjalsins í heild skal allur </w:t>
      </w:r>
      <w:proofErr w:type="spellStart"/>
      <w:r w:rsidRPr="00BE54B2">
        <w:rPr>
          <w:rFonts w:ascii="Arial" w:eastAsia="Times New Roman" w:hAnsi="Arial" w:cs="Arial"/>
          <w:color w:val="FF0000"/>
        </w:rPr>
        <w:t>leiðbeiningar</w:t>
      </w:r>
      <w:r w:rsidRPr="00BE54B2">
        <w:rPr>
          <w:rFonts w:ascii="Arial" w:eastAsia="Times New Roman" w:hAnsi="Arial" w:cs="Arial"/>
          <w:color w:val="FF0000"/>
        </w:rPr>
        <w:softHyphen/>
        <w:t>texti</w:t>
      </w:r>
      <w:proofErr w:type="spellEnd"/>
      <w:r w:rsidRPr="00BE54B2">
        <w:rPr>
          <w:rFonts w:ascii="Arial" w:eastAsia="Times New Roman" w:hAnsi="Arial" w:cs="Arial"/>
          <w:color w:val="FF0000"/>
        </w:rPr>
        <w:t xml:space="preserve"> vera horfinn úr því.</w:t>
      </w:r>
    </w:p>
    <w:p w14:paraId="24F1637A" w14:textId="77777777" w:rsidR="00BE54B2" w:rsidRPr="00BE54B2" w:rsidRDefault="00BE54B2" w:rsidP="00BE54B2">
      <w:pPr>
        <w:spacing w:before="120" w:after="0" w:line="240" w:lineRule="auto"/>
        <w:jc w:val="both"/>
        <w:rPr>
          <w:rFonts w:ascii="Arial" w:eastAsia="Times New Roman" w:hAnsi="Arial" w:cs="Arial"/>
          <w:b/>
          <w:bCs/>
          <w:color w:val="009900"/>
        </w:rPr>
      </w:pPr>
      <w:r w:rsidRPr="00BE54B2">
        <w:rPr>
          <w:rFonts w:ascii="Arial" w:eastAsia="Times New Roman" w:hAnsi="Arial" w:cs="Arial"/>
          <w:b/>
          <w:bCs/>
          <w:color w:val="009900"/>
        </w:rPr>
        <w:t>Tillaga að endanlegum texta – ef hann verður fyrir valinu:  Grænn texti (uppréttur)</w:t>
      </w:r>
    </w:p>
    <w:p w14:paraId="5B820D05" w14:textId="77777777" w:rsidR="00BE54B2" w:rsidRPr="00BE54B2" w:rsidRDefault="00BE54B2" w:rsidP="00BE54B2">
      <w:pPr>
        <w:spacing w:after="120" w:line="240" w:lineRule="auto"/>
        <w:ind w:right="226"/>
        <w:jc w:val="both"/>
        <w:rPr>
          <w:rFonts w:ascii="Arial" w:eastAsia="Times New Roman" w:hAnsi="Arial" w:cs="Arial"/>
          <w:color w:val="009900"/>
        </w:rPr>
      </w:pPr>
      <w:r w:rsidRPr="00BE54B2">
        <w:rPr>
          <w:rFonts w:ascii="Arial" w:eastAsia="Times New Roman" w:hAnsi="Arial" w:cs="Arial"/>
          <w:color w:val="009900"/>
        </w:rPr>
        <w:t>Grænn texti er til</w:t>
      </w:r>
      <w:r w:rsidRPr="00BE54B2">
        <w:rPr>
          <w:rFonts w:ascii="Arial" w:eastAsia="Times New Roman" w:hAnsi="Arial" w:cs="Arial"/>
          <w:color w:val="009900"/>
        </w:rPr>
        <w:softHyphen/>
        <w:t>laga að endanlegum texta. Þetta er texti sem á að vera kyrr í skjalinu – ef hann tilheyrir þeim valkosti sem verður fyrir valinu í viðkomandi skjali og á ekki að breyta við vinnslu skjalsins, þótt það sé hægt ef nauðsyn ber til. Þegar valkosturinn hefur verið valinn skal breyta græna textanum í svartan texta. Í þeim undantekningartilfellum sem grænum texta er breytt, skal breytti textinn fá bláan lit þangað til hann hefur verið yfirfarinn og samþykktur, þá fær hann svartan lit.</w:t>
      </w:r>
    </w:p>
    <w:p w14:paraId="2687C521" w14:textId="77777777" w:rsidR="00A637A9" w:rsidRDefault="00A637A9" w:rsidP="00BE54B2">
      <w:pPr>
        <w:spacing w:before="120" w:line="264" w:lineRule="auto"/>
        <w:rPr>
          <w:rFonts w:ascii="Arial" w:eastAsia="SimSun" w:hAnsi="Arial" w:cs="Arial"/>
          <w:sz w:val="20"/>
          <w:szCs w:val="20"/>
        </w:rPr>
        <w:sectPr w:rsidR="00A637A9" w:rsidSect="00BE54B2">
          <w:headerReference w:type="default" r:id="rId13"/>
          <w:footerReference w:type="default" r:id="rId14"/>
          <w:footerReference w:type="first" r:id="rId15"/>
          <w:pgSz w:w="11907" w:h="16840" w:code="9"/>
          <w:pgMar w:top="1440" w:right="1418" w:bottom="1440" w:left="1797" w:header="567" w:footer="567" w:gutter="0"/>
          <w:cols w:space="708"/>
          <w:docGrid w:linePitch="360"/>
        </w:sectPr>
      </w:pPr>
    </w:p>
    <w:p w14:paraId="4ECF7830" w14:textId="77777777" w:rsidR="00BE54B2" w:rsidRPr="00BE54B2" w:rsidRDefault="00BE54B2" w:rsidP="00BE54B2">
      <w:pPr>
        <w:spacing w:before="120" w:line="264" w:lineRule="auto"/>
        <w:rPr>
          <w:rFonts w:ascii="Arial" w:eastAsia="SimSun" w:hAnsi="Arial" w:cs="Arial"/>
          <w:sz w:val="20"/>
          <w:szCs w:val="20"/>
        </w:rPr>
      </w:pPr>
    </w:p>
    <w:p w14:paraId="084297E4" w14:textId="77777777" w:rsidR="00BE54B2" w:rsidRPr="00BE54B2" w:rsidRDefault="00BE54B2" w:rsidP="00BE54B2">
      <w:pPr>
        <w:spacing w:before="120" w:line="264" w:lineRule="auto"/>
        <w:rPr>
          <w:rFonts w:ascii="Arial" w:eastAsia="SimSun" w:hAnsi="Arial" w:cs="Arial"/>
          <w:sz w:val="20"/>
          <w:szCs w:val="20"/>
        </w:rPr>
      </w:pPr>
    </w:p>
    <w:p w14:paraId="7DC9C01E" w14:textId="77777777" w:rsidR="00BE54B2" w:rsidRPr="00BE54B2" w:rsidRDefault="00BE54B2" w:rsidP="00BE54B2">
      <w:pPr>
        <w:spacing w:before="120" w:line="264" w:lineRule="auto"/>
        <w:ind w:left="1134" w:right="567"/>
        <w:jc w:val="center"/>
        <w:rPr>
          <w:rFonts w:ascii="Arial" w:eastAsia="SimSun" w:hAnsi="Arial" w:cs="Arial"/>
          <w:b/>
          <w:iCs/>
          <w:color w:val="0000FF"/>
          <w:sz w:val="40"/>
          <w:szCs w:val="20"/>
        </w:rPr>
      </w:pPr>
      <w:r w:rsidRPr="00BE54B2">
        <w:rPr>
          <w:rFonts w:ascii="Arial" w:eastAsia="SimSun" w:hAnsi="Arial" w:cs="Arial"/>
          <w:b/>
          <w:i/>
          <w:iCs/>
          <w:color w:val="0000FF"/>
          <w:sz w:val="40"/>
          <w:szCs w:val="20"/>
        </w:rPr>
        <w:t>HEITI VERKEFNIS</w:t>
      </w:r>
    </w:p>
    <w:p w14:paraId="3FDC4B3D" w14:textId="77777777" w:rsidR="00BE54B2" w:rsidRPr="00BE54B2" w:rsidRDefault="00BE54B2" w:rsidP="00BE54B2">
      <w:pPr>
        <w:spacing w:before="120" w:line="264" w:lineRule="auto"/>
        <w:ind w:left="1134" w:right="567"/>
        <w:jc w:val="center"/>
        <w:rPr>
          <w:rFonts w:ascii="Arial" w:eastAsia="SimSun" w:hAnsi="Arial" w:cs="Arial"/>
          <w:b/>
          <w:sz w:val="32"/>
          <w:szCs w:val="20"/>
        </w:rPr>
      </w:pPr>
    </w:p>
    <w:p w14:paraId="013F453F" w14:textId="77777777" w:rsidR="00BE54B2" w:rsidRPr="00BE54B2" w:rsidRDefault="00BE54B2" w:rsidP="00BE54B2">
      <w:pPr>
        <w:keepNext/>
        <w:keepLines/>
        <w:spacing w:before="240" w:after="0" w:line="264" w:lineRule="auto"/>
        <w:ind w:left="1134" w:right="567"/>
        <w:jc w:val="center"/>
        <w:outlineLvl w:val="4"/>
        <w:rPr>
          <w:rFonts w:ascii="Arial" w:eastAsia="SimSun" w:hAnsi="Arial" w:cs="Arial"/>
          <w:bCs/>
          <w:color w:val="000000"/>
          <w:sz w:val="40"/>
        </w:rPr>
      </w:pPr>
      <w:r w:rsidRPr="00BE54B2">
        <w:rPr>
          <w:rFonts w:ascii="Arial" w:eastAsia="SimSun" w:hAnsi="Arial" w:cs="Arial"/>
          <w:bCs/>
          <w:color w:val="000000"/>
          <w:sz w:val="40"/>
        </w:rPr>
        <w:t>KRÖFUR TIL UPPLÝSINGAMIÐLUNAR (EIR)</w:t>
      </w:r>
    </w:p>
    <w:p w14:paraId="73502C71" w14:textId="77777777" w:rsidR="00BE54B2" w:rsidRPr="00BE54B2" w:rsidRDefault="00BE54B2" w:rsidP="00BE54B2">
      <w:pPr>
        <w:spacing w:before="120" w:line="264" w:lineRule="auto"/>
        <w:ind w:left="1134" w:right="567"/>
        <w:jc w:val="center"/>
        <w:rPr>
          <w:rFonts w:ascii="Arial" w:eastAsia="SimSun" w:hAnsi="Arial" w:cs="Arial"/>
          <w:bCs/>
          <w:i/>
          <w:color w:val="0000FF"/>
          <w:sz w:val="24"/>
          <w:szCs w:val="20"/>
        </w:rPr>
      </w:pPr>
    </w:p>
    <w:p w14:paraId="65C5F1D9" w14:textId="77777777" w:rsidR="00BE54B2" w:rsidRPr="00BE54B2" w:rsidRDefault="00BE54B2" w:rsidP="00BE54B2">
      <w:pPr>
        <w:spacing w:before="120" w:line="264" w:lineRule="auto"/>
        <w:ind w:left="1134" w:right="567"/>
        <w:jc w:val="center"/>
        <w:rPr>
          <w:rFonts w:ascii="Arial" w:eastAsia="SimSun" w:hAnsi="Arial" w:cs="Arial"/>
          <w:bCs/>
          <w:color w:val="0000FF"/>
          <w:sz w:val="24"/>
          <w:szCs w:val="20"/>
          <w:lang w:val="en-GB"/>
        </w:rPr>
      </w:pPr>
      <w:r w:rsidRPr="00BE54B2">
        <w:rPr>
          <w:rFonts w:ascii="Arial" w:eastAsia="SimSun" w:hAnsi="Arial" w:cs="Arial"/>
          <w:bCs/>
          <w:i/>
          <w:color w:val="0000FF"/>
          <w:sz w:val="24"/>
          <w:szCs w:val="20"/>
          <w:lang w:val="en-GB"/>
        </w:rPr>
        <w:t>MÁNUÐUR 20XX</w:t>
      </w:r>
    </w:p>
    <w:p w14:paraId="75DBEE84" w14:textId="77777777" w:rsidR="00BE54B2" w:rsidRPr="00BE54B2" w:rsidRDefault="00BE54B2" w:rsidP="00BE54B2">
      <w:pPr>
        <w:spacing w:before="120" w:line="264" w:lineRule="auto"/>
        <w:rPr>
          <w:rFonts w:ascii="Arial" w:eastAsia="SimSun" w:hAnsi="Arial" w:cs="Arial"/>
          <w:sz w:val="20"/>
          <w:szCs w:val="20"/>
        </w:rPr>
      </w:pPr>
    </w:p>
    <w:p w14:paraId="115A323F" w14:textId="77777777" w:rsidR="00BE54B2" w:rsidRPr="00BE54B2" w:rsidRDefault="00BE54B2" w:rsidP="00BE54B2">
      <w:pPr>
        <w:spacing w:before="120" w:line="264" w:lineRule="auto"/>
        <w:rPr>
          <w:rFonts w:ascii="Arial" w:eastAsia="SimSun" w:hAnsi="Arial" w:cs="Arial"/>
          <w:sz w:val="20"/>
          <w:szCs w:val="20"/>
        </w:rPr>
      </w:pPr>
    </w:p>
    <w:p w14:paraId="4C464AC4" w14:textId="77777777" w:rsidR="00BE54B2" w:rsidRPr="00BE54B2" w:rsidRDefault="00BE54B2" w:rsidP="00BE54B2">
      <w:pPr>
        <w:spacing w:before="120" w:line="264" w:lineRule="auto"/>
        <w:rPr>
          <w:rFonts w:ascii="Arial" w:eastAsia="SimSun" w:hAnsi="Arial" w:cs="Arial"/>
          <w:sz w:val="20"/>
          <w:szCs w:val="20"/>
        </w:rPr>
      </w:pPr>
    </w:p>
    <w:p w14:paraId="3FAF1DAA" w14:textId="77777777" w:rsidR="00BE54B2" w:rsidRPr="00BE54B2" w:rsidRDefault="00BE54B2" w:rsidP="00BE54B2">
      <w:pPr>
        <w:spacing w:before="120" w:line="264" w:lineRule="auto"/>
        <w:rPr>
          <w:rFonts w:ascii="Arial" w:eastAsia="SimSun" w:hAnsi="Arial" w:cs="Arial"/>
          <w:sz w:val="20"/>
          <w:szCs w:val="20"/>
        </w:rPr>
      </w:pPr>
    </w:p>
    <w:p w14:paraId="3C11E224" w14:textId="77777777" w:rsidR="00BE54B2" w:rsidRPr="00BE54B2" w:rsidRDefault="00BE54B2" w:rsidP="00BE54B2">
      <w:pPr>
        <w:spacing w:before="120" w:line="264" w:lineRule="auto"/>
        <w:rPr>
          <w:rFonts w:ascii="Arial" w:eastAsia="SimSun" w:hAnsi="Arial" w:cs="Arial"/>
          <w:sz w:val="20"/>
          <w:szCs w:val="20"/>
        </w:rPr>
      </w:pPr>
    </w:p>
    <w:p w14:paraId="151D61B0" w14:textId="77777777" w:rsidR="00BE54B2" w:rsidRPr="00BE54B2" w:rsidRDefault="00BE54B2" w:rsidP="00BE54B2">
      <w:pPr>
        <w:spacing w:before="120" w:line="264" w:lineRule="auto"/>
        <w:rPr>
          <w:rFonts w:ascii="Arial" w:eastAsia="SimSun" w:hAnsi="Arial" w:cs="Arial"/>
          <w:sz w:val="20"/>
          <w:szCs w:val="20"/>
        </w:rPr>
      </w:pPr>
    </w:p>
    <w:p w14:paraId="233951EA" w14:textId="77777777" w:rsidR="00BE54B2" w:rsidRPr="00BE54B2" w:rsidRDefault="00BE54B2" w:rsidP="00BE54B2">
      <w:pPr>
        <w:spacing w:before="120" w:line="264" w:lineRule="auto"/>
        <w:rPr>
          <w:rFonts w:ascii="Arial" w:eastAsia="SimSun" w:hAnsi="Arial" w:cs="Arial"/>
          <w:sz w:val="20"/>
          <w:szCs w:val="20"/>
        </w:rPr>
      </w:pPr>
    </w:p>
    <w:p w14:paraId="69084197" w14:textId="77777777" w:rsidR="00BE54B2" w:rsidRPr="00BE54B2" w:rsidRDefault="00BE54B2" w:rsidP="00BE54B2">
      <w:pPr>
        <w:spacing w:before="120" w:line="264" w:lineRule="auto"/>
        <w:rPr>
          <w:rFonts w:ascii="Arial" w:eastAsia="SimSun" w:hAnsi="Arial" w:cs="Arial"/>
          <w:sz w:val="20"/>
          <w:szCs w:val="20"/>
        </w:rPr>
      </w:pPr>
    </w:p>
    <w:p w14:paraId="7CC937E9" w14:textId="77777777" w:rsidR="00BE54B2" w:rsidRPr="00BE54B2" w:rsidRDefault="00BE54B2" w:rsidP="00BE54B2">
      <w:pPr>
        <w:spacing w:before="120" w:line="264" w:lineRule="auto"/>
        <w:rPr>
          <w:rFonts w:ascii="Arial" w:eastAsia="SimSun" w:hAnsi="Arial" w:cs="Arial"/>
          <w:sz w:val="20"/>
          <w:szCs w:val="20"/>
        </w:rPr>
      </w:pPr>
    </w:p>
    <w:p w14:paraId="4E72E1BA" w14:textId="77777777" w:rsidR="00BE54B2" w:rsidRPr="00BE54B2" w:rsidRDefault="00BE54B2" w:rsidP="00BE54B2">
      <w:pPr>
        <w:spacing w:before="120" w:line="264" w:lineRule="auto"/>
        <w:rPr>
          <w:rFonts w:ascii="Arial" w:eastAsia="SimSun" w:hAnsi="Arial" w:cs="Arial"/>
          <w:sz w:val="20"/>
          <w:szCs w:val="20"/>
        </w:rPr>
      </w:pPr>
    </w:p>
    <w:p w14:paraId="284A6E9E" w14:textId="77777777" w:rsidR="00BE54B2" w:rsidRPr="00BE54B2" w:rsidRDefault="00BE54B2" w:rsidP="00BE54B2">
      <w:pPr>
        <w:spacing w:before="120" w:line="264" w:lineRule="auto"/>
        <w:rPr>
          <w:rFonts w:ascii="Arial" w:eastAsia="SimSun" w:hAnsi="Arial" w:cs="Arial"/>
          <w:sz w:val="20"/>
          <w:szCs w:val="20"/>
        </w:rPr>
      </w:pPr>
    </w:p>
    <w:p w14:paraId="4A827944" w14:textId="77777777" w:rsidR="00BE54B2" w:rsidRPr="00BE54B2" w:rsidRDefault="00BE54B2" w:rsidP="00BE54B2">
      <w:pPr>
        <w:spacing w:before="120" w:line="264" w:lineRule="auto"/>
        <w:rPr>
          <w:rFonts w:ascii="Arial" w:eastAsia="SimSun" w:hAnsi="Arial" w:cs="Arial"/>
          <w:sz w:val="20"/>
          <w:szCs w:val="20"/>
        </w:rPr>
      </w:pPr>
    </w:p>
    <w:p w14:paraId="0A7305B1" w14:textId="77777777" w:rsidR="00BE54B2" w:rsidRPr="00BE54B2" w:rsidRDefault="00BE54B2" w:rsidP="00BE54B2">
      <w:pPr>
        <w:spacing w:before="120" w:line="264" w:lineRule="auto"/>
        <w:rPr>
          <w:rFonts w:ascii="Arial" w:eastAsia="SimSun" w:hAnsi="Arial" w:cs="Arial"/>
          <w:sz w:val="20"/>
          <w:szCs w:val="20"/>
        </w:rPr>
        <w:sectPr w:rsidR="00BE54B2" w:rsidRPr="00BE54B2" w:rsidSect="00BE54B2">
          <w:pgSz w:w="11907" w:h="16840" w:code="9"/>
          <w:pgMar w:top="1440" w:right="1418" w:bottom="1440" w:left="1797" w:header="567" w:footer="567" w:gutter="0"/>
          <w:cols w:space="708"/>
          <w:docGrid w:linePitch="360"/>
        </w:sectPr>
      </w:pPr>
    </w:p>
    <w:sdt>
      <w:sdtPr>
        <w:rPr>
          <w:rFonts w:ascii="Arial" w:eastAsia="SimSun" w:hAnsi="Arial" w:cs="Arial"/>
          <w:b/>
          <w:bCs/>
          <w:sz w:val="40"/>
          <w:szCs w:val="40"/>
          <w:highlight w:val="yellow"/>
          <w:lang w:val="en-GB"/>
        </w:rPr>
        <w:alias w:val="Contents"/>
        <w:tag w:val="{&quot;templafy&quot;:{&quot;id&quot;:&quot;d80e0270-4cf9-475d-b086-955c03a6e2d6&quot;}}"/>
        <w:id w:val="-1835292722"/>
        <w:placeholder>
          <w:docPart w:val="08336A1A39DE41C4A0906EB3343F34F1"/>
        </w:placeholder>
      </w:sdtPr>
      <w:sdtContent>
        <w:p w14:paraId="79ADFE8F" w14:textId="77777777" w:rsidR="00BE54B2" w:rsidRPr="00552735" w:rsidRDefault="00BE54B2" w:rsidP="00BE54B2">
          <w:pPr>
            <w:keepNext/>
            <w:pageBreakBefore/>
            <w:spacing w:after="600" w:line="264" w:lineRule="auto"/>
            <w:rPr>
              <w:rFonts w:ascii="Arial" w:eastAsia="SimSun" w:hAnsi="Arial" w:cs="Arial"/>
              <w:b/>
              <w:bCs/>
              <w:sz w:val="40"/>
              <w:szCs w:val="40"/>
              <w:lang w:val="en-GB"/>
            </w:rPr>
          </w:pPr>
          <w:r w:rsidRPr="001F1FAF">
            <w:rPr>
              <w:rFonts w:ascii="Arial" w:eastAsia="SimSun" w:hAnsi="Arial" w:cs="Arial"/>
              <w:b/>
              <w:bCs/>
            </w:rPr>
            <w:t>Efnisyfirlit</w:t>
          </w:r>
        </w:p>
      </w:sdtContent>
    </w:sdt>
    <w:p w14:paraId="230BBB0C" w14:textId="76CE81A8" w:rsidR="00BE54B2" w:rsidRPr="00A637A9" w:rsidRDefault="00BE54B2" w:rsidP="00BE54B2">
      <w:pPr>
        <w:tabs>
          <w:tab w:val="left" w:pos="567"/>
          <w:tab w:val="right" w:pos="8504"/>
        </w:tabs>
        <w:spacing w:before="360" w:after="120" w:line="240" w:lineRule="auto"/>
        <w:ind w:left="567" w:right="403" w:hanging="567"/>
        <w:rPr>
          <w:rFonts w:ascii="Arial" w:eastAsia="SimSun" w:hAnsi="Arial" w:cs="Arial"/>
          <w:noProof/>
          <w:lang w:eastAsia="is-IS"/>
        </w:rPr>
      </w:pPr>
      <w:r w:rsidRPr="00A637A9">
        <w:rPr>
          <w:rFonts w:ascii="Arial" w:eastAsia="SimSun" w:hAnsi="Arial" w:cs="Arial"/>
          <w:noProof/>
          <w:sz w:val="24"/>
          <w:szCs w:val="32"/>
          <w:lang w:val="en-GB"/>
        </w:rPr>
        <w:fldChar w:fldCharType="begin"/>
      </w:r>
      <w:r w:rsidRPr="00A637A9">
        <w:rPr>
          <w:rFonts w:ascii="Arial" w:eastAsia="SimSun" w:hAnsi="Arial" w:cs="Arial"/>
          <w:noProof/>
          <w:sz w:val="24"/>
          <w:szCs w:val="32"/>
          <w:lang w:val="en-GB"/>
        </w:rPr>
        <w:instrText xml:space="preserve"> TOC \o "1-3" \h \z \u </w:instrText>
      </w:r>
      <w:r w:rsidRPr="00A637A9">
        <w:rPr>
          <w:rFonts w:ascii="Arial" w:eastAsia="SimSun" w:hAnsi="Arial" w:cs="Arial"/>
          <w:noProof/>
          <w:sz w:val="24"/>
          <w:szCs w:val="32"/>
          <w:lang w:val="en-GB"/>
        </w:rPr>
        <w:fldChar w:fldCharType="separate"/>
      </w:r>
      <w:hyperlink w:anchor="_Toc125376649" w:history="1">
        <w:r w:rsidRPr="00A637A9">
          <w:rPr>
            <w:rFonts w:ascii="Arial" w:eastAsia="SimSun" w:hAnsi="Arial" w:cs="Arial"/>
            <w:caps/>
            <w:noProof/>
            <w:sz w:val="24"/>
            <w:szCs w:val="20"/>
            <w:u w:val="single"/>
            <w:lang w:val="en-GB"/>
          </w:rPr>
          <w:t>1.</w:t>
        </w:r>
        <w:r w:rsidRPr="00A637A9">
          <w:rPr>
            <w:rFonts w:ascii="Arial" w:eastAsia="SimSun" w:hAnsi="Arial" w:cs="Arial"/>
            <w:noProof/>
            <w:lang w:eastAsia="is-IS"/>
          </w:rPr>
          <w:tab/>
        </w:r>
        <w:r w:rsidRPr="00A637A9">
          <w:rPr>
            <w:rFonts w:ascii="Arial" w:eastAsia="SimSun" w:hAnsi="Arial" w:cs="Arial"/>
            <w:caps/>
            <w:noProof/>
            <w:sz w:val="24"/>
            <w:szCs w:val="20"/>
            <w:u w:val="single"/>
            <w:lang w:val="en-GB"/>
          </w:rPr>
          <w:t>Inngangur</w:t>
        </w:r>
        <w:r w:rsidRPr="00A637A9">
          <w:rPr>
            <w:rFonts w:ascii="Arial" w:eastAsia="SimSun" w:hAnsi="Arial" w:cs="Arial"/>
            <w:noProof/>
            <w:webHidden/>
            <w:sz w:val="24"/>
            <w:szCs w:val="32"/>
            <w:lang w:val="en-GB"/>
          </w:rPr>
          <w:tab/>
        </w:r>
        <w:r w:rsidRPr="00A637A9">
          <w:rPr>
            <w:rFonts w:ascii="Arial" w:eastAsia="SimSun" w:hAnsi="Arial" w:cs="Arial"/>
            <w:noProof/>
            <w:webHidden/>
            <w:sz w:val="24"/>
            <w:szCs w:val="32"/>
            <w:lang w:val="en-GB"/>
          </w:rPr>
          <w:fldChar w:fldCharType="begin"/>
        </w:r>
        <w:r w:rsidRPr="00A637A9">
          <w:rPr>
            <w:rFonts w:ascii="Arial" w:eastAsia="SimSun" w:hAnsi="Arial" w:cs="Arial"/>
            <w:noProof/>
            <w:webHidden/>
            <w:sz w:val="24"/>
            <w:szCs w:val="32"/>
            <w:lang w:val="en-GB"/>
          </w:rPr>
          <w:instrText xml:space="preserve"> PAGEREF _Toc125376649 \h </w:instrText>
        </w:r>
        <w:r w:rsidRPr="00A637A9">
          <w:rPr>
            <w:rFonts w:ascii="Arial" w:eastAsia="SimSun" w:hAnsi="Arial" w:cs="Arial"/>
            <w:noProof/>
            <w:webHidden/>
            <w:sz w:val="24"/>
            <w:szCs w:val="32"/>
            <w:lang w:val="en-GB"/>
          </w:rPr>
        </w:r>
        <w:r w:rsidRPr="00A637A9">
          <w:rPr>
            <w:rFonts w:ascii="Arial" w:eastAsia="SimSun" w:hAnsi="Arial" w:cs="Arial"/>
            <w:noProof/>
            <w:webHidden/>
            <w:sz w:val="24"/>
            <w:szCs w:val="32"/>
            <w:lang w:val="en-GB"/>
          </w:rPr>
          <w:fldChar w:fldCharType="separate"/>
        </w:r>
        <w:r w:rsidR="001F1FAF">
          <w:rPr>
            <w:rFonts w:ascii="Arial" w:eastAsia="SimSun" w:hAnsi="Arial" w:cs="Arial"/>
            <w:noProof/>
            <w:webHidden/>
            <w:sz w:val="24"/>
            <w:szCs w:val="32"/>
            <w:lang w:val="en-GB"/>
          </w:rPr>
          <w:t>5</w:t>
        </w:r>
        <w:r w:rsidRPr="00A637A9">
          <w:rPr>
            <w:rFonts w:ascii="Arial" w:eastAsia="SimSun" w:hAnsi="Arial" w:cs="Arial"/>
            <w:noProof/>
            <w:webHidden/>
            <w:sz w:val="24"/>
            <w:szCs w:val="32"/>
            <w:lang w:val="en-GB"/>
          </w:rPr>
          <w:fldChar w:fldCharType="end"/>
        </w:r>
      </w:hyperlink>
    </w:p>
    <w:p w14:paraId="14138205" w14:textId="7C872A4D"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50" w:history="1">
        <w:r w:rsidRPr="00A637A9">
          <w:rPr>
            <w:rFonts w:ascii="Arial" w:eastAsia="Times New Roman" w:hAnsi="Arial" w:cs="Arial"/>
            <w:caps/>
            <w:noProof/>
            <w:snapToGrid w:val="0"/>
            <w:spacing w:val="10"/>
            <w:sz w:val="20"/>
            <w:szCs w:val="20"/>
            <w:u w:val="single"/>
          </w:rPr>
          <w:t>1.1</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Hlutverk krafna til upplýsingamiðlunar (EIR)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_Toc125376650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5</w:t>
        </w:r>
        <w:r w:rsidRPr="00A637A9">
          <w:rPr>
            <w:rFonts w:ascii="Arial" w:eastAsia="SimSun" w:hAnsi="Arial" w:cs="Arial"/>
            <w:noProof/>
            <w:webHidden/>
            <w:sz w:val="20"/>
            <w:szCs w:val="20"/>
            <w:lang w:val="en-GB"/>
          </w:rPr>
          <w:fldChar w:fldCharType="end"/>
        </w:r>
      </w:hyperlink>
    </w:p>
    <w:p w14:paraId="4B6FB84E" w14:textId="3B89F2D0"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51" w:history="1">
        <w:r w:rsidRPr="00A637A9">
          <w:rPr>
            <w:rFonts w:ascii="Arial" w:eastAsia="Times New Roman" w:hAnsi="Arial" w:cs="Arial"/>
            <w:caps/>
            <w:noProof/>
            <w:snapToGrid w:val="0"/>
            <w:spacing w:val="10"/>
            <w:sz w:val="20"/>
            <w:szCs w:val="20"/>
            <w:u w:val="single"/>
          </w:rPr>
          <w:t>1.2</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Markmið með upplýsingastjórnun og BIM</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_Toc125376651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5</w:t>
        </w:r>
        <w:r w:rsidRPr="00A637A9">
          <w:rPr>
            <w:rFonts w:ascii="Arial" w:eastAsia="SimSun" w:hAnsi="Arial" w:cs="Arial"/>
            <w:noProof/>
            <w:webHidden/>
            <w:sz w:val="20"/>
            <w:szCs w:val="20"/>
            <w:lang w:val="en-GB"/>
          </w:rPr>
          <w:fldChar w:fldCharType="end"/>
        </w:r>
      </w:hyperlink>
    </w:p>
    <w:p w14:paraId="17FE74E9" w14:textId="0BD67B53"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52" w:history="1">
        <w:r w:rsidRPr="00A637A9">
          <w:rPr>
            <w:rFonts w:ascii="Arial" w:eastAsia="Times New Roman" w:hAnsi="Arial" w:cs="Arial"/>
            <w:caps/>
            <w:noProof/>
            <w:snapToGrid w:val="0"/>
            <w:spacing w:val="10"/>
            <w:sz w:val="20"/>
            <w:szCs w:val="20"/>
            <w:u w:val="single"/>
          </w:rPr>
          <w:t>1.3</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Viðbrögð við kröfum til upplýsingamiðlunar (EIR)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_Toc125376652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5</w:t>
        </w:r>
        <w:r w:rsidRPr="00A637A9">
          <w:rPr>
            <w:rFonts w:ascii="Arial" w:eastAsia="SimSun" w:hAnsi="Arial" w:cs="Arial"/>
            <w:noProof/>
            <w:webHidden/>
            <w:sz w:val="20"/>
            <w:szCs w:val="20"/>
            <w:lang w:val="en-GB"/>
          </w:rPr>
          <w:fldChar w:fldCharType="end"/>
        </w:r>
      </w:hyperlink>
    </w:p>
    <w:p w14:paraId="17D7C9B1" w14:textId="0B3AACEF"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53" w:history="1">
        <w:r w:rsidRPr="00A637A9">
          <w:rPr>
            <w:rFonts w:ascii="Arial" w:eastAsia="Times New Roman" w:hAnsi="Arial" w:cs="Arial"/>
            <w:caps/>
            <w:noProof/>
            <w:spacing w:val="10"/>
            <w:sz w:val="20"/>
            <w:szCs w:val="20"/>
            <w:u w:val="single"/>
          </w:rPr>
          <w:t>1.3.1</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BIM-aðgerðaáætlun fyrir samning (pre-BEP)</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_Toc125376653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6</w:t>
        </w:r>
        <w:r w:rsidRPr="00A637A9">
          <w:rPr>
            <w:rFonts w:ascii="Arial" w:eastAsia="SimSun" w:hAnsi="Arial" w:cs="Arial"/>
            <w:noProof/>
            <w:webHidden/>
            <w:sz w:val="20"/>
            <w:szCs w:val="20"/>
            <w:lang w:val="en-GB"/>
          </w:rPr>
          <w:fldChar w:fldCharType="end"/>
        </w:r>
      </w:hyperlink>
    </w:p>
    <w:p w14:paraId="4C6143DF" w14:textId="5FF95820"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54" w:history="1">
        <w:r w:rsidRPr="00A637A9">
          <w:rPr>
            <w:rFonts w:ascii="Arial" w:eastAsia="Times New Roman" w:hAnsi="Arial" w:cs="Arial"/>
            <w:caps/>
            <w:noProof/>
            <w:spacing w:val="10"/>
            <w:sz w:val="20"/>
            <w:szCs w:val="20"/>
            <w:u w:val="single"/>
          </w:rPr>
          <w:t>1.3.2</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Önnur skjöl</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_Toc125376654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6</w:t>
        </w:r>
        <w:r w:rsidRPr="00A637A9">
          <w:rPr>
            <w:rFonts w:ascii="Arial" w:eastAsia="SimSun" w:hAnsi="Arial" w:cs="Arial"/>
            <w:noProof/>
            <w:webHidden/>
            <w:sz w:val="20"/>
            <w:szCs w:val="20"/>
            <w:lang w:val="en-GB"/>
          </w:rPr>
          <w:fldChar w:fldCharType="end"/>
        </w:r>
      </w:hyperlink>
    </w:p>
    <w:p w14:paraId="4A75A12C" w14:textId="225F7B63"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55" w:history="1">
        <w:r w:rsidRPr="00A637A9">
          <w:rPr>
            <w:rFonts w:ascii="Arial" w:eastAsia="Times New Roman" w:hAnsi="Arial" w:cs="Arial"/>
            <w:caps/>
            <w:noProof/>
            <w:spacing w:val="10"/>
            <w:sz w:val="20"/>
            <w:szCs w:val="20"/>
            <w:u w:val="single"/>
          </w:rPr>
          <w:t>1.3.3</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BIM-aðgerðaáætlun (BEP)</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_Toc125376655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6</w:t>
        </w:r>
        <w:r w:rsidRPr="00A637A9">
          <w:rPr>
            <w:rFonts w:ascii="Arial" w:eastAsia="SimSun" w:hAnsi="Arial" w:cs="Arial"/>
            <w:noProof/>
            <w:webHidden/>
            <w:sz w:val="20"/>
            <w:szCs w:val="20"/>
            <w:lang w:val="en-GB"/>
          </w:rPr>
          <w:fldChar w:fldCharType="end"/>
        </w:r>
      </w:hyperlink>
    </w:p>
    <w:p w14:paraId="1DB4E2B0" w14:textId="71BAF6FC" w:rsidR="00BE54B2" w:rsidRPr="00A637A9" w:rsidRDefault="00BE54B2" w:rsidP="00BE54B2">
      <w:pPr>
        <w:tabs>
          <w:tab w:val="left" w:pos="567"/>
          <w:tab w:val="right" w:pos="8504"/>
        </w:tabs>
        <w:spacing w:before="360" w:after="120" w:line="240" w:lineRule="auto"/>
        <w:ind w:left="567" w:right="403" w:hanging="567"/>
        <w:rPr>
          <w:rFonts w:ascii="Arial" w:eastAsia="SimSun" w:hAnsi="Arial" w:cs="Arial"/>
          <w:noProof/>
          <w:lang w:eastAsia="is-IS"/>
        </w:rPr>
      </w:pPr>
      <w:hyperlink w:anchor="_Toc125376656" w:history="1">
        <w:r w:rsidRPr="00A637A9">
          <w:rPr>
            <w:rFonts w:ascii="Arial" w:eastAsia="SimSun" w:hAnsi="Arial" w:cs="Arial"/>
            <w:caps/>
            <w:noProof/>
            <w:sz w:val="24"/>
            <w:szCs w:val="20"/>
            <w:u w:val="single"/>
            <w:lang w:val="en-GB"/>
          </w:rPr>
          <w:t>2.</w:t>
        </w:r>
        <w:r w:rsidRPr="00A637A9">
          <w:rPr>
            <w:rFonts w:ascii="Arial" w:eastAsia="SimSun" w:hAnsi="Arial" w:cs="Arial"/>
            <w:noProof/>
            <w:lang w:eastAsia="is-IS"/>
          </w:rPr>
          <w:tab/>
        </w:r>
        <w:r w:rsidRPr="00A637A9">
          <w:rPr>
            <w:rFonts w:ascii="Arial" w:eastAsia="SimSun" w:hAnsi="Arial" w:cs="Arial"/>
            <w:caps/>
            <w:noProof/>
            <w:sz w:val="24"/>
            <w:szCs w:val="20"/>
            <w:u w:val="single"/>
            <w:lang w:val="en-GB"/>
          </w:rPr>
          <w:t>Kröfur til upplýsingamiðlunar</w:t>
        </w:r>
        <w:r w:rsidRPr="00A637A9">
          <w:rPr>
            <w:rFonts w:ascii="Arial" w:eastAsia="SimSun" w:hAnsi="Arial" w:cs="Arial"/>
            <w:noProof/>
            <w:webHidden/>
            <w:sz w:val="24"/>
            <w:szCs w:val="32"/>
            <w:lang w:val="en-GB"/>
          </w:rPr>
          <w:tab/>
        </w:r>
        <w:r w:rsidRPr="00A637A9">
          <w:rPr>
            <w:rFonts w:ascii="Arial" w:eastAsia="SimSun" w:hAnsi="Arial" w:cs="Arial"/>
            <w:noProof/>
            <w:webHidden/>
            <w:sz w:val="24"/>
            <w:szCs w:val="32"/>
            <w:lang w:val="en-GB"/>
          </w:rPr>
          <w:fldChar w:fldCharType="begin"/>
        </w:r>
        <w:r w:rsidRPr="00A637A9">
          <w:rPr>
            <w:rFonts w:ascii="Arial" w:eastAsia="SimSun" w:hAnsi="Arial" w:cs="Arial"/>
            <w:noProof/>
            <w:webHidden/>
            <w:sz w:val="24"/>
            <w:szCs w:val="32"/>
            <w:lang w:val="en-GB"/>
          </w:rPr>
          <w:instrText xml:space="preserve"> PAGEREF _Toc125376656 \h </w:instrText>
        </w:r>
        <w:r w:rsidRPr="00A637A9">
          <w:rPr>
            <w:rFonts w:ascii="Arial" w:eastAsia="SimSun" w:hAnsi="Arial" w:cs="Arial"/>
            <w:noProof/>
            <w:webHidden/>
            <w:sz w:val="24"/>
            <w:szCs w:val="32"/>
            <w:lang w:val="en-GB"/>
          </w:rPr>
        </w:r>
        <w:r w:rsidRPr="00A637A9">
          <w:rPr>
            <w:rFonts w:ascii="Arial" w:eastAsia="SimSun" w:hAnsi="Arial" w:cs="Arial"/>
            <w:noProof/>
            <w:webHidden/>
            <w:sz w:val="24"/>
            <w:szCs w:val="32"/>
            <w:lang w:val="en-GB"/>
          </w:rPr>
          <w:fldChar w:fldCharType="separate"/>
        </w:r>
        <w:r w:rsidR="001F1FAF">
          <w:rPr>
            <w:rFonts w:ascii="Arial" w:eastAsia="SimSun" w:hAnsi="Arial" w:cs="Arial"/>
            <w:noProof/>
            <w:webHidden/>
            <w:sz w:val="24"/>
            <w:szCs w:val="32"/>
            <w:lang w:val="en-GB"/>
          </w:rPr>
          <w:t>7</w:t>
        </w:r>
        <w:r w:rsidRPr="00A637A9">
          <w:rPr>
            <w:rFonts w:ascii="Arial" w:eastAsia="SimSun" w:hAnsi="Arial" w:cs="Arial"/>
            <w:noProof/>
            <w:webHidden/>
            <w:sz w:val="24"/>
            <w:szCs w:val="32"/>
            <w:lang w:val="en-GB"/>
          </w:rPr>
          <w:fldChar w:fldCharType="end"/>
        </w:r>
      </w:hyperlink>
    </w:p>
    <w:p w14:paraId="3F693B46" w14:textId="727B93E1"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57" w:history="1">
        <w:r w:rsidRPr="00A637A9">
          <w:rPr>
            <w:rFonts w:ascii="Arial" w:eastAsia="Times New Roman" w:hAnsi="Arial" w:cs="Arial"/>
            <w:caps/>
            <w:noProof/>
            <w:snapToGrid w:val="0"/>
            <w:spacing w:val="10"/>
            <w:sz w:val="20"/>
            <w:szCs w:val="20"/>
            <w:u w:val="single"/>
          </w:rPr>
          <w:t>2.1</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Verkþættir verkefnisins</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_Toc125376657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7</w:t>
        </w:r>
        <w:r w:rsidRPr="00A637A9">
          <w:rPr>
            <w:rFonts w:ascii="Arial" w:eastAsia="SimSun" w:hAnsi="Arial" w:cs="Arial"/>
            <w:noProof/>
            <w:webHidden/>
            <w:sz w:val="20"/>
            <w:szCs w:val="20"/>
            <w:lang w:val="en-GB"/>
          </w:rPr>
          <w:fldChar w:fldCharType="end"/>
        </w:r>
      </w:hyperlink>
    </w:p>
    <w:p w14:paraId="4313D541" w14:textId="357D88A2"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58" w:history="1">
        <w:r w:rsidRPr="00A637A9">
          <w:rPr>
            <w:rFonts w:ascii="Arial" w:eastAsia="Times New Roman" w:hAnsi="Arial" w:cs="Arial"/>
            <w:caps/>
            <w:noProof/>
            <w:snapToGrid w:val="0"/>
            <w:spacing w:val="10"/>
            <w:sz w:val="20"/>
            <w:szCs w:val="20"/>
            <w:u w:val="single"/>
          </w:rPr>
          <w:t>2.2</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Vörður og afurðir upplýsingamiðlunar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_Toc125376658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7</w:t>
        </w:r>
        <w:r w:rsidRPr="00A637A9">
          <w:rPr>
            <w:rFonts w:ascii="Arial" w:eastAsia="SimSun" w:hAnsi="Arial" w:cs="Arial"/>
            <w:noProof/>
            <w:webHidden/>
            <w:sz w:val="20"/>
            <w:szCs w:val="20"/>
            <w:lang w:val="en-GB"/>
          </w:rPr>
          <w:fldChar w:fldCharType="end"/>
        </w:r>
      </w:hyperlink>
    </w:p>
    <w:p w14:paraId="6AE8FCDF" w14:textId="6475B16F"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59" w:history="1">
        <w:r w:rsidRPr="00A637A9">
          <w:rPr>
            <w:rFonts w:ascii="Arial" w:eastAsia="Times New Roman" w:hAnsi="Arial" w:cs="Arial"/>
            <w:caps/>
            <w:noProof/>
            <w:snapToGrid w:val="0"/>
            <w:spacing w:val="10"/>
            <w:sz w:val="20"/>
            <w:szCs w:val="20"/>
            <w:u w:val="single"/>
          </w:rPr>
          <w:t>2.3</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Upplýsingaöryggi</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_Toc125376659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8</w:t>
        </w:r>
        <w:r w:rsidRPr="00A637A9">
          <w:rPr>
            <w:rFonts w:ascii="Arial" w:eastAsia="SimSun" w:hAnsi="Arial" w:cs="Arial"/>
            <w:noProof/>
            <w:webHidden/>
            <w:sz w:val="20"/>
            <w:szCs w:val="20"/>
            <w:lang w:val="en-GB"/>
          </w:rPr>
          <w:fldChar w:fldCharType="end"/>
        </w:r>
      </w:hyperlink>
    </w:p>
    <w:p w14:paraId="0739E430" w14:textId="187E073B"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60" w:history="1">
        <w:r w:rsidRPr="00A637A9">
          <w:rPr>
            <w:rFonts w:ascii="Arial" w:eastAsia="Times New Roman" w:hAnsi="Arial" w:cs="Arial"/>
            <w:caps/>
            <w:noProof/>
            <w:snapToGrid w:val="0"/>
            <w:spacing w:val="10"/>
            <w:sz w:val="20"/>
            <w:szCs w:val="20"/>
            <w:u w:val="single"/>
          </w:rPr>
          <w:t>2.4</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Upplýsingalíkan mannvirkis (PIM)</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_Toc125376660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9</w:t>
        </w:r>
        <w:r w:rsidRPr="00A637A9">
          <w:rPr>
            <w:rFonts w:ascii="Arial" w:eastAsia="SimSun" w:hAnsi="Arial" w:cs="Arial"/>
            <w:noProof/>
            <w:webHidden/>
            <w:sz w:val="20"/>
            <w:szCs w:val="20"/>
            <w:lang w:val="en-GB"/>
          </w:rPr>
          <w:fldChar w:fldCharType="end"/>
        </w:r>
      </w:hyperlink>
    </w:p>
    <w:p w14:paraId="52F3AB93" w14:textId="1D553FC1"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61" w:history="1">
        <w:r w:rsidRPr="00A637A9">
          <w:rPr>
            <w:rFonts w:ascii="Arial" w:eastAsia="SimSun" w:hAnsi="Arial" w:cs="Arial"/>
            <w:noProof/>
            <w:sz w:val="20"/>
            <w:szCs w:val="20"/>
            <w:u w:val="single"/>
          </w:rPr>
          <w:t>2.5</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Eignaupplýsingalíkan (AIM)</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_Toc125376661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9</w:t>
        </w:r>
        <w:r w:rsidRPr="00A637A9">
          <w:rPr>
            <w:rFonts w:ascii="Arial" w:eastAsia="SimSun" w:hAnsi="Arial" w:cs="Arial"/>
            <w:noProof/>
            <w:webHidden/>
            <w:sz w:val="20"/>
            <w:szCs w:val="20"/>
            <w:lang w:val="en-GB"/>
          </w:rPr>
          <w:fldChar w:fldCharType="end"/>
        </w:r>
      </w:hyperlink>
    </w:p>
    <w:p w14:paraId="690A11B3" w14:textId="46A582FC"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62" w:history="1">
        <w:r w:rsidRPr="00A637A9">
          <w:rPr>
            <w:rFonts w:ascii="Arial" w:eastAsia="Times New Roman" w:hAnsi="Arial" w:cs="Arial"/>
            <w:caps/>
            <w:noProof/>
            <w:snapToGrid w:val="0"/>
            <w:spacing w:val="10"/>
            <w:sz w:val="20"/>
            <w:szCs w:val="20"/>
            <w:u w:val="single"/>
          </w:rPr>
          <w:t>2.6</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Samræming BIM-líkana</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_Toc125376662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9</w:t>
        </w:r>
        <w:r w:rsidRPr="00A637A9">
          <w:rPr>
            <w:rFonts w:ascii="Arial" w:eastAsia="SimSun" w:hAnsi="Arial" w:cs="Arial"/>
            <w:noProof/>
            <w:webHidden/>
            <w:sz w:val="20"/>
            <w:szCs w:val="20"/>
            <w:lang w:val="en-GB"/>
          </w:rPr>
          <w:fldChar w:fldCharType="end"/>
        </w:r>
      </w:hyperlink>
    </w:p>
    <w:p w14:paraId="4255DE10" w14:textId="329A97DF"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63" w:history="1">
        <w:r w:rsidRPr="00A637A9">
          <w:rPr>
            <w:rFonts w:ascii="Arial" w:eastAsia="Times New Roman" w:hAnsi="Arial" w:cs="Arial"/>
            <w:caps/>
            <w:noProof/>
            <w:snapToGrid w:val="0"/>
            <w:spacing w:val="10"/>
            <w:sz w:val="20"/>
            <w:szCs w:val="20"/>
            <w:u w:val="single"/>
          </w:rPr>
          <w:t>2.7</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Samræmd upplýsingamiðlun og magntölur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_Toc125376663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10</w:t>
        </w:r>
        <w:r w:rsidRPr="00A637A9">
          <w:rPr>
            <w:rFonts w:ascii="Arial" w:eastAsia="SimSun" w:hAnsi="Arial" w:cs="Arial"/>
            <w:noProof/>
            <w:webHidden/>
            <w:sz w:val="20"/>
            <w:szCs w:val="20"/>
            <w:lang w:val="en-GB"/>
          </w:rPr>
          <w:fldChar w:fldCharType="end"/>
        </w:r>
      </w:hyperlink>
    </w:p>
    <w:p w14:paraId="7334E413" w14:textId="274307BA"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64" w:history="1">
        <w:r w:rsidRPr="00A637A9">
          <w:rPr>
            <w:rFonts w:ascii="Arial" w:eastAsia="Times New Roman" w:hAnsi="Arial" w:cs="Arial"/>
            <w:caps/>
            <w:noProof/>
            <w:snapToGrid w:val="0"/>
            <w:spacing w:val="10"/>
            <w:sz w:val="20"/>
            <w:szCs w:val="20"/>
            <w:u w:val="single"/>
          </w:rPr>
          <w:t>2.8</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Eignarhald upplýsinga</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_Toc125376664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11</w:t>
        </w:r>
        <w:r w:rsidRPr="00A637A9">
          <w:rPr>
            <w:rFonts w:ascii="Arial" w:eastAsia="SimSun" w:hAnsi="Arial" w:cs="Arial"/>
            <w:noProof/>
            <w:webHidden/>
            <w:sz w:val="20"/>
            <w:szCs w:val="20"/>
            <w:lang w:val="en-GB"/>
          </w:rPr>
          <w:fldChar w:fldCharType="end"/>
        </w:r>
      </w:hyperlink>
    </w:p>
    <w:p w14:paraId="4F1EAC0E" w14:textId="16E06755" w:rsidR="00BE54B2" w:rsidRPr="00A637A9" w:rsidRDefault="00BE54B2" w:rsidP="00BE54B2">
      <w:pPr>
        <w:tabs>
          <w:tab w:val="left" w:pos="567"/>
          <w:tab w:val="right" w:pos="8504"/>
        </w:tabs>
        <w:spacing w:before="360" w:after="120" w:line="240" w:lineRule="auto"/>
        <w:ind w:left="567" w:right="403" w:hanging="567"/>
        <w:rPr>
          <w:rFonts w:ascii="Arial" w:eastAsia="SimSun" w:hAnsi="Arial" w:cs="Arial"/>
          <w:noProof/>
          <w:lang w:eastAsia="is-IS"/>
        </w:rPr>
      </w:pPr>
      <w:hyperlink w:anchor="_Toc125376665" w:history="1">
        <w:r w:rsidRPr="00A637A9">
          <w:rPr>
            <w:rFonts w:ascii="Arial" w:eastAsia="SimSun" w:hAnsi="Arial" w:cs="Arial"/>
            <w:caps/>
            <w:noProof/>
            <w:sz w:val="24"/>
            <w:szCs w:val="20"/>
            <w:u w:val="single"/>
            <w:lang w:val="en-GB"/>
          </w:rPr>
          <w:t>3.</w:t>
        </w:r>
        <w:r w:rsidRPr="00A637A9">
          <w:rPr>
            <w:rFonts w:ascii="Arial" w:eastAsia="SimSun" w:hAnsi="Arial" w:cs="Arial"/>
            <w:noProof/>
            <w:lang w:eastAsia="is-IS"/>
          </w:rPr>
          <w:tab/>
        </w:r>
        <w:r w:rsidRPr="00A637A9">
          <w:rPr>
            <w:rFonts w:ascii="Arial" w:eastAsia="SimSun" w:hAnsi="Arial" w:cs="Arial"/>
            <w:caps/>
            <w:noProof/>
            <w:sz w:val="24"/>
            <w:szCs w:val="20"/>
            <w:u w:val="single"/>
            <w:lang w:val="en-GB"/>
          </w:rPr>
          <w:t>Upplýsingastaðlar, verklag og ferlar</w:t>
        </w:r>
        <w:r w:rsidRPr="00A637A9">
          <w:rPr>
            <w:rFonts w:ascii="Arial" w:eastAsia="SimSun" w:hAnsi="Arial" w:cs="Arial"/>
            <w:noProof/>
            <w:webHidden/>
            <w:sz w:val="24"/>
            <w:szCs w:val="32"/>
            <w:lang w:val="en-GB"/>
          </w:rPr>
          <w:tab/>
        </w:r>
        <w:r w:rsidRPr="00A637A9">
          <w:rPr>
            <w:rFonts w:ascii="Arial" w:eastAsia="SimSun" w:hAnsi="Arial" w:cs="Arial"/>
            <w:noProof/>
            <w:webHidden/>
            <w:sz w:val="24"/>
            <w:szCs w:val="32"/>
            <w:lang w:val="en-GB"/>
          </w:rPr>
          <w:fldChar w:fldCharType="begin"/>
        </w:r>
        <w:r w:rsidRPr="00A637A9">
          <w:rPr>
            <w:rFonts w:ascii="Arial" w:eastAsia="SimSun" w:hAnsi="Arial" w:cs="Arial"/>
            <w:noProof/>
            <w:webHidden/>
            <w:sz w:val="24"/>
            <w:szCs w:val="32"/>
            <w:lang w:val="en-GB"/>
          </w:rPr>
          <w:instrText xml:space="preserve"> PAGEREF _Toc125376665 \h </w:instrText>
        </w:r>
        <w:r w:rsidRPr="00A637A9">
          <w:rPr>
            <w:rFonts w:ascii="Arial" w:eastAsia="SimSun" w:hAnsi="Arial" w:cs="Arial"/>
            <w:noProof/>
            <w:webHidden/>
            <w:sz w:val="24"/>
            <w:szCs w:val="32"/>
            <w:lang w:val="en-GB"/>
          </w:rPr>
        </w:r>
        <w:r w:rsidRPr="00A637A9">
          <w:rPr>
            <w:rFonts w:ascii="Arial" w:eastAsia="SimSun" w:hAnsi="Arial" w:cs="Arial"/>
            <w:noProof/>
            <w:webHidden/>
            <w:sz w:val="24"/>
            <w:szCs w:val="32"/>
            <w:lang w:val="en-GB"/>
          </w:rPr>
          <w:fldChar w:fldCharType="separate"/>
        </w:r>
        <w:r w:rsidR="001F1FAF">
          <w:rPr>
            <w:rFonts w:ascii="Arial" w:eastAsia="SimSun" w:hAnsi="Arial" w:cs="Arial"/>
            <w:noProof/>
            <w:webHidden/>
            <w:sz w:val="24"/>
            <w:szCs w:val="32"/>
            <w:lang w:val="en-GB"/>
          </w:rPr>
          <w:t>12</w:t>
        </w:r>
        <w:r w:rsidRPr="00A637A9">
          <w:rPr>
            <w:rFonts w:ascii="Arial" w:eastAsia="SimSun" w:hAnsi="Arial" w:cs="Arial"/>
            <w:noProof/>
            <w:webHidden/>
            <w:sz w:val="24"/>
            <w:szCs w:val="32"/>
            <w:lang w:val="en-GB"/>
          </w:rPr>
          <w:fldChar w:fldCharType="end"/>
        </w:r>
      </w:hyperlink>
    </w:p>
    <w:p w14:paraId="66BB785D" w14:textId="4E31F23D"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66" w:history="1">
        <w:r w:rsidRPr="00A637A9">
          <w:rPr>
            <w:rFonts w:ascii="Arial" w:eastAsia="Times New Roman" w:hAnsi="Arial" w:cs="Arial"/>
            <w:caps/>
            <w:noProof/>
            <w:snapToGrid w:val="0"/>
            <w:spacing w:val="10"/>
            <w:sz w:val="20"/>
            <w:szCs w:val="20"/>
            <w:u w:val="single"/>
          </w:rPr>
          <w:t>3.1</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Upplýsingastaðlar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_Toc125376666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12</w:t>
        </w:r>
        <w:r w:rsidRPr="00A637A9">
          <w:rPr>
            <w:rFonts w:ascii="Arial" w:eastAsia="SimSun" w:hAnsi="Arial" w:cs="Arial"/>
            <w:noProof/>
            <w:webHidden/>
            <w:sz w:val="20"/>
            <w:szCs w:val="20"/>
            <w:lang w:val="en-GB"/>
          </w:rPr>
          <w:fldChar w:fldCharType="end"/>
        </w:r>
      </w:hyperlink>
    </w:p>
    <w:p w14:paraId="41057B7A" w14:textId="0D2B7AB8"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67" w:history="1">
        <w:r w:rsidRPr="00A637A9">
          <w:rPr>
            <w:rFonts w:ascii="Arial" w:eastAsia="Times New Roman" w:hAnsi="Arial" w:cs="Arial"/>
            <w:caps/>
            <w:noProof/>
            <w:spacing w:val="10"/>
            <w:sz w:val="20"/>
            <w:szCs w:val="20"/>
            <w:u w:val="single"/>
          </w:rPr>
          <w:t>3.1.1</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Upplýsingastaðlar verkefnisins</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_Toc125376667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12</w:t>
        </w:r>
        <w:r w:rsidRPr="00A637A9">
          <w:rPr>
            <w:rFonts w:ascii="Arial" w:eastAsia="SimSun" w:hAnsi="Arial" w:cs="Arial"/>
            <w:noProof/>
            <w:webHidden/>
            <w:sz w:val="20"/>
            <w:szCs w:val="20"/>
            <w:lang w:val="en-GB"/>
          </w:rPr>
          <w:fldChar w:fldCharType="end"/>
        </w:r>
      </w:hyperlink>
    </w:p>
    <w:p w14:paraId="0A5EBC2F" w14:textId="434CD70C"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68" w:history="1">
        <w:r w:rsidRPr="00A637A9">
          <w:rPr>
            <w:rFonts w:ascii="Arial" w:eastAsia="Times New Roman" w:hAnsi="Arial" w:cs="Arial"/>
            <w:caps/>
            <w:noProof/>
            <w:spacing w:val="10"/>
            <w:sz w:val="20"/>
            <w:szCs w:val="20"/>
            <w:u w:val="single"/>
          </w:rPr>
          <w:t>3.1.2</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Skráarheiti</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_Toc125376668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12</w:t>
        </w:r>
        <w:r w:rsidRPr="00A637A9">
          <w:rPr>
            <w:rFonts w:ascii="Arial" w:eastAsia="SimSun" w:hAnsi="Arial" w:cs="Arial"/>
            <w:noProof/>
            <w:webHidden/>
            <w:sz w:val="20"/>
            <w:szCs w:val="20"/>
            <w:lang w:val="en-GB"/>
          </w:rPr>
          <w:fldChar w:fldCharType="end"/>
        </w:r>
      </w:hyperlink>
    </w:p>
    <w:p w14:paraId="6F6607C6" w14:textId="7BA22B1B"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69" w:history="1">
        <w:r w:rsidRPr="00A637A9">
          <w:rPr>
            <w:rFonts w:ascii="Arial" w:eastAsia="Times New Roman" w:hAnsi="Arial" w:cs="Arial"/>
            <w:caps/>
            <w:noProof/>
            <w:spacing w:val="10"/>
            <w:sz w:val="20"/>
            <w:szCs w:val="20"/>
            <w:u w:val="single"/>
          </w:rPr>
          <w:t>3.1.3</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Þróunarstig byggingahluta í BIM-líkönum</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_Toc125376669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12</w:t>
        </w:r>
        <w:r w:rsidRPr="00A637A9">
          <w:rPr>
            <w:rFonts w:ascii="Arial" w:eastAsia="SimSun" w:hAnsi="Arial" w:cs="Arial"/>
            <w:noProof/>
            <w:webHidden/>
            <w:sz w:val="20"/>
            <w:szCs w:val="20"/>
            <w:lang w:val="en-GB"/>
          </w:rPr>
          <w:fldChar w:fldCharType="end"/>
        </w:r>
      </w:hyperlink>
    </w:p>
    <w:p w14:paraId="384539AE" w14:textId="68C5B0D3"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0" w:history="1">
        <w:r w:rsidRPr="00A637A9">
          <w:rPr>
            <w:rFonts w:ascii="Arial" w:eastAsia="Times New Roman" w:hAnsi="Arial" w:cs="Arial"/>
            <w:caps/>
            <w:noProof/>
            <w:spacing w:val="10"/>
            <w:sz w:val="20"/>
            <w:szCs w:val="20"/>
            <w:u w:val="single"/>
          </w:rPr>
          <w:t>3.1.4</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BIM hugbúnaður og skráarsnið</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_Toc125376670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13</w:t>
        </w:r>
        <w:r w:rsidRPr="00A637A9">
          <w:rPr>
            <w:rFonts w:ascii="Arial" w:eastAsia="SimSun" w:hAnsi="Arial" w:cs="Arial"/>
            <w:noProof/>
            <w:webHidden/>
            <w:sz w:val="20"/>
            <w:szCs w:val="20"/>
            <w:lang w:val="en-GB"/>
          </w:rPr>
          <w:fldChar w:fldCharType="end"/>
        </w:r>
      </w:hyperlink>
    </w:p>
    <w:p w14:paraId="52C2A0B3" w14:textId="66715C7E"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1" w:history="1">
        <w:r w:rsidRPr="00A637A9">
          <w:rPr>
            <w:rFonts w:ascii="Arial" w:eastAsia="Times New Roman" w:hAnsi="Arial" w:cs="Arial"/>
            <w:caps/>
            <w:noProof/>
            <w:spacing w:val="10"/>
            <w:sz w:val="20"/>
            <w:szCs w:val="20"/>
            <w:u w:val="single"/>
          </w:rPr>
          <w:t>3.1.5</w:t>
        </w:r>
        <w:r w:rsidRPr="00A637A9">
          <w:rPr>
            <w:rFonts w:ascii="Arial" w:eastAsia="SimSun" w:hAnsi="Arial" w:cs="Arial"/>
            <w:noProof/>
            <w:lang w:eastAsia="is-IS"/>
          </w:rPr>
          <w:tab/>
        </w:r>
        <w:r w:rsidRPr="00A637A9">
          <w:rPr>
            <w:rFonts w:ascii="Arial" w:eastAsia="SimSun" w:hAnsi="Arial" w:cs="Arial"/>
            <w:caps/>
            <w:noProof/>
            <w:sz w:val="20"/>
            <w:szCs w:val="20"/>
            <w:u w:val="single"/>
          </w:rPr>
          <w:t>Gæðakröfur til BIM-líkana (PIM)</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_Toc125376671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13</w:t>
        </w:r>
        <w:r w:rsidRPr="00A637A9">
          <w:rPr>
            <w:rFonts w:ascii="Arial" w:eastAsia="SimSun" w:hAnsi="Arial" w:cs="Arial"/>
            <w:noProof/>
            <w:webHidden/>
            <w:sz w:val="20"/>
            <w:szCs w:val="20"/>
            <w:lang w:val="en-GB"/>
          </w:rPr>
          <w:fldChar w:fldCharType="end"/>
        </w:r>
      </w:hyperlink>
    </w:p>
    <w:p w14:paraId="0F9BE0BA" w14:textId="6A9EE021"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2" w:history="1">
        <w:r w:rsidRPr="00A637A9">
          <w:rPr>
            <w:rFonts w:ascii="Arial" w:eastAsia="Times New Roman" w:hAnsi="Arial" w:cs="Arial"/>
            <w:caps/>
            <w:noProof/>
            <w:spacing w:val="10"/>
            <w:sz w:val="20"/>
            <w:szCs w:val="20"/>
            <w:u w:val="single"/>
          </w:rPr>
          <w:t>3.1.6</w:t>
        </w:r>
        <w:r w:rsidRPr="00A637A9">
          <w:rPr>
            <w:rFonts w:ascii="Arial" w:eastAsia="SimSun" w:hAnsi="Arial" w:cs="Arial"/>
            <w:noProof/>
            <w:lang w:eastAsia="is-IS"/>
          </w:rPr>
          <w:tab/>
        </w:r>
        <w:r w:rsidRPr="00A637A9">
          <w:rPr>
            <w:rFonts w:ascii="Arial" w:eastAsia="Times New Roman" w:hAnsi="Arial" w:cs="Arial"/>
            <w:caps/>
            <w:noProof/>
            <w:spacing w:val="10"/>
            <w:sz w:val="20"/>
            <w:szCs w:val="20"/>
            <w:u w:val="single"/>
          </w:rPr>
          <w:t>Gæðakröfur til teikninga (PIM)</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_Toc125376672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15</w:t>
        </w:r>
        <w:r w:rsidRPr="00A637A9">
          <w:rPr>
            <w:rFonts w:ascii="Arial" w:eastAsia="SimSun" w:hAnsi="Arial" w:cs="Arial"/>
            <w:noProof/>
            <w:webHidden/>
            <w:sz w:val="20"/>
            <w:szCs w:val="20"/>
            <w:lang w:val="en-GB"/>
          </w:rPr>
          <w:fldChar w:fldCharType="end"/>
        </w:r>
      </w:hyperlink>
    </w:p>
    <w:p w14:paraId="6A08F00C" w14:textId="6DE25F86"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73" w:history="1">
        <w:r w:rsidRPr="00A637A9">
          <w:rPr>
            <w:rFonts w:ascii="Arial" w:eastAsia="Times New Roman" w:hAnsi="Arial" w:cs="Arial"/>
            <w:caps/>
            <w:noProof/>
            <w:snapToGrid w:val="0"/>
            <w:spacing w:val="10"/>
            <w:sz w:val="20"/>
            <w:szCs w:val="20"/>
            <w:u w:val="single"/>
          </w:rPr>
          <w:t>3.2</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Verklag og ferlar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_Toc125376673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16</w:t>
        </w:r>
        <w:r w:rsidRPr="00A637A9">
          <w:rPr>
            <w:rFonts w:ascii="Arial" w:eastAsia="SimSun" w:hAnsi="Arial" w:cs="Arial"/>
            <w:noProof/>
            <w:webHidden/>
            <w:sz w:val="20"/>
            <w:szCs w:val="20"/>
            <w:lang w:val="en-GB"/>
          </w:rPr>
          <w:fldChar w:fldCharType="end"/>
        </w:r>
      </w:hyperlink>
    </w:p>
    <w:p w14:paraId="73EDEA34" w14:textId="42DBDC24"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4" w:history="1">
        <w:r w:rsidRPr="00A637A9">
          <w:rPr>
            <w:rFonts w:ascii="Arial" w:eastAsia="SimSun" w:hAnsi="Arial" w:cs="Arial"/>
            <w:caps/>
            <w:noProof/>
            <w:sz w:val="20"/>
            <w:szCs w:val="20"/>
            <w:u w:val="single"/>
          </w:rPr>
          <w:t>3.2.1</w:t>
        </w:r>
        <w:r w:rsidRPr="00A637A9">
          <w:rPr>
            <w:rFonts w:ascii="Arial" w:eastAsia="SimSun" w:hAnsi="Arial" w:cs="Arial"/>
            <w:noProof/>
            <w:lang w:eastAsia="is-IS"/>
          </w:rPr>
          <w:tab/>
        </w:r>
        <w:r w:rsidRPr="00A637A9">
          <w:rPr>
            <w:rFonts w:ascii="Arial" w:eastAsia="SimSun" w:hAnsi="Arial" w:cs="Arial"/>
            <w:caps/>
            <w:noProof/>
            <w:sz w:val="20"/>
            <w:szCs w:val="20"/>
            <w:u w:val="single"/>
          </w:rPr>
          <w:t>BIM og upplýsingahlutverk</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_Toc125376674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16</w:t>
        </w:r>
        <w:r w:rsidRPr="00A637A9">
          <w:rPr>
            <w:rFonts w:ascii="Arial" w:eastAsia="SimSun" w:hAnsi="Arial" w:cs="Arial"/>
            <w:noProof/>
            <w:webHidden/>
            <w:sz w:val="20"/>
            <w:szCs w:val="20"/>
            <w:lang w:val="en-GB"/>
          </w:rPr>
          <w:fldChar w:fldCharType="end"/>
        </w:r>
      </w:hyperlink>
    </w:p>
    <w:p w14:paraId="093EB1AC" w14:textId="405FC67C"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5" w:history="1">
        <w:r w:rsidRPr="00A637A9">
          <w:rPr>
            <w:rFonts w:ascii="Arial" w:eastAsia="SimSun" w:hAnsi="Arial" w:cs="Arial"/>
            <w:caps/>
            <w:noProof/>
            <w:sz w:val="20"/>
            <w:szCs w:val="20"/>
            <w:u w:val="single"/>
          </w:rPr>
          <w:t>3.2.2</w:t>
        </w:r>
        <w:r w:rsidRPr="00A637A9">
          <w:rPr>
            <w:rFonts w:ascii="Arial" w:eastAsia="SimSun" w:hAnsi="Arial" w:cs="Arial"/>
            <w:noProof/>
            <w:lang w:eastAsia="is-IS"/>
          </w:rPr>
          <w:tab/>
        </w:r>
        <w:r w:rsidRPr="00A637A9">
          <w:rPr>
            <w:rFonts w:ascii="Arial" w:eastAsia="SimSun" w:hAnsi="Arial" w:cs="Arial"/>
            <w:caps/>
            <w:noProof/>
            <w:sz w:val="20"/>
            <w:szCs w:val="20"/>
            <w:u w:val="single"/>
          </w:rPr>
          <w:t>Verklag á sameiginlegu gagnasvæði (CDE)</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_Toc125376675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17</w:t>
        </w:r>
        <w:r w:rsidRPr="00A637A9">
          <w:rPr>
            <w:rFonts w:ascii="Arial" w:eastAsia="SimSun" w:hAnsi="Arial" w:cs="Arial"/>
            <w:noProof/>
            <w:webHidden/>
            <w:sz w:val="20"/>
            <w:szCs w:val="20"/>
            <w:lang w:val="en-GB"/>
          </w:rPr>
          <w:fldChar w:fldCharType="end"/>
        </w:r>
      </w:hyperlink>
    </w:p>
    <w:p w14:paraId="4532D2CC" w14:textId="11A1F84C"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6" w:history="1">
        <w:r w:rsidRPr="00A637A9">
          <w:rPr>
            <w:rFonts w:ascii="Arial" w:eastAsia="SimSun" w:hAnsi="Arial" w:cs="Arial"/>
            <w:caps/>
            <w:noProof/>
            <w:sz w:val="20"/>
            <w:szCs w:val="20"/>
            <w:u w:val="single"/>
          </w:rPr>
          <w:t>3.2.3</w:t>
        </w:r>
        <w:r w:rsidRPr="00A637A9">
          <w:rPr>
            <w:rFonts w:ascii="Arial" w:eastAsia="SimSun" w:hAnsi="Arial" w:cs="Arial"/>
            <w:noProof/>
            <w:lang w:eastAsia="is-IS"/>
          </w:rPr>
          <w:tab/>
        </w:r>
        <w:r w:rsidRPr="00A637A9">
          <w:rPr>
            <w:rFonts w:ascii="Arial" w:eastAsia="SimSun" w:hAnsi="Arial" w:cs="Arial"/>
            <w:caps/>
            <w:noProof/>
            <w:sz w:val="20"/>
            <w:szCs w:val="20"/>
            <w:u w:val="single"/>
          </w:rPr>
          <w:t>Tíðni upplýsingamiðlunar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_Toc125376676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18</w:t>
        </w:r>
        <w:r w:rsidRPr="00A637A9">
          <w:rPr>
            <w:rFonts w:ascii="Arial" w:eastAsia="SimSun" w:hAnsi="Arial" w:cs="Arial"/>
            <w:noProof/>
            <w:webHidden/>
            <w:sz w:val="20"/>
            <w:szCs w:val="20"/>
            <w:lang w:val="en-GB"/>
          </w:rPr>
          <w:fldChar w:fldCharType="end"/>
        </w:r>
      </w:hyperlink>
    </w:p>
    <w:p w14:paraId="49CDC89B" w14:textId="5CD1088F"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7" w:history="1">
        <w:r w:rsidRPr="00A637A9">
          <w:rPr>
            <w:rFonts w:ascii="Arial" w:eastAsia="SimSun" w:hAnsi="Arial" w:cs="Arial"/>
            <w:caps/>
            <w:noProof/>
            <w:sz w:val="20"/>
            <w:szCs w:val="20"/>
            <w:u w:val="single"/>
          </w:rPr>
          <w:t>3.2.4</w:t>
        </w:r>
        <w:r w:rsidRPr="00A637A9">
          <w:rPr>
            <w:rFonts w:ascii="Arial" w:eastAsia="SimSun" w:hAnsi="Arial" w:cs="Arial"/>
            <w:noProof/>
            <w:lang w:eastAsia="is-IS"/>
          </w:rPr>
          <w:tab/>
        </w:r>
        <w:r w:rsidRPr="00A637A9">
          <w:rPr>
            <w:rFonts w:ascii="Arial" w:eastAsia="SimSun" w:hAnsi="Arial" w:cs="Arial"/>
            <w:caps/>
            <w:noProof/>
            <w:sz w:val="20"/>
            <w:szCs w:val="20"/>
            <w:u w:val="single"/>
          </w:rPr>
          <w:t>Ferli við yfirferð og samþykki gagna</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_Toc125376677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18</w:t>
        </w:r>
        <w:r w:rsidRPr="00A637A9">
          <w:rPr>
            <w:rFonts w:ascii="Arial" w:eastAsia="SimSun" w:hAnsi="Arial" w:cs="Arial"/>
            <w:noProof/>
            <w:webHidden/>
            <w:sz w:val="20"/>
            <w:szCs w:val="20"/>
            <w:lang w:val="en-GB"/>
          </w:rPr>
          <w:fldChar w:fldCharType="end"/>
        </w:r>
      </w:hyperlink>
    </w:p>
    <w:p w14:paraId="7695BCBE" w14:textId="5229838F"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8" w:history="1">
        <w:r w:rsidRPr="00A637A9">
          <w:rPr>
            <w:rFonts w:ascii="Arial" w:eastAsia="SimSun" w:hAnsi="Arial" w:cs="Arial"/>
            <w:caps/>
            <w:noProof/>
            <w:sz w:val="20"/>
            <w:szCs w:val="20"/>
            <w:u w:val="single"/>
          </w:rPr>
          <w:t>3.2.5</w:t>
        </w:r>
        <w:r w:rsidRPr="00A637A9">
          <w:rPr>
            <w:rFonts w:ascii="Arial" w:eastAsia="SimSun" w:hAnsi="Arial" w:cs="Arial"/>
            <w:noProof/>
            <w:lang w:eastAsia="is-IS"/>
          </w:rPr>
          <w:tab/>
        </w:r>
        <w:r w:rsidRPr="00A637A9">
          <w:rPr>
            <w:rFonts w:ascii="Arial" w:eastAsia="SimSun" w:hAnsi="Arial" w:cs="Arial"/>
            <w:caps/>
            <w:noProof/>
            <w:sz w:val="20"/>
            <w:szCs w:val="20"/>
            <w:u w:val="single"/>
          </w:rPr>
          <w:t>Eldri gögn</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_Toc125376678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18</w:t>
        </w:r>
        <w:r w:rsidRPr="00A637A9">
          <w:rPr>
            <w:rFonts w:ascii="Arial" w:eastAsia="SimSun" w:hAnsi="Arial" w:cs="Arial"/>
            <w:noProof/>
            <w:webHidden/>
            <w:sz w:val="20"/>
            <w:szCs w:val="20"/>
            <w:lang w:val="en-GB"/>
          </w:rPr>
          <w:fldChar w:fldCharType="end"/>
        </w:r>
      </w:hyperlink>
    </w:p>
    <w:p w14:paraId="6976CE71" w14:textId="6C0943BA"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79" w:history="1">
        <w:r w:rsidRPr="00A637A9">
          <w:rPr>
            <w:rFonts w:ascii="Arial" w:eastAsia="SimSun" w:hAnsi="Arial" w:cs="Arial"/>
            <w:caps/>
            <w:noProof/>
            <w:sz w:val="20"/>
            <w:szCs w:val="20"/>
            <w:u w:val="single"/>
          </w:rPr>
          <w:t>3.2.6</w:t>
        </w:r>
        <w:r w:rsidRPr="00A637A9">
          <w:rPr>
            <w:rFonts w:ascii="Arial" w:eastAsia="SimSun" w:hAnsi="Arial" w:cs="Arial"/>
            <w:noProof/>
            <w:lang w:eastAsia="is-IS"/>
          </w:rPr>
          <w:tab/>
        </w:r>
        <w:r w:rsidRPr="00A637A9">
          <w:rPr>
            <w:rFonts w:ascii="Arial" w:eastAsia="SimSun" w:hAnsi="Arial" w:cs="Arial"/>
            <w:caps/>
            <w:noProof/>
            <w:sz w:val="20"/>
            <w:szCs w:val="20"/>
            <w:u w:val="single"/>
          </w:rPr>
          <w:t>Skráning á núverandi aðstæðum</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_Toc125376679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18</w:t>
        </w:r>
        <w:r w:rsidRPr="00A637A9">
          <w:rPr>
            <w:rFonts w:ascii="Arial" w:eastAsia="SimSun" w:hAnsi="Arial" w:cs="Arial"/>
            <w:noProof/>
            <w:webHidden/>
            <w:sz w:val="20"/>
            <w:szCs w:val="20"/>
            <w:lang w:val="en-GB"/>
          </w:rPr>
          <w:fldChar w:fldCharType="end"/>
        </w:r>
      </w:hyperlink>
    </w:p>
    <w:p w14:paraId="0DDAA3FD" w14:textId="34234463" w:rsidR="00BE54B2" w:rsidRPr="00A637A9" w:rsidRDefault="00BE54B2" w:rsidP="00BE54B2">
      <w:pPr>
        <w:tabs>
          <w:tab w:val="left" w:pos="2155"/>
          <w:tab w:val="right" w:pos="8504"/>
        </w:tabs>
        <w:spacing w:after="60" w:line="240" w:lineRule="auto"/>
        <w:ind w:left="2155" w:right="403" w:hanging="936"/>
        <w:rPr>
          <w:rFonts w:ascii="Arial" w:eastAsia="SimSun" w:hAnsi="Arial" w:cs="Arial"/>
          <w:noProof/>
          <w:lang w:eastAsia="is-IS"/>
        </w:rPr>
      </w:pPr>
      <w:hyperlink w:anchor="_Toc125376680" w:history="1">
        <w:r w:rsidRPr="00A637A9">
          <w:rPr>
            <w:rFonts w:ascii="Arial" w:eastAsia="SimSun" w:hAnsi="Arial" w:cs="Arial"/>
            <w:caps/>
            <w:noProof/>
            <w:sz w:val="20"/>
            <w:szCs w:val="20"/>
            <w:u w:val="single"/>
          </w:rPr>
          <w:t>3.2.7</w:t>
        </w:r>
        <w:r w:rsidRPr="00A637A9">
          <w:rPr>
            <w:rFonts w:ascii="Arial" w:eastAsia="SimSun" w:hAnsi="Arial" w:cs="Arial"/>
            <w:noProof/>
            <w:lang w:eastAsia="is-IS"/>
          </w:rPr>
          <w:tab/>
        </w:r>
        <w:r w:rsidRPr="00A637A9">
          <w:rPr>
            <w:rFonts w:ascii="Arial" w:eastAsia="SimSun" w:hAnsi="Arial" w:cs="Arial"/>
            <w:caps/>
            <w:noProof/>
            <w:sz w:val="20"/>
            <w:szCs w:val="20"/>
            <w:u w:val="single"/>
          </w:rPr>
          <w:t>Uppskipting BIM-líkana</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_Toc125376680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19</w:t>
        </w:r>
        <w:r w:rsidRPr="00A637A9">
          <w:rPr>
            <w:rFonts w:ascii="Arial" w:eastAsia="SimSun" w:hAnsi="Arial" w:cs="Arial"/>
            <w:noProof/>
            <w:webHidden/>
            <w:sz w:val="20"/>
            <w:szCs w:val="20"/>
            <w:lang w:val="en-GB"/>
          </w:rPr>
          <w:fldChar w:fldCharType="end"/>
        </w:r>
      </w:hyperlink>
    </w:p>
    <w:p w14:paraId="17D1D9B5" w14:textId="2F9CDDBD" w:rsidR="00BE54B2" w:rsidRPr="00A637A9" w:rsidRDefault="00BE54B2" w:rsidP="00BE54B2">
      <w:pPr>
        <w:tabs>
          <w:tab w:val="left" w:pos="567"/>
          <w:tab w:val="right" w:pos="8504"/>
        </w:tabs>
        <w:spacing w:before="360" w:after="120" w:line="240" w:lineRule="auto"/>
        <w:ind w:left="567" w:right="403" w:hanging="567"/>
        <w:rPr>
          <w:rFonts w:ascii="Arial" w:eastAsia="SimSun" w:hAnsi="Arial" w:cs="Arial"/>
          <w:noProof/>
          <w:lang w:eastAsia="is-IS"/>
        </w:rPr>
      </w:pPr>
      <w:hyperlink w:anchor="_Toc125376681" w:history="1">
        <w:r w:rsidRPr="00A637A9">
          <w:rPr>
            <w:rFonts w:ascii="Arial" w:eastAsia="SimSun" w:hAnsi="Arial" w:cs="Arial"/>
            <w:caps/>
            <w:noProof/>
            <w:sz w:val="24"/>
            <w:szCs w:val="20"/>
            <w:u w:val="single"/>
            <w:lang w:val="en-GB"/>
          </w:rPr>
          <w:t>4.</w:t>
        </w:r>
        <w:r w:rsidRPr="00A637A9">
          <w:rPr>
            <w:rFonts w:ascii="Arial" w:eastAsia="SimSun" w:hAnsi="Arial" w:cs="Arial"/>
            <w:noProof/>
            <w:lang w:eastAsia="is-IS"/>
          </w:rPr>
          <w:tab/>
        </w:r>
        <w:r w:rsidRPr="00A637A9">
          <w:rPr>
            <w:rFonts w:ascii="Arial" w:eastAsia="SimSun" w:hAnsi="Arial" w:cs="Arial"/>
            <w:caps/>
            <w:noProof/>
            <w:sz w:val="24"/>
            <w:szCs w:val="20"/>
            <w:u w:val="single"/>
            <w:lang w:val="en-GB"/>
          </w:rPr>
          <w:t>Orðskýringar</w:t>
        </w:r>
        <w:r w:rsidRPr="00A637A9">
          <w:rPr>
            <w:rFonts w:ascii="Arial" w:eastAsia="SimSun" w:hAnsi="Arial" w:cs="Arial"/>
            <w:noProof/>
            <w:webHidden/>
            <w:sz w:val="24"/>
            <w:szCs w:val="32"/>
            <w:lang w:val="en-GB"/>
          </w:rPr>
          <w:tab/>
        </w:r>
        <w:r w:rsidRPr="00A637A9">
          <w:rPr>
            <w:rFonts w:ascii="Arial" w:eastAsia="SimSun" w:hAnsi="Arial" w:cs="Arial"/>
            <w:noProof/>
            <w:webHidden/>
            <w:sz w:val="24"/>
            <w:szCs w:val="32"/>
            <w:lang w:val="en-GB"/>
          </w:rPr>
          <w:fldChar w:fldCharType="begin"/>
        </w:r>
        <w:r w:rsidRPr="00A637A9">
          <w:rPr>
            <w:rFonts w:ascii="Arial" w:eastAsia="SimSun" w:hAnsi="Arial" w:cs="Arial"/>
            <w:noProof/>
            <w:webHidden/>
            <w:sz w:val="24"/>
            <w:szCs w:val="32"/>
            <w:lang w:val="en-GB"/>
          </w:rPr>
          <w:instrText xml:space="preserve"> PAGEREF _Toc125376681 \h </w:instrText>
        </w:r>
        <w:r w:rsidRPr="00A637A9">
          <w:rPr>
            <w:rFonts w:ascii="Arial" w:eastAsia="SimSun" w:hAnsi="Arial" w:cs="Arial"/>
            <w:noProof/>
            <w:webHidden/>
            <w:sz w:val="24"/>
            <w:szCs w:val="32"/>
            <w:lang w:val="en-GB"/>
          </w:rPr>
        </w:r>
        <w:r w:rsidRPr="00A637A9">
          <w:rPr>
            <w:rFonts w:ascii="Arial" w:eastAsia="SimSun" w:hAnsi="Arial" w:cs="Arial"/>
            <w:noProof/>
            <w:webHidden/>
            <w:sz w:val="24"/>
            <w:szCs w:val="32"/>
            <w:lang w:val="en-GB"/>
          </w:rPr>
          <w:fldChar w:fldCharType="separate"/>
        </w:r>
        <w:r w:rsidR="001F1FAF">
          <w:rPr>
            <w:rFonts w:ascii="Arial" w:eastAsia="SimSun" w:hAnsi="Arial" w:cs="Arial"/>
            <w:noProof/>
            <w:webHidden/>
            <w:sz w:val="24"/>
            <w:szCs w:val="32"/>
            <w:lang w:val="en-GB"/>
          </w:rPr>
          <w:t>20</w:t>
        </w:r>
        <w:r w:rsidRPr="00A637A9">
          <w:rPr>
            <w:rFonts w:ascii="Arial" w:eastAsia="SimSun" w:hAnsi="Arial" w:cs="Arial"/>
            <w:noProof/>
            <w:webHidden/>
            <w:sz w:val="24"/>
            <w:szCs w:val="32"/>
            <w:lang w:val="en-GB"/>
          </w:rPr>
          <w:fldChar w:fldCharType="end"/>
        </w:r>
      </w:hyperlink>
    </w:p>
    <w:p w14:paraId="6899C274" w14:textId="5F6BC7E9"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82" w:history="1">
        <w:r w:rsidRPr="00A637A9">
          <w:rPr>
            <w:rFonts w:ascii="Arial" w:eastAsia="Times New Roman" w:hAnsi="Arial" w:cs="Arial"/>
            <w:caps/>
            <w:noProof/>
            <w:snapToGrid w:val="0"/>
            <w:spacing w:val="10"/>
            <w:sz w:val="20"/>
            <w:szCs w:val="20"/>
            <w:u w:val="single"/>
          </w:rPr>
          <w:t>4.1</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ORÐSKÝRINGAR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_Toc125376682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20</w:t>
        </w:r>
        <w:r w:rsidRPr="00A637A9">
          <w:rPr>
            <w:rFonts w:ascii="Arial" w:eastAsia="SimSun" w:hAnsi="Arial" w:cs="Arial"/>
            <w:noProof/>
            <w:webHidden/>
            <w:sz w:val="20"/>
            <w:szCs w:val="20"/>
            <w:lang w:val="en-GB"/>
          </w:rPr>
          <w:fldChar w:fldCharType="end"/>
        </w:r>
      </w:hyperlink>
    </w:p>
    <w:p w14:paraId="6DC5C3D7" w14:textId="566A0499"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83" w:history="1">
        <w:r w:rsidRPr="00A637A9">
          <w:rPr>
            <w:rFonts w:ascii="Arial" w:eastAsia="Times New Roman" w:hAnsi="Arial" w:cs="Arial"/>
            <w:caps/>
            <w:noProof/>
            <w:snapToGrid w:val="0"/>
            <w:spacing w:val="10"/>
            <w:sz w:val="20"/>
            <w:szCs w:val="20"/>
            <w:u w:val="single"/>
          </w:rPr>
          <w:t>4.2</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Skammstafnir</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_Toc125376683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20</w:t>
        </w:r>
        <w:r w:rsidRPr="00A637A9">
          <w:rPr>
            <w:rFonts w:ascii="Arial" w:eastAsia="SimSun" w:hAnsi="Arial" w:cs="Arial"/>
            <w:noProof/>
            <w:webHidden/>
            <w:sz w:val="20"/>
            <w:szCs w:val="20"/>
            <w:lang w:val="en-GB"/>
          </w:rPr>
          <w:fldChar w:fldCharType="end"/>
        </w:r>
      </w:hyperlink>
    </w:p>
    <w:p w14:paraId="56F6F7EE" w14:textId="6E81941E" w:rsidR="00BE54B2" w:rsidRPr="00A637A9" w:rsidRDefault="00BE54B2" w:rsidP="00BE54B2">
      <w:pPr>
        <w:tabs>
          <w:tab w:val="left" w:pos="1219"/>
          <w:tab w:val="right" w:pos="8504"/>
        </w:tabs>
        <w:spacing w:after="60" w:line="240" w:lineRule="auto"/>
        <w:ind w:left="1219" w:right="403" w:hanging="652"/>
        <w:rPr>
          <w:rFonts w:ascii="Arial" w:eastAsia="SimSun" w:hAnsi="Arial" w:cs="Arial"/>
          <w:noProof/>
          <w:lang w:eastAsia="is-IS"/>
        </w:rPr>
      </w:pPr>
      <w:hyperlink w:anchor="_Toc125376684" w:history="1">
        <w:r w:rsidRPr="00A637A9">
          <w:rPr>
            <w:rFonts w:ascii="Arial" w:eastAsia="Times New Roman" w:hAnsi="Arial" w:cs="Arial"/>
            <w:caps/>
            <w:noProof/>
            <w:snapToGrid w:val="0"/>
            <w:spacing w:val="10"/>
            <w:sz w:val="20"/>
            <w:szCs w:val="20"/>
            <w:u w:val="single"/>
          </w:rPr>
          <w:t>4.3</w:t>
        </w:r>
        <w:r w:rsidRPr="00A637A9">
          <w:rPr>
            <w:rFonts w:ascii="Arial" w:eastAsia="SimSun" w:hAnsi="Arial" w:cs="Arial"/>
            <w:noProof/>
            <w:lang w:eastAsia="is-IS"/>
          </w:rPr>
          <w:tab/>
        </w:r>
        <w:r w:rsidRPr="00A637A9">
          <w:rPr>
            <w:rFonts w:ascii="Arial" w:eastAsia="Times New Roman" w:hAnsi="Arial" w:cs="Arial"/>
            <w:caps/>
            <w:noProof/>
            <w:snapToGrid w:val="0"/>
            <w:spacing w:val="10"/>
            <w:sz w:val="20"/>
            <w:szCs w:val="20"/>
            <w:u w:val="single"/>
          </w:rPr>
          <w:t>Skammstafanir fagsviða og undirkerfa</w:t>
        </w:r>
        <w:r w:rsidRPr="00A637A9">
          <w:rPr>
            <w:rFonts w:ascii="Arial" w:eastAsia="SimSun" w:hAnsi="Arial" w:cs="Arial"/>
            <w:noProof/>
            <w:webHidden/>
            <w:sz w:val="20"/>
            <w:szCs w:val="20"/>
            <w:lang w:val="en-GB"/>
          </w:rPr>
          <w:tab/>
        </w:r>
        <w:r w:rsidRPr="00A637A9">
          <w:rPr>
            <w:rFonts w:ascii="Arial" w:eastAsia="SimSun" w:hAnsi="Arial" w:cs="Arial"/>
            <w:noProof/>
            <w:webHidden/>
            <w:sz w:val="20"/>
            <w:szCs w:val="20"/>
            <w:lang w:val="en-GB"/>
          </w:rPr>
          <w:fldChar w:fldCharType="begin"/>
        </w:r>
        <w:r w:rsidRPr="00A637A9">
          <w:rPr>
            <w:rFonts w:ascii="Arial" w:eastAsia="SimSun" w:hAnsi="Arial" w:cs="Arial"/>
            <w:noProof/>
            <w:webHidden/>
            <w:sz w:val="20"/>
            <w:szCs w:val="20"/>
            <w:lang w:val="en-GB"/>
          </w:rPr>
          <w:instrText xml:space="preserve"> PAGEREF _Toc125376684 \h </w:instrText>
        </w:r>
        <w:r w:rsidRPr="00A637A9">
          <w:rPr>
            <w:rFonts w:ascii="Arial" w:eastAsia="SimSun" w:hAnsi="Arial" w:cs="Arial"/>
            <w:noProof/>
            <w:webHidden/>
            <w:sz w:val="20"/>
            <w:szCs w:val="20"/>
            <w:lang w:val="en-GB"/>
          </w:rPr>
        </w:r>
        <w:r w:rsidRPr="00A637A9">
          <w:rPr>
            <w:rFonts w:ascii="Arial" w:eastAsia="SimSun" w:hAnsi="Arial" w:cs="Arial"/>
            <w:noProof/>
            <w:webHidden/>
            <w:sz w:val="20"/>
            <w:szCs w:val="20"/>
            <w:lang w:val="en-GB"/>
          </w:rPr>
          <w:fldChar w:fldCharType="separate"/>
        </w:r>
        <w:r w:rsidR="001F1FAF">
          <w:rPr>
            <w:rFonts w:ascii="Arial" w:eastAsia="SimSun" w:hAnsi="Arial" w:cs="Arial"/>
            <w:noProof/>
            <w:webHidden/>
            <w:sz w:val="20"/>
            <w:szCs w:val="20"/>
            <w:lang w:val="en-GB"/>
          </w:rPr>
          <w:t>20</w:t>
        </w:r>
        <w:r w:rsidRPr="00A637A9">
          <w:rPr>
            <w:rFonts w:ascii="Arial" w:eastAsia="SimSun" w:hAnsi="Arial" w:cs="Arial"/>
            <w:noProof/>
            <w:webHidden/>
            <w:sz w:val="20"/>
            <w:szCs w:val="20"/>
            <w:lang w:val="en-GB"/>
          </w:rPr>
          <w:fldChar w:fldCharType="end"/>
        </w:r>
      </w:hyperlink>
    </w:p>
    <w:p w14:paraId="5B9243CB" w14:textId="079AD4A0" w:rsidR="00BE54B2" w:rsidRPr="00BE54B2" w:rsidRDefault="00BE54B2" w:rsidP="00BE54B2">
      <w:pPr>
        <w:tabs>
          <w:tab w:val="left" w:pos="567"/>
          <w:tab w:val="right" w:pos="8504"/>
        </w:tabs>
        <w:spacing w:before="360" w:after="120" w:line="240" w:lineRule="auto"/>
        <w:ind w:left="567" w:right="403" w:hanging="567"/>
        <w:rPr>
          <w:rFonts w:ascii="Arial" w:eastAsia="SimSun" w:hAnsi="Arial" w:cs="Arial"/>
          <w:noProof/>
          <w:color w:val="000000"/>
          <w:sz w:val="24"/>
          <w:szCs w:val="32"/>
          <w:lang w:val="en-GB"/>
        </w:rPr>
      </w:pPr>
      <w:r w:rsidRPr="00A637A9">
        <w:rPr>
          <w:rFonts w:ascii="Arial" w:eastAsia="SimSun" w:hAnsi="Arial" w:cs="Arial"/>
          <w:noProof/>
          <w:sz w:val="24"/>
          <w:szCs w:val="32"/>
          <w:lang w:val="en-GB"/>
        </w:rPr>
        <w:fldChar w:fldCharType="end"/>
      </w:r>
      <w:r w:rsidR="00A637A9">
        <w:rPr>
          <w:rFonts w:ascii="Arial" w:eastAsia="SimSun" w:hAnsi="Arial" w:cs="Arial"/>
          <w:noProof/>
          <w:sz w:val="24"/>
          <w:szCs w:val="32"/>
          <w:lang w:val="en-GB"/>
        </w:rPr>
        <w:br/>
      </w:r>
    </w:p>
    <w:sdt>
      <w:sdtPr>
        <w:rPr>
          <w:rFonts w:ascii="Arial" w:eastAsia="SimSun" w:hAnsi="Arial" w:cs="Arial"/>
          <w:sz w:val="20"/>
          <w:szCs w:val="20"/>
          <w:lang w:val="en-GB"/>
        </w:rPr>
        <w:alias w:val="Table of Tables"/>
        <w:tag w:val="{&quot;templafy&quot;:{&quot;type&quot;:&quot;group&quot;}}"/>
        <w:id w:val="-1785186321"/>
        <w:placeholder>
          <w:docPart w:val="2FDE1E54D373484D8014FED5FE791DC6"/>
        </w:placeholder>
      </w:sdtPr>
      <w:sdtContent>
        <w:p w14:paraId="153FB6E3" w14:textId="77777777" w:rsidR="00BE54B2" w:rsidRPr="00BE54B2" w:rsidRDefault="00000000" w:rsidP="00BE54B2">
          <w:pPr>
            <w:tabs>
              <w:tab w:val="left" w:pos="567"/>
              <w:tab w:val="right" w:pos="8504"/>
            </w:tabs>
            <w:spacing w:before="360" w:after="120" w:line="240" w:lineRule="auto"/>
            <w:ind w:left="567" w:right="403" w:hanging="567"/>
            <w:rPr>
              <w:rFonts w:ascii="Arial" w:eastAsia="SimSun" w:hAnsi="Arial" w:cs="Arial"/>
              <w:b/>
              <w:bCs/>
            </w:rPr>
          </w:pPr>
          <w:sdt>
            <w:sdtPr>
              <w:rPr>
                <w:rFonts w:ascii="Arial" w:eastAsia="SimSun" w:hAnsi="Arial" w:cs="Arial"/>
                <w:noProof/>
                <w:color w:val="000000"/>
                <w:sz w:val="24"/>
                <w:szCs w:val="32"/>
                <w:lang w:val="en-GB"/>
              </w:rPr>
              <w:alias w:val="Tables"/>
              <w:tag w:val="{&quot;SkabelonDesign&quot;:{&quot;type&quot;:&quot;text&quot;,&quot;ignoreBlank&quot;:&quot;true&quot;,&quot;binding&quot;:&quot;Doc.Prop.OfficeExtensionsTranslationTables&quot;}}"/>
              <w:id w:val="108396187"/>
              <w:placeholder>
                <w:docPart w:val="2FDE1E54D373484D8014FED5FE791DC6"/>
              </w:placeholder>
            </w:sdtPr>
            <w:sdtEndPr>
              <w:rPr>
                <w:b/>
                <w:bCs/>
                <w:noProof w:val="0"/>
                <w:color w:val="auto"/>
                <w:sz w:val="22"/>
                <w:szCs w:val="22"/>
                <w:lang w:val="is-IS"/>
              </w:rPr>
            </w:sdtEndPr>
            <w:sdtContent>
              <w:r w:rsidR="00BE54B2" w:rsidRPr="00BE54B2">
                <w:rPr>
                  <w:rFonts w:ascii="Arial" w:eastAsia="SimSun" w:hAnsi="Arial" w:cs="Arial"/>
                  <w:b/>
                  <w:bCs/>
                </w:rPr>
                <w:t>Töflur</w:t>
              </w:r>
            </w:sdtContent>
          </w:sdt>
        </w:p>
        <w:p w14:paraId="4857EAC5" w14:textId="63456C79" w:rsidR="00BE54B2" w:rsidRPr="00A637A9" w:rsidRDefault="00BE54B2" w:rsidP="00BE54B2">
          <w:pPr>
            <w:tabs>
              <w:tab w:val="right" w:pos="8505"/>
            </w:tabs>
            <w:spacing w:before="40" w:after="40" w:line="276" w:lineRule="auto"/>
            <w:ind w:right="403"/>
            <w:rPr>
              <w:rFonts w:ascii="Arial" w:eastAsia="SimSun" w:hAnsi="Arial" w:cs="Arial"/>
              <w:noProof/>
              <w:lang w:eastAsia="is-IS"/>
            </w:rPr>
          </w:pPr>
          <w:r w:rsidRPr="00A637A9">
            <w:rPr>
              <w:rFonts w:ascii="Arial" w:eastAsia="SimSun" w:hAnsi="Arial" w:cs="System"/>
              <w:noProof/>
              <w:sz w:val="20"/>
              <w:szCs w:val="20"/>
              <w:lang w:val="en-GB"/>
            </w:rPr>
            <w:fldChar w:fldCharType="begin"/>
          </w:r>
          <w:r w:rsidRPr="00A637A9">
            <w:rPr>
              <w:rFonts w:ascii="Arial" w:eastAsia="SimSun" w:hAnsi="Arial" w:cs="System"/>
              <w:noProof/>
              <w:sz w:val="20"/>
              <w:szCs w:val="20"/>
              <w:lang w:val="en-GB"/>
            </w:rPr>
            <w:instrText xml:space="preserve"> TOC \h \z \c "Table" </w:instrText>
          </w:r>
          <w:r w:rsidRPr="00A637A9">
            <w:rPr>
              <w:rFonts w:ascii="Arial" w:eastAsia="SimSun" w:hAnsi="Arial" w:cs="System"/>
              <w:noProof/>
              <w:sz w:val="20"/>
              <w:szCs w:val="20"/>
              <w:lang w:val="en-GB"/>
            </w:rPr>
            <w:fldChar w:fldCharType="separate"/>
          </w:r>
          <w:hyperlink w:anchor="_Toc124503733" w:history="1">
            <w:r w:rsidRPr="00A637A9">
              <w:rPr>
                <w:rFonts w:ascii="Arial" w:eastAsia="SimSun" w:hAnsi="Arial" w:cs="System"/>
                <w:noProof/>
                <w:sz w:val="20"/>
                <w:szCs w:val="20"/>
                <w:u w:val="single"/>
              </w:rPr>
              <w:t>Tafla 1: Vörður og afurðir upplýsingamiðlunar</w:t>
            </w:r>
            <w:r w:rsidRPr="00A637A9">
              <w:rPr>
                <w:rFonts w:ascii="Arial" w:eastAsia="SimSun" w:hAnsi="Arial" w:cs="System"/>
                <w:noProof/>
                <w:webHidden/>
                <w:sz w:val="20"/>
                <w:szCs w:val="20"/>
                <w:lang w:val="en-GB"/>
              </w:rPr>
              <w:tab/>
            </w:r>
            <w:r w:rsidRPr="00A637A9">
              <w:rPr>
                <w:rFonts w:ascii="Arial" w:eastAsia="SimSun" w:hAnsi="Arial" w:cs="System"/>
                <w:noProof/>
                <w:webHidden/>
                <w:sz w:val="20"/>
                <w:szCs w:val="20"/>
                <w:lang w:val="en-GB"/>
              </w:rPr>
              <w:fldChar w:fldCharType="begin"/>
            </w:r>
            <w:r w:rsidRPr="00A637A9">
              <w:rPr>
                <w:rFonts w:ascii="Arial" w:eastAsia="SimSun" w:hAnsi="Arial" w:cs="System"/>
                <w:noProof/>
                <w:webHidden/>
                <w:sz w:val="20"/>
                <w:szCs w:val="20"/>
                <w:lang w:val="en-GB"/>
              </w:rPr>
              <w:instrText xml:space="preserve"> PAGEREF _Toc124503733 \h </w:instrText>
            </w:r>
            <w:r w:rsidRPr="00A637A9">
              <w:rPr>
                <w:rFonts w:ascii="Arial" w:eastAsia="SimSun" w:hAnsi="Arial" w:cs="System"/>
                <w:noProof/>
                <w:webHidden/>
                <w:sz w:val="20"/>
                <w:szCs w:val="20"/>
                <w:lang w:val="en-GB"/>
              </w:rPr>
            </w:r>
            <w:r w:rsidRPr="00A637A9">
              <w:rPr>
                <w:rFonts w:ascii="Arial" w:eastAsia="SimSun" w:hAnsi="Arial" w:cs="System"/>
                <w:noProof/>
                <w:webHidden/>
                <w:sz w:val="20"/>
                <w:szCs w:val="20"/>
                <w:lang w:val="en-GB"/>
              </w:rPr>
              <w:fldChar w:fldCharType="separate"/>
            </w:r>
            <w:r w:rsidR="007D4B97">
              <w:rPr>
                <w:rFonts w:ascii="Arial" w:eastAsia="SimSun" w:hAnsi="Arial" w:cs="System"/>
                <w:noProof/>
                <w:webHidden/>
                <w:sz w:val="20"/>
                <w:szCs w:val="20"/>
                <w:lang w:val="en-GB"/>
              </w:rPr>
              <w:t>8</w:t>
            </w:r>
            <w:r w:rsidRPr="00A637A9">
              <w:rPr>
                <w:rFonts w:ascii="Arial" w:eastAsia="SimSun" w:hAnsi="Arial" w:cs="System"/>
                <w:noProof/>
                <w:webHidden/>
                <w:sz w:val="20"/>
                <w:szCs w:val="20"/>
                <w:lang w:val="en-GB"/>
              </w:rPr>
              <w:fldChar w:fldCharType="end"/>
            </w:r>
          </w:hyperlink>
        </w:p>
        <w:p w14:paraId="6FD66C44" w14:textId="7ED407ED" w:rsidR="00BE54B2" w:rsidRPr="00A637A9" w:rsidRDefault="00BE54B2" w:rsidP="00BE54B2">
          <w:pPr>
            <w:tabs>
              <w:tab w:val="right" w:pos="8505"/>
            </w:tabs>
            <w:spacing w:before="40" w:after="40" w:line="276" w:lineRule="auto"/>
            <w:ind w:right="403"/>
            <w:rPr>
              <w:rFonts w:ascii="Arial" w:eastAsia="SimSun" w:hAnsi="Arial" w:cs="Arial"/>
              <w:noProof/>
              <w:lang w:eastAsia="is-IS"/>
            </w:rPr>
          </w:pPr>
          <w:hyperlink w:anchor="_Toc124503734" w:history="1">
            <w:r w:rsidRPr="00A637A9">
              <w:rPr>
                <w:rFonts w:ascii="Arial" w:eastAsia="SimSun" w:hAnsi="Arial" w:cs="System"/>
                <w:noProof/>
                <w:sz w:val="20"/>
                <w:szCs w:val="20"/>
                <w:u w:val="single"/>
              </w:rPr>
              <w:t>Tafla 2: Mælingar á gæðum BIM líkana</w:t>
            </w:r>
            <w:r w:rsidRPr="00A637A9">
              <w:rPr>
                <w:rFonts w:ascii="Arial" w:eastAsia="SimSun" w:hAnsi="Arial" w:cs="System"/>
                <w:noProof/>
                <w:webHidden/>
                <w:sz w:val="20"/>
                <w:szCs w:val="20"/>
                <w:lang w:val="en-GB"/>
              </w:rPr>
              <w:tab/>
            </w:r>
            <w:r w:rsidRPr="00A637A9">
              <w:rPr>
                <w:rFonts w:ascii="Arial" w:eastAsia="SimSun" w:hAnsi="Arial" w:cs="System"/>
                <w:noProof/>
                <w:webHidden/>
                <w:sz w:val="20"/>
                <w:szCs w:val="20"/>
                <w:lang w:val="en-GB"/>
              </w:rPr>
              <w:fldChar w:fldCharType="begin"/>
            </w:r>
            <w:r w:rsidRPr="00A637A9">
              <w:rPr>
                <w:rFonts w:ascii="Arial" w:eastAsia="SimSun" w:hAnsi="Arial" w:cs="System"/>
                <w:noProof/>
                <w:webHidden/>
                <w:sz w:val="20"/>
                <w:szCs w:val="20"/>
                <w:lang w:val="en-GB"/>
              </w:rPr>
              <w:instrText xml:space="preserve"> PAGEREF _Toc124503734 \h </w:instrText>
            </w:r>
            <w:r w:rsidRPr="00A637A9">
              <w:rPr>
                <w:rFonts w:ascii="Arial" w:eastAsia="SimSun" w:hAnsi="Arial" w:cs="System"/>
                <w:noProof/>
                <w:webHidden/>
                <w:sz w:val="20"/>
                <w:szCs w:val="20"/>
                <w:lang w:val="en-GB"/>
              </w:rPr>
            </w:r>
            <w:r w:rsidRPr="00A637A9">
              <w:rPr>
                <w:rFonts w:ascii="Arial" w:eastAsia="SimSun" w:hAnsi="Arial" w:cs="System"/>
                <w:noProof/>
                <w:webHidden/>
                <w:sz w:val="20"/>
                <w:szCs w:val="20"/>
                <w:lang w:val="en-GB"/>
              </w:rPr>
              <w:fldChar w:fldCharType="separate"/>
            </w:r>
            <w:r w:rsidR="007D4B97">
              <w:rPr>
                <w:rFonts w:ascii="Arial" w:eastAsia="SimSun" w:hAnsi="Arial" w:cs="System"/>
                <w:noProof/>
                <w:webHidden/>
                <w:sz w:val="20"/>
                <w:szCs w:val="20"/>
                <w:lang w:val="en-GB"/>
              </w:rPr>
              <w:t>10</w:t>
            </w:r>
            <w:r w:rsidRPr="00A637A9">
              <w:rPr>
                <w:rFonts w:ascii="Arial" w:eastAsia="SimSun" w:hAnsi="Arial" w:cs="System"/>
                <w:noProof/>
                <w:webHidden/>
                <w:sz w:val="20"/>
                <w:szCs w:val="20"/>
                <w:lang w:val="en-GB"/>
              </w:rPr>
              <w:fldChar w:fldCharType="end"/>
            </w:r>
          </w:hyperlink>
        </w:p>
        <w:p w14:paraId="100471B4" w14:textId="644B9EDC" w:rsidR="00BE54B2" w:rsidRPr="00A637A9" w:rsidRDefault="00BE54B2" w:rsidP="00BE54B2">
          <w:pPr>
            <w:tabs>
              <w:tab w:val="right" w:pos="8505"/>
            </w:tabs>
            <w:spacing w:before="40" w:after="40" w:line="276" w:lineRule="auto"/>
            <w:ind w:right="403"/>
            <w:rPr>
              <w:rFonts w:ascii="Arial" w:eastAsia="SimSun" w:hAnsi="Arial" w:cs="Arial"/>
              <w:noProof/>
              <w:lang w:eastAsia="is-IS"/>
            </w:rPr>
          </w:pPr>
          <w:hyperlink w:anchor="_Toc124503735" w:history="1">
            <w:r w:rsidRPr="00A637A9">
              <w:rPr>
                <w:rFonts w:ascii="Arial" w:eastAsia="SimSun" w:hAnsi="Arial" w:cs="System"/>
                <w:noProof/>
                <w:sz w:val="20"/>
                <w:szCs w:val="20"/>
                <w:u w:val="single"/>
              </w:rPr>
              <w:t>Tafla 3: Vörður og afurðir samræmingar</w:t>
            </w:r>
            <w:r w:rsidRPr="00A637A9">
              <w:rPr>
                <w:rFonts w:ascii="Arial" w:eastAsia="SimSun" w:hAnsi="Arial" w:cs="System"/>
                <w:noProof/>
                <w:webHidden/>
                <w:sz w:val="20"/>
                <w:szCs w:val="20"/>
                <w:lang w:val="en-GB"/>
              </w:rPr>
              <w:tab/>
            </w:r>
            <w:r w:rsidRPr="00A637A9">
              <w:rPr>
                <w:rFonts w:ascii="Arial" w:eastAsia="SimSun" w:hAnsi="Arial" w:cs="System"/>
                <w:noProof/>
                <w:webHidden/>
                <w:sz w:val="20"/>
                <w:szCs w:val="20"/>
                <w:lang w:val="en-GB"/>
              </w:rPr>
              <w:fldChar w:fldCharType="begin"/>
            </w:r>
            <w:r w:rsidRPr="00A637A9">
              <w:rPr>
                <w:rFonts w:ascii="Arial" w:eastAsia="SimSun" w:hAnsi="Arial" w:cs="System"/>
                <w:noProof/>
                <w:webHidden/>
                <w:sz w:val="20"/>
                <w:szCs w:val="20"/>
                <w:lang w:val="en-GB"/>
              </w:rPr>
              <w:instrText xml:space="preserve"> PAGEREF _Toc124503735 \h </w:instrText>
            </w:r>
            <w:r w:rsidRPr="00A637A9">
              <w:rPr>
                <w:rFonts w:ascii="Arial" w:eastAsia="SimSun" w:hAnsi="Arial" w:cs="System"/>
                <w:noProof/>
                <w:webHidden/>
                <w:sz w:val="20"/>
                <w:szCs w:val="20"/>
                <w:lang w:val="en-GB"/>
              </w:rPr>
            </w:r>
            <w:r w:rsidRPr="00A637A9">
              <w:rPr>
                <w:rFonts w:ascii="Arial" w:eastAsia="SimSun" w:hAnsi="Arial" w:cs="System"/>
                <w:noProof/>
                <w:webHidden/>
                <w:sz w:val="20"/>
                <w:szCs w:val="20"/>
                <w:lang w:val="en-GB"/>
              </w:rPr>
              <w:fldChar w:fldCharType="separate"/>
            </w:r>
            <w:r w:rsidR="007D4B97">
              <w:rPr>
                <w:rFonts w:ascii="Arial" w:eastAsia="SimSun" w:hAnsi="Arial" w:cs="System"/>
                <w:noProof/>
                <w:webHidden/>
                <w:sz w:val="20"/>
                <w:szCs w:val="20"/>
                <w:lang w:val="en-GB"/>
              </w:rPr>
              <w:t>10</w:t>
            </w:r>
            <w:r w:rsidRPr="00A637A9">
              <w:rPr>
                <w:rFonts w:ascii="Arial" w:eastAsia="SimSun" w:hAnsi="Arial" w:cs="System"/>
                <w:noProof/>
                <w:webHidden/>
                <w:sz w:val="20"/>
                <w:szCs w:val="20"/>
                <w:lang w:val="en-GB"/>
              </w:rPr>
              <w:fldChar w:fldCharType="end"/>
            </w:r>
          </w:hyperlink>
        </w:p>
        <w:p w14:paraId="158AC9C1" w14:textId="2958783C" w:rsidR="00BE54B2" w:rsidRPr="00A637A9" w:rsidRDefault="00BE54B2" w:rsidP="00BE54B2">
          <w:pPr>
            <w:tabs>
              <w:tab w:val="right" w:pos="8505"/>
            </w:tabs>
            <w:spacing w:before="40" w:after="40" w:line="276" w:lineRule="auto"/>
            <w:ind w:right="403"/>
            <w:rPr>
              <w:rFonts w:ascii="Arial" w:eastAsia="SimSun" w:hAnsi="Arial" w:cs="Arial"/>
              <w:noProof/>
              <w:lang w:eastAsia="is-IS"/>
            </w:rPr>
          </w:pPr>
          <w:hyperlink w:anchor="_Toc124503736" w:history="1">
            <w:r w:rsidRPr="00A637A9">
              <w:rPr>
                <w:rFonts w:ascii="Arial" w:eastAsia="SimSun" w:hAnsi="Arial" w:cs="System"/>
                <w:noProof/>
                <w:sz w:val="20"/>
                <w:szCs w:val="20"/>
                <w:u w:val="single"/>
              </w:rPr>
              <w:t>Tafla 4: Gæðakröfur til BIM-líkana</w:t>
            </w:r>
            <w:r w:rsidRPr="00A637A9">
              <w:rPr>
                <w:rFonts w:ascii="Arial" w:eastAsia="SimSun" w:hAnsi="Arial" w:cs="System"/>
                <w:noProof/>
                <w:webHidden/>
                <w:sz w:val="20"/>
                <w:szCs w:val="20"/>
                <w:lang w:val="en-GB"/>
              </w:rPr>
              <w:tab/>
            </w:r>
            <w:r w:rsidRPr="00A637A9">
              <w:rPr>
                <w:rFonts w:ascii="Arial" w:eastAsia="SimSun" w:hAnsi="Arial" w:cs="System"/>
                <w:noProof/>
                <w:webHidden/>
                <w:sz w:val="20"/>
                <w:szCs w:val="20"/>
                <w:lang w:val="en-GB"/>
              </w:rPr>
              <w:fldChar w:fldCharType="begin"/>
            </w:r>
            <w:r w:rsidRPr="00A637A9">
              <w:rPr>
                <w:rFonts w:ascii="Arial" w:eastAsia="SimSun" w:hAnsi="Arial" w:cs="System"/>
                <w:noProof/>
                <w:webHidden/>
                <w:sz w:val="20"/>
                <w:szCs w:val="20"/>
                <w:lang w:val="en-GB"/>
              </w:rPr>
              <w:instrText xml:space="preserve"> PAGEREF _Toc124503736 \h </w:instrText>
            </w:r>
            <w:r w:rsidRPr="00A637A9">
              <w:rPr>
                <w:rFonts w:ascii="Arial" w:eastAsia="SimSun" w:hAnsi="Arial" w:cs="System"/>
                <w:noProof/>
                <w:webHidden/>
                <w:sz w:val="20"/>
                <w:szCs w:val="20"/>
                <w:lang w:val="en-GB"/>
              </w:rPr>
            </w:r>
            <w:r w:rsidRPr="00A637A9">
              <w:rPr>
                <w:rFonts w:ascii="Arial" w:eastAsia="SimSun" w:hAnsi="Arial" w:cs="System"/>
                <w:noProof/>
                <w:webHidden/>
                <w:sz w:val="20"/>
                <w:szCs w:val="20"/>
                <w:lang w:val="en-GB"/>
              </w:rPr>
              <w:fldChar w:fldCharType="separate"/>
            </w:r>
            <w:r w:rsidR="007D4B97">
              <w:rPr>
                <w:rFonts w:ascii="Arial" w:eastAsia="SimSun" w:hAnsi="Arial" w:cs="System"/>
                <w:noProof/>
                <w:webHidden/>
                <w:sz w:val="20"/>
                <w:szCs w:val="20"/>
                <w:lang w:val="en-GB"/>
              </w:rPr>
              <w:t>13</w:t>
            </w:r>
            <w:r w:rsidRPr="00A637A9">
              <w:rPr>
                <w:rFonts w:ascii="Arial" w:eastAsia="SimSun" w:hAnsi="Arial" w:cs="System"/>
                <w:noProof/>
                <w:webHidden/>
                <w:sz w:val="20"/>
                <w:szCs w:val="20"/>
                <w:lang w:val="en-GB"/>
              </w:rPr>
              <w:fldChar w:fldCharType="end"/>
            </w:r>
          </w:hyperlink>
        </w:p>
        <w:p w14:paraId="086AAFE8" w14:textId="6E3B3680" w:rsidR="00BE54B2" w:rsidRPr="00A637A9" w:rsidRDefault="00BE54B2" w:rsidP="00BE54B2">
          <w:pPr>
            <w:tabs>
              <w:tab w:val="right" w:pos="8505"/>
            </w:tabs>
            <w:spacing w:before="40" w:after="40" w:line="276" w:lineRule="auto"/>
            <w:ind w:right="403"/>
            <w:rPr>
              <w:rFonts w:ascii="Arial" w:eastAsia="SimSun" w:hAnsi="Arial" w:cs="Arial"/>
              <w:noProof/>
              <w:lang w:eastAsia="is-IS"/>
            </w:rPr>
          </w:pPr>
          <w:hyperlink w:anchor="_Toc124503737" w:history="1">
            <w:r w:rsidRPr="00A637A9">
              <w:rPr>
                <w:rFonts w:ascii="Arial" w:eastAsia="SimSun" w:hAnsi="Arial" w:cs="System"/>
                <w:noProof/>
                <w:sz w:val="20"/>
                <w:szCs w:val="20"/>
                <w:u w:val="single"/>
              </w:rPr>
              <w:t>Tafla 5: Gæðakröfur til teikninga</w:t>
            </w:r>
            <w:r w:rsidRPr="00A637A9">
              <w:rPr>
                <w:rFonts w:ascii="Arial" w:eastAsia="SimSun" w:hAnsi="Arial" w:cs="System"/>
                <w:noProof/>
                <w:webHidden/>
                <w:sz w:val="20"/>
                <w:szCs w:val="20"/>
                <w:lang w:val="en-GB"/>
              </w:rPr>
              <w:tab/>
            </w:r>
            <w:r w:rsidRPr="00A637A9">
              <w:rPr>
                <w:rFonts w:ascii="Arial" w:eastAsia="SimSun" w:hAnsi="Arial" w:cs="System"/>
                <w:noProof/>
                <w:webHidden/>
                <w:sz w:val="20"/>
                <w:szCs w:val="20"/>
                <w:lang w:val="en-GB"/>
              </w:rPr>
              <w:fldChar w:fldCharType="begin"/>
            </w:r>
            <w:r w:rsidRPr="00A637A9">
              <w:rPr>
                <w:rFonts w:ascii="Arial" w:eastAsia="SimSun" w:hAnsi="Arial" w:cs="System"/>
                <w:noProof/>
                <w:webHidden/>
                <w:sz w:val="20"/>
                <w:szCs w:val="20"/>
                <w:lang w:val="en-GB"/>
              </w:rPr>
              <w:instrText xml:space="preserve"> PAGEREF _Toc124503737 \h </w:instrText>
            </w:r>
            <w:r w:rsidRPr="00A637A9">
              <w:rPr>
                <w:rFonts w:ascii="Arial" w:eastAsia="SimSun" w:hAnsi="Arial" w:cs="System"/>
                <w:noProof/>
                <w:webHidden/>
                <w:sz w:val="20"/>
                <w:szCs w:val="20"/>
                <w:lang w:val="en-GB"/>
              </w:rPr>
            </w:r>
            <w:r w:rsidRPr="00A637A9">
              <w:rPr>
                <w:rFonts w:ascii="Arial" w:eastAsia="SimSun" w:hAnsi="Arial" w:cs="System"/>
                <w:noProof/>
                <w:webHidden/>
                <w:sz w:val="20"/>
                <w:szCs w:val="20"/>
                <w:lang w:val="en-GB"/>
              </w:rPr>
              <w:fldChar w:fldCharType="separate"/>
            </w:r>
            <w:r w:rsidR="007D4B97">
              <w:rPr>
                <w:rFonts w:ascii="Arial" w:eastAsia="SimSun" w:hAnsi="Arial" w:cs="System"/>
                <w:noProof/>
                <w:webHidden/>
                <w:sz w:val="20"/>
                <w:szCs w:val="20"/>
                <w:lang w:val="en-GB"/>
              </w:rPr>
              <w:t>16</w:t>
            </w:r>
            <w:r w:rsidRPr="00A637A9">
              <w:rPr>
                <w:rFonts w:ascii="Arial" w:eastAsia="SimSun" w:hAnsi="Arial" w:cs="System"/>
                <w:noProof/>
                <w:webHidden/>
                <w:sz w:val="20"/>
                <w:szCs w:val="20"/>
                <w:lang w:val="en-GB"/>
              </w:rPr>
              <w:fldChar w:fldCharType="end"/>
            </w:r>
          </w:hyperlink>
        </w:p>
        <w:p w14:paraId="7FEB12FF" w14:textId="0C3B397D" w:rsidR="00BE54B2" w:rsidRPr="00A637A9" w:rsidRDefault="00BE54B2" w:rsidP="00BE54B2">
          <w:pPr>
            <w:tabs>
              <w:tab w:val="right" w:pos="8505"/>
            </w:tabs>
            <w:spacing w:before="40" w:after="40" w:line="276" w:lineRule="auto"/>
            <w:ind w:right="403"/>
            <w:rPr>
              <w:rFonts w:ascii="Arial" w:eastAsia="SimSun" w:hAnsi="Arial" w:cs="Arial"/>
              <w:noProof/>
              <w:lang w:eastAsia="is-IS"/>
            </w:rPr>
          </w:pPr>
          <w:hyperlink w:anchor="_Toc124503738" w:history="1">
            <w:r w:rsidRPr="00A637A9">
              <w:rPr>
                <w:rFonts w:ascii="Arial" w:eastAsia="SimSun" w:hAnsi="Arial" w:cs="System"/>
                <w:noProof/>
                <w:sz w:val="20"/>
                <w:szCs w:val="20"/>
                <w:u w:val="single"/>
              </w:rPr>
              <w:t>Tafla 6: Eldri gögn</w:t>
            </w:r>
            <w:r w:rsidRPr="00A637A9">
              <w:rPr>
                <w:rFonts w:ascii="Arial" w:eastAsia="SimSun" w:hAnsi="Arial" w:cs="System"/>
                <w:noProof/>
                <w:webHidden/>
                <w:sz w:val="20"/>
                <w:szCs w:val="20"/>
                <w:lang w:val="en-GB"/>
              </w:rPr>
              <w:tab/>
            </w:r>
            <w:r w:rsidRPr="00A637A9">
              <w:rPr>
                <w:rFonts w:ascii="Arial" w:eastAsia="SimSun" w:hAnsi="Arial" w:cs="System"/>
                <w:noProof/>
                <w:webHidden/>
                <w:sz w:val="20"/>
                <w:szCs w:val="20"/>
                <w:lang w:val="en-GB"/>
              </w:rPr>
              <w:fldChar w:fldCharType="begin"/>
            </w:r>
            <w:r w:rsidRPr="00A637A9">
              <w:rPr>
                <w:rFonts w:ascii="Arial" w:eastAsia="SimSun" w:hAnsi="Arial" w:cs="System"/>
                <w:noProof/>
                <w:webHidden/>
                <w:sz w:val="20"/>
                <w:szCs w:val="20"/>
                <w:lang w:val="en-GB"/>
              </w:rPr>
              <w:instrText xml:space="preserve"> PAGEREF _Toc124503738 \h </w:instrText>
            </w:r>
            <w:r w:rsidRPr="00A637A9">
              <w:rPr>
                <w:rFonts w:ascii="Arial" w:eastAsia="SimSun" w:hAnsi="Arial" w:cs="System"/>
                <w:noProof/>
                <w:webHidden/>
                <w:sz w:val="20"/>
                <w:szCs w:val="20"/>
                <w:lang w:val="en-GB"/>
              </w:rPr>
            </w:r>
            <w:r w:rsidRPr="00A637A9">
              <w:rPr>
                <w:rFonts w:ascii="Arial" w:eastAsia="SimSun" w:hAnsi="Arial" w:cs="System"/>
                <w:noProof/>
                <w:webHidden/>
                <w:sz w:val="20"/>
                <w:szCs w:val="20"/>
                <w:lang w:val="en-GB"/>
              </w:rPr>
              <w:fldChar w:fldCharType="separate"/>
            </w:r>
            <w:r w:rsidR="007D4B97">
              <w:rPr>
                <w:rFonts w:ascii="Arial" w:eastAsia="SimSun" w:hAnsi="Arial" w:cs="System"/>
                <w:noProof/>
                <w:webHidden/>
                <w:sz w:val="20"/>
                <w:szCs w:val="20"/>
                <w:lang w:val="en-GB"/>
              </w:rPr>
              <w:t>18</w:t>
            </w:r>
            <w:r w:rsidRPr="00A637A9">
              <w:rPr>
                <w:rFonts w:ascii="Arial" w:eastAsia="SimSun" w:hAnsi="Arial" w:cs="System"/>
                <w:noProof/>
                <w:webHidden/>
                <w:sz w:val="20"/>
                <w:szCs w:val="20"/>
                <w:lang w:val="en-GB"/>
              </w:rPr>
              <w:fldChar w:fldCharType="end"/>
            </w:r>
          </w:hyperlink>
        </w:p>
        <w:p w14:paraId="7844B7EB" w14:textId="77777777" w:rsidR="00BE54B2" w:rsidRPr="00BE54B2" w:rsidRDefault="00BE54B2" w:rsidP="00BE54B2">
          <w:pPr>
            <w:spacing w:before="120" w:line="264" w:lineRule="auto"/>
            <w:rPr>
              <w:rFonts w:ascii="Arial" w:eastAsia="SimSun" w:hAnsi="Arial" w:cs="Arial"/>
              <w:sz w:val="20"/>
              <w:szCs w:val="20"/>
              <w:lang w:val="en-GB"/>
            </w:rPr>
          </w:pPr>
          <w:r w:rsidRPr="00A637A9">
            <w:rPr>
              <w:rFonts w:ascii="Arial" w:eastAsia="SimSun" w:hAnsi="Arial" w:cs="Arial"/>
              <w:sz w:val="20"/>
              <w:szCs w:val="20"/>
              <w:lang w:val="en-GB"/>
            </w:rPr>
            <w:fldChar w:fldCharType="end"/>
          </w:r>
        </w:p>
      </w:sdtContent>
    </w:sdt>
    <w:p w14:paraId="7F50B92A" w14:textId="77777777" w:rsidR="00BE54B2" w:rsidRPr="00BE54B2" w:rsidRDefault="00BE54B2" w:rsidP="00BE54B2">
      <w:pPr>
        <w:spacing w:before="120" w:line="264" w:lineRule="auto"/>
        <w:rPr>
          <w:rFonts w:ascii="Arial" w:eastAsia="SimSun" w:hAnsi="Arial" w:cs="Arial"/>
          <w:sz w:val="20"/>
          <w:szCs w:val="20"/>
          <w:lang w:val="en-GB"/>
        </w:rPr>
      </w:pPr>
    </w:p>
    <w:p w14:paraId="56DC77C4" w14:textId="77777777" w:rsidR="00BE54B2" w:rsidRPr="00BE54B2" w:rsidRDefault="00BE54B2" w:rsidP="00BE54B2">
      <w:pPr>
        <w:spacing w:before="120" w:line="264" w:lineRule="auto"/>
        <w:rPr>
          <w:rFonts w:ascii="Arial" w:eastAsia="SimSun" w:hAnsi="Arial" w:cs="Arial"/>
          <w:sz w:val="20"/>
          <w:szCs w:val="20"/>
          <w:lang w:val="en-GB"/>
        </w:rPr>
      </w:pPr>
    </w:p>
    <w:p w14:paraId="62EB8F9D" w14:textId="77777777" w:rsidR="00BE54B2" w:rsidRPr="00BE54B2" w:rsidRDefault="00BE54B2" w:rsidP="00BE54B2">
      <w:pPr>
        <w:spacing w:before="120" w:line="264" w:lineRule="auto"/>
        <w:rPr>
          <w:rFonts w:ascii="Arial" w:eastAsia="SimSun" w:hAnsi="Arial" w:cs="Arial"/>
          <w:sz w:val="20"/>
          <w:szCs w:val="20"/>
          <w:lang w:val="en-GB"/>
        </w:rPr>
      </w:pPr>
    </w:p>
    <w:p w14:paraId="01F16C15" w14:textId="77777777" w:rsidR="00BE54B2" w:rsidRPr="00BE54B2" w:rsidRDefault="00BE54B2" w:rsidP="00BE54B2">
      <w:pPr>
        <w:tabs>
          <w:tab w:val="left" w:pos="3000"/>
        </w:tabs>
        <w:spacing w:before="120" w:line="264" w:lineRule="auto"/>
        <w:rPr>
          <w:rFonts w:ascii="Arial" w:eastAsia="SimSun" w:hAnsi="Arial" w:cs="Arial"/>
          <w:sz w:val="20"/>
          <w:szCs w:val="20"/>
          <w:lang w:val="en-GB"/>
        </w:rPr>
      </w:pPr>
      <w:r w:rsidRPr="00BE54B2">
        <w:rPr>
          <w:rFonts w:ascii="Arial" w:eastAsia="SimSun" w:hAnsi="Arial" w:cs="Arial"/>
          <w:sz w:val="20"/>
          <w:szCs w:val="20"/>
          <w:lang w:val="en-GB"/>
        </w:rPr>
        <w:tab/>
      </w:r>
    </w:p>
    <w:p w14:paraId="25CC0047" w14:textId="77777777" w:rsidR="00BE54B2" w:rsidRPr="00BE54B2" w:rsidRDefault="00000000" w:rsidP="00BE54B2">
      <w:pPr>
        <w:spacing w:before="120" w:line="264" w:lineRule="auto"/>
        <w:rPr>
          <w:rFonts w:ascii="Arial" w:eastAsia="SimSun" w:hAnsi="Arial" w:cs="Arial"/>
          <w:sz w:val="20"/>
          <w:szCs w:val="20"/>
          <w:lang w:val="da-DK"/>
        </w:rPr>
      </w:pPr>
      <w:sdt>
        <w:sdtPr>
          <w:rPr>
            <w:rFonts w:ascii="Arial" w:eastAsia="SimSun" w:hAnsi="Arial" w:cs="Arial"/>
            <w:sz w:val="20"/>
            <w:szCs w:val="20"/>
            <w:lang w:val="en-GB"/>
          </w:rPr>
          <w:alias w:val="Locked Section Break TOC"/>
          <w:tag w:val="Locked Section Break"/>
          <w:id w:val="1171222406"/>
          <w:lock w:val="contentLocked"/>
          <w:placeholder>
            <w:docPart w:val="70EE03B0618942589292CE89D525EB58"/>
          </w:placeholder>
        </w:sdtPr>
        <w:sdtContent>
          <w:r w:rsidR="00BE54B2" w:rsidRPr="00BE54B2">
            <w:rPr>
              <w:rFonts w:ascii="Arial" w:eastAsia="SimSun" w:hAnsi="Arial" w:cs="Arial"/>
              <w:sz w:val="20"/>
              <w:szCs w:val="20"/>
              <w:lang w:val="en-GB"/>
            </w:rPr>
            <w:t xml:space="preserve"> </w:t>
          </w:r>
        </w:sdtContent>
      </w:sdt>
      <w:bookmarkStart w:id="0" w:name="_Toc44549746"/>
      <w:bookmarkStart w:id="1" w:name="_Toc46758148"/>
      <w:bookmarkStart w:id="2" w:name="_Toc46923207"/>
      <w:bookmarkStart w:id="3" w:name="_Toc46923477"/>
      <w:bookmarkStart w:id="4" w:name="_Toc46924481"/>
      <w:bookmarkStart w:id="5" w:name="_Toc46927173"/>
      <w:bookmarkStart w:id="6" w:name="_Toc46929016"/>
      <w:bookmarkStart w:id="7" w:name="_Toc44549747"/>
      <w:bookmarkStart w:id="8" w:name="_Toc46758149"/>
      <w:bookmarkStart w:id="9" w:name="_Toc46923208"/>
      <w:bookmarkStart w:id="10" w:name="_Toc46923478"/>
      <w:bookmarkStart w:id="11" w:name="_Toc46924482"/>
      <w:bookmarkStart w:id="12" w:name="_Toc46927174"/>
      <w:bookmarkStart w:id="13" w:name="_Toc46929017"/>
      <w:bookmarkStart w:id="14" w:name="_Toc47091997"/>
      <w:bookmarkStart w:id="15" w:name="_Toc44549748"/>
      <w:bookmarkStart w:id="16" w:name="_Toc46758150"/>
      <w:bookmarkStart w:id="17" w:name="_Toc46923209"/>
      <w:bookmarkStart w:id="18" w:name="_Toc46923479"/>
      <w:bookmarkStart w:id="19" w:name="_Toc46924483"/>
      <w:bookmarkStart w:id="20" w:name="_Toc46927175"/>
      <w:bookmarkStart w:id="21" w:name="_Toc46929018"/>
      <w:bookmarkStart w:id="22" w:name="_Toc47091998"/>
      <w:bookmarkStart w:id="23" w:name="_Toc44549749"/>
      <w:bookmarkStart w:id="24" w:name="_Toc46758151"/>
      <w:bookmarkStart w:id="25" w:name="_Toc46923210"/>
      <w:bookmarkStart w:id="26" w:name="_Toc46923480"/>
      <w:bookmarkStart w:id="27" w:name="_Toc46924484"/>
      <w:bookmarkStart w:id="28" w:name="_Toc46927176"/>
      <w:bookmarkStart w:id="29" w:name="_Toc46929019"/>
      <w:bookmarkStart w:id="30" w:name="_Toc47091999"/>
      <w:bookmarkStart w:id="31" w:name="_Toc403484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E336270" w14:textId="77777777" w:rsidR="00BE54B2" w:rsidRPr="00BE54B2" w:rsidRDefault="00BE54B2" w:rsidP="00BE54B2">
      <w:pPr>
        <w:rPr>
          <w:rFonts w:ascii="Arial" w:eastAsia="SimSun" w:hAnsi="Arial" w:cs="Arial"/>
          <w:sz w:val="20"/>
          <w:szCs w:val="20"/>
          <w:lang w:val="da-DK"/>
        </w:rPr>
      </w:pPr>
      <w:r w:rsidRPr="00BE54B2">
        <w:rPr>
          <w:rFonts w:ascii="Arial" w:eastAsia="SimSun" w:hAnsi="Arial" w:cs="Arial"/>
          <w:sz w:val="20"/>
          <w:szCs w:val="20"/>
          <w:lang w:val="da-DK"/>
        </w:rPr>
        <w:br w:type="page"/>
      </w:r>
    </w:p>
    <w:p w14:paraId="34542779" w14:textId="77777777" w:rsidR="00BE54B2" w:rsidRPr="00BE54B2" w:rsidRDefault="00BE54B2" w:rsidP="00A637A9">
      <w:pPr>
        <w:keepNext/>
        <w:pageBreakBefore/>
        <w:numPr>
          <w:ilvl w:val="0"/>
          <w:numId w:val="57"/>
        </w:numPr>
        <w:spacing w:before="120" w:after="360" w:line="264" w:lineRule="auto"/>
        <w:ind w:left="284"/>
        <w:outlineLvl w:val="0"/>
        <w:rPr>
          <w:rFonts w:ascii="Arial" w:eastAsia="SimSun" w:hAnsi="Arial" w:cs="Arial"/>
          <w:b/>
          <w:caps/>
          <w:color w:val="000000"/>
          <w:lang w:val="en-GB"/>
        </w:rPr>
      </w:pPr>
      <w:bookmarkStart w:id="32" w:name="_Toc120282859"/>
      <w:bookmarkStart w:id="33" w:name="_Toc125376649"/>
      <w:r w:rsidRPr="00BE54B2">
        <w:rPr>
          <w:rFonts w:ascii="Arial" w:eastAsia="SimSun" w:hAnsi="Arial" w:cs="Arial"/>
          <w:b/>
          <w:bCs/>
          <w:caps/>
          <w:color w:val="000000"/>
          <w:lang w:val="en-GB"/>
        </w:rPr>
        <w:lastRenderedPageBreak/>
        <w:t>Inngangur</w:t>
      </w:r>
      <w:bookmarkEnd w:id="32"/>
      <w:bookmarkEnd w:id="33"/>
    </w:p>
    <w:p w14:paraId="1B7B1D0F"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sz w:val="20"/>
          <w:szCs w:val="20"/>
        </w:rPr>
        <w:t>Fr</w:t>
      </w:r>
      <w:r w:rsidRPr="00BE54B2">
        <w:rPr>
          <w:rFonts w:ascii="Arial" w:eastAsia="SimSun" w:hAnsi="Arial" w:cs="Arial"/>
        </w:rPr>
        <w:t xml:space="preserve">amkvæmdasýslan - Ríkiseignir (hér eftir verkkaupi) hefur þróað þessar kröfur til upplýsingamiðlunar (EIR) fyrir verkefnið </w:t>
      </w:r>
      <w:r w:rsidRPr="00BE54B2">
        <w:rPr>
          <w:rFonts w:ascii="Arial" w:eastAsia="Times New Roman" w:hAnsi="Arial" w:cs="Arial"/>
          <w:i/>
          <w:iCs/>
          <w:color w:val="0000FF"/>
        </w:rPr>
        <w:t>nafn verkefnis.</w:t>
      </w:r>
      <w:r w:rsidRPr="00BE54B2">
        <w:rPr>
          <w:rFonts w:ascii="Arial" w:eastAsia="SimSun" w:hAnsi="Arial" w:cs="Arial"/>
        </w:rPr>
        <w:t xml:space="preserve"> </w:t>
      </w:r>
    </w:p>
    <w:p w14:paraId="5D168298"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Kröfulýsingin tekur mið af ÍST EN ISO 19650 </w:t>
      </w:r>
      <w:proofErr w:type="spellStart"/>
      <w:r w:rsidRPr="00BE54B2">
        <w:rPr>
          <w:rFonts w:ascii="Arial" w:eastAsia="SimSun" w:hAnsi="Arial" w:cs="Arial"/>
        </w:rPr>
        <w:t>staðlaflokknum</w:t>
      </w:r>
      <w:proofErr w:type="spellEnd"/>
      <w:r w:rsidRPr="00BE54B2">
        <w:rPr>
          <w:rFonts w:ascii="Arial" w:eastAsia="SimSun" w:hAnsi="Arial" w:cs="Arial"/>
        </w:rPr>
        <w:t xml:space="preserve"> en hann er umfangsmikill og ljóst að ekki verður hægt að uppfylla ákvæði hans í einum áfanga. Markmið verkkaupa er að ferlar við upplýsingastjórnun byggingaverkefna verði í auknu mæli í samræmi við staðlaflokkinn.</w:t>
      </w:r>
    </w:p>
    <w:p w14:paraId="439CD942"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Uppbygging kröfulýsingarinnar byggir á International BIM </w:t>
      </w:r>
      <w:proofErr w:type="spellStart"/>
      <w:r w:rsidRPr="00BE54B2">
        <w:rPr>
          <w:rFonts w:ascii="Arial" w:eastAsia="SimSun" w:hAnsi="Arial" w:cs="Arial"/>
        </w:rPr>
        <w:t>Toolkit</w:t>
      </w:r>
      <w:proofErr w:type="spellEnd"/>
      <w:r w:rsidRPr="00BE54B2">
        <w:rPr>
          <w:rFonts w:ascii="Arial" w:eastAsia="SimSun" w:hAnsi="Arial" w:cs="Arial"/>
        </w:rPr>
        <w:t xml:space="preserve"> frá </w:t>
      </w:r>
      <w:proofErr w:type="spellStart"/>
      <w:r w:rsidRPr="00BE54B2">
        <w:rPr>
          <w:rFonts w:ascii="Arial" w:eastAsia="SimSun" w:hAnsi="Arial" w:cs="Arial"/>
        </w:rPr>
        <w:t>Centre</w:t>
      </w:r>
      <w:proofErr w:type="spellEnd"/>
      <w:r w:rsidRPr="00BE54B2">
        <w:rPr>
          <w:rFonts w:ascii="Arial" w:eastAsia="SimSun" w:hAnsi="Arial" w:cs="Arial"/>
        </w:rPr>
        <w:t xml:space="preserve"> for Digital </w:t>
      </w:r>
      <w:proofErr w:type="spellStart"/>
      <w:r w:rsidRPr="00BE54B2">
        <w:rPr>
          <w:rFonts w:ascii="Arial" w:eastAsia="SimSun" w:hAnsi="Arial" w:cs="Arial"/>
        </w:rPr>
        <w:t>Built</w:t>
      </w:r>
      <w:proofErr w:type="spellEnd"/>
      <w:r w:rsidRPr="00BE54B2">
        <w:rPr>
          <w:rFonts w:ascii="Arial" w:eastAsia="SimSun" w:hAnsi="Arial" w:cs="Arial"/>
        </w:rPr>
        <w:t xml:space="preserve"> </w:t>
      </w:r>
      <w:proofErr w:type="spellStart"/>
      <w:r w:rsidRPr="00BE54B2">
        <w:rPr>
          <w:rFonts w:ascii="Arial" w:eastAsia="SimSun" w:hAnsi="Arial" w:cs="Arial"/>
        </w:rPr>
        <w:t>Britain</w:t>
      </w:r>
      <w:proofErr w:type="spellEnd"/>
      <w:r w:rsidRPr="00BE54B2">
        <w:rPr>
          <w:rFonts w:ascii="Arial" w:eastAsia="SimSun" w:hAnsi="Arial" w:cs="Arial"/>
        </w:rPr>
        <w:t xml:space="preserve"> og University of Cambridge. Kröfur byggja á BIM-kröfum </w:t>
      </w:r>
      <w:proofErr w:type="spellStart"/>
      <w:r w:rsidRPr="00BE54B2">
        <w:rPr>
          <w:rFonts w:ascii="Arial" w:eastAsia="SimSun" w:hAnsi="Arial" w:cs="Arial"/>
        </w:rPr>
        <w:t>Statsbygg</w:t>
      </w:r>
      <w:proofErr w:type="spellEnd"/>
      <w:r w:rsidRPr="00BE54B2">
        <w:rPr>
          <w:rFonts w:ascii="Arial" w:eastAsia="SimSun" w:hAnsi="Arial" w:cs="Arial"/>
        </w:rPr>
        <w:t>, ÍST CEN/TR 17654 og leiðbeiningum frá BIM Ísland. Skammstafanir í svigum vísa til skammstafana í ÍST EN ISO 19650 staðla flokknum.</w:t>
      </w:r>
    </w:p>
    <w:p w14:paraId="7347A33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Ekkert í þessari kröfulýsingu undanskilur eða dregur úr ábyrgð og eða skyldum ráðgjafa, sem sett eru í byggingarreglugerð, lögum og öðrum samningsskjölum verkkaupa.</w:t>
      </w:r>
    </w:p>
    <w:p w14:paraId="1E4DB147"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Ábendingar/spurningar varðandi þróun krafna til upplýsingamiðlunar (EIR) skal senda til BIM leiðtoga FSRE.</w:t>
      </w:r>
    </w:p>
    <w:p w14:paraId="2596B61B" w14:textId="77777777" w:rsidR="00BE54B2" w:rsidRPr="00BE54B2" w:rsidRDefault="00BE54B2" w:rsidP="00A637A9">
      <w:pPr>
        <w:widowControl w:val="0"/>
        <w:numPr>
          <w:ilvl w:val="1"/>
          <w:numId w:val="12"/>
        </w:numPr>
        <w:spacing w:before="300" w:after="60" w:line="240" w:lineRule="auto"/>
        <w:ind w:left="0" w:firstLine="0"/>
        <w:jc w:val="both"/>
        <w:outlineLvl w:val="1"/>
        <w:rPr>
          <w:rFonts w:ascii="Arial" w:eastAsia="Times New Roman" w:hAnsi="Arial" w:cs="Arial"/>
          <w:b/>
          <w:bCs/>
          <w:caps/>
          <w:snapToGrid w:val="0"/>
          <w:spacing w:val="10"/>
        </w:rPr>
      </w:pPr>
      <w:bookmarkStart w:id="34" w:name="_Toc47093961"/>
      <w:bookmarkStart w:id="35" w:name="_Toc47094065"/>
      <w:bookmarkStart w:id="36" w:name="_Toc47094169"/>
      <w:bookmarkStart w:id="37" w:name="_Toc47094273"/>
      <w:bookmarkStart w:id="38" w:name="_Toc47094377"/>
      <w:bookmarkStart w:id="39" w:name="_Toc47094481"/>
      <w:bookmarkStart w:id="40" w:name="_Toc49331148"/>
      <w:bookmarkStart w:id="41" w:name="_Toc49511634"/>
      <w:bookmarkStart w:id="42" w:name="_Toc125376650"/>
      <w:bookmarkEnd w:id="34"/>
      <w:bookmarkEnd w:id="35"/>
      <w:bookmarkEnd w:id="36"/>
      <w:bookmarkEnd w:id="37"/>
      <w:bookmarkEnd w:id="38"/>
      <w:bookmarkEnd w:id="39"/>
      <w:bookmarkEnd w:id="40"/>
      <w:bookmarkEnd w:id="41"/>
      <w:r w:rsidRPr="00BE54B2">
        <w:rPr>
          <w:rFonts w:ascii="Arial" w:eastAsia="Times New Roman" w:hAnsi="Arial" w:cs="Arial"/>
          <w:b/>
          <w:bCs/>
          <w:caps/>
          <w:snapToGrid w:val="0"/>
          <w:spacing w:val="10"/>
        </w:rPr>
        <w:t>Hlutverk krafna til upplýsingamiðlunar (EIR)</w:t>
      </w:r>
      <w:bookmarkEnd w:id="42"/>
    </w:p>
    <w:p w14:paraId="21D4DDF6" w14:textId="7C54041B" w:rsidR="00BE54B2" w:rsidRPr="00BE54B2" w:rsidRDefault="00BE54B2" w:rsidP="00BE54B2">
      <w:pPr>
        <w:spacing w:before="120" w:line="264" w:lineRule="auto"/>
        <w:jc w:val="both"/>
        <w:rPr>
          <w:rFonts w:ascii="Arial" w:eastAsia="SimSun" w:hAnsi="Arial" w:cs="Arial"/>
          <w:color w:val="000000"/>
        </w:rPr>
      </w:pPr>
      <w:bookmarkStart w:id="43" w:name="_Hlk123549981"/>
      <w:bookmarkEnd w:id="31"/>
      <w:r w:rsidRPr="00BE54B2">
        <w:rPr>
          <w:rFonts w:ascii="Arial" w:eastAsia="SimSun" w:hAnsi="Arial" w:cs="Arial"/>
          <w:color w:val="000000"/>
        </w:rPr>
        <w:t xml:space="preserve">Kröfur til upplýsingamiðlunar (EIR) </w:t>
      </w:r>
      <w:r w:rsidR="00760031" w:rsidRPr="00BE54B2">
        <w:rPr>
          <w:rFonts w:ascii="Arial" w:eastAsia="SimSun" w:hAnsi="Arial" w:cs="Arial"/>
          <w:color w:val="000000"/>
        </w:rPr>
        <w:t>tilt</w:t>
      </w:r>
      <w:r w:rsidR="00760031">
        <w:rPr>
          <w:rFonts w:ascii="Arial" w:eastAsia="SimSun" w:hAnsi="Arial" w:cs="Arial"/>
          <w:color w:val="000000"/>
        </w:rPr>
        <w:t>a</w:t>
      </w:r>
      <w:r w:rsidR="00760031" w:rsidRPr="00BE54B2">
        <w:rPr>
          <w:rFonts w:ascii="Arial" w:eastAsia="SimSun" w:hAnsi="Arial" w:cs="Arial"/>
          <w:color w:val="000000"/>
        </w:rPr>
        <w:t xml:space="preserve">ka </w:t>
      </w:r>
      <w:r w:rsidRPr="00BE54B2">
        <w:rPr>
          <w:rFonts w:ascii="Arial" w:eastAsia="SimSun" w:hAnsi="Arial" w:cs="Arial"/>
          <w:color w:val="000000"/>
        </w:rPr>
        <w:t xml:space="preserve">sérstakar upplýsinga- og skilakröfur verkkaupa um stafrænar upplýsingar, sem skila skal í verkefninu og eru staðfærðar fyrir hvert einstakt verkefni. Kröfurnar  gera ráðgjöfum, hönnuðum, alverktökum og verktökum (hér eftir </w:t>
      </w:r>
      <w:proofErr w:type="spellStart"/>
      <w:r w:rsidRPr="00BE54B2">
        <w:rPr>
          <w:rFonts w:ascii="Arial" w:eastAsia="SimSun" w:hAnsi="Arial" w:cs="Arial"/>
          <w:color w:val="000000"/>
        </w:rPr>
        <w:t>bjóðendur</w:t>
      </w:r>
      <w:proofErr w:type="spellEnd"/>
      <w:r w:rsidRPr="00BE54B2">
        <w:rPr>
          <w:rFonts w:ascii="Arial" w:eastAsia="SimSun" w:hAnsi="Arial" w:cs="Arial"/>
          <w:color w:val="000000"/>
        </w:rPr>
        <w:t xml:space="preserve"> á útboðstíma og síðar samningsaðili eftir að niðurstaða útboðs liggur fyrir) betur grein fyrir til hvers er ætlast af þeim í verkefnum og þar með meta nauðsynlegar hæfniskröfur starfsmanna, nauðsynleg aðföng, tæknibúnað, tíma og kostnað umfram önnur hefðbundin hönnunarverkefni. Kröfurnar ná til BIM-líkana, BIM-ferla sem og annarra upplýsinga í </w:t>
      </w:r>
      <w:bookmarkStart w:id="44" w:name="_Hlk123550114"/>
      <w:bookmarkEnd w:id="43"/>
      <w:r w:rsidRPr="00BE54B2">
        <w:rPr>
          <w:rFonts w:ascii="Arial" w:eastAsia="SimSun" w:hAnsi="Arial" w:cs="Arial"/>
          <w:color w:val="000000"/>
        </w:rPr>
        <w:t>verkefninu</w:t>
      </w:r>
      <w:bookmarkEnd w:id="44"/>
      <w:r w:rsidRPr="00BE54B2">
        <w:rPr>
          <w:rFonts w:ascii="Arial" w:eastAsia="SimSun" w:hAnsi="Arial" w:cs="Arial"/>
          <w:color w:val="000000"/>
        </w:rPr>
        <w:t>.</w:t>
      </w:r>
    </w:p>
    <w:p w14:paraId="7E53EA06" w14:textId="77777777" w:rsidR="00BE54B2" w:rsidRPr="00BE54B2" w:rsidRDefault="00BE54B2" w:rsidP="00A637A9">
      <w:pPr>
        <w:widowControl w:val="0"/>
        <w:numPr>
          <w:ilvl w:val="1"/>
          <w:numId w:val="12"/>
        </w:numPr>
        <w:spacing w:before="300" w:after="60" w:line="240" w:lineRule="auto"/>
        <w:ind w:left="0" w:firstLine="0"/>
        <w:jc w:val="both"/>
        <w:outlineLvl w:val="1"/>
        <w:rPr>
          <w:rFonts w:ascii="Arial" w:eastAsia="Times New Roman" w:hAnsi="Arial" w:cs="Arial"/>
          <w:b/>
          <w:bCs/>
          <w:caps/>
          <w:snapToGrid w:val="0"/>
          <w:spacing w:val="10"/>
        </w:rPr>
      </w:pPr>
      <w:bookmarkStart w:id="45" w:name="_Toc125376651"/>
      <w:bookmarkStart w:id="46" w:name="_Hlk122609322"/>
      <w:bookmarkStart w:id="47" w:name="_Toc40348455"/>
      <w:r w:rsidRPr="00BE54B2">
        <w:rPr>
          <w:rFonts w:ascii="Arial" w:eastAsia="Times New Roman" w:hAnsi="Arial" w:cs="Arial"/>
          <w:b/>
          <w:bCs/>
          <w:caps/>
          <w:snapToGrid w:val="0"/>
          <w:spacing w:val="10"/>
        </w:rPr>
        <w:t>Markmið með upplýsingastjórnun og BIM</w:t>
      </w:r>
      <w:bookmarkEnd w:id="45"/>
    </w:p>
    <w:bookmarkEnd w:id="46"/>
    <w:p w14:paraId="7445E934" w14:textId="77777777" w:rsidR="00BE54B2" w:rsidRPr="00BE54B2" w:rsidRDefault="00BE54B2" w:rsidP="00BE54B2">
      <w:pPr>
        <w:spacing w:before="120" w:line="264" w:lineRule="auto"/>
        <w:rPr>
          <w:rFonts w:ascii="Arial" w:eastAsia="SimSun" w:hAnsi="Arial" w:cs="Arial"/>
        </w:rPr>
      </w:pPr>
      <w:r w:rsidRPr="00BE54B2">
        <w:rPr>
          <w:rFonts w:ascii="Arial" w:eastAsia="SimSun" w:hAnsi="Arial" w:cs="Arial"/>
        </w:rPr>
        <w:t>Verkkaupi hefur sett sér markmið um að:</w:t>
      </w:r>
    </w:p>
    <w:p w14:paraId="39106800" w14:textId="77777777" w:rsidR="00BE54B2" w:rsidRPr="00BE54B2" w:rsidRDefault="00BE54B2" w:rsidP="00A637A9">
      <w:pPr>
        <w:numPr>
          <w:ilvl w:val="0"/>
          <w:numId w:val="55"/>
        </w:numPr>
        <w:spacing w:before="120" w:line="264" w:lineRule="auto"/>
        <w:contextualSpacing/>
        <w:rPr>
          <w:rFonts w:ascii="Arial" w:eastAsia="SimSun" w:hAnsi="Arial" w:cs="Arial"/>
        </w:rPr>
      </w:pPr>
      <w:r w:rsidRPr="00BE54B2">
        <w:rPr>
          <w:rFonts w:ascii="Arial" w:eastAsia="SimSun" w:hAnsi="Arial" w:cs="Arial"/>
        </w:rPr>
        <w:t xml:space="preserve">Auka hagræðingu í hönnun og framkvæmd með BIM. Áhersla er á áreiðanlegri upplýsingar í líkönum og öðrum gögnum sem byggja á þeim (PIM).  </w:t>
      </w:r>
    </w:p>
    <w:p w14:paraId="4572A86F" w14:textId="77777777" w:rsidR="00BE54B2" w:rsidRPr="00BE54B2" w:rsidRDefault="00BE54B2" w:rsidP="00A637A9">
      <w:pPr>
        <w:numPr>
          <w:ilvl w:val="0"/>
          <w:numId w:val="55"/>
        </w:numPr>
        <w:spacing w:before="120" w:line="264" w:lineRule="auto"/>
        <w:contextualSpacing/>
        <w:rPr>
          <w:rFonts w:ascii="Arial" w:eastAsia="SimSun" w:hAnsi="Arial" w:cs="Arial"/>
        </w:rPr>
      </w:pPr>
      <w:r w:rsidRPr="00BE54B2">
        <w:rPr>
          <w:rFonts w:ascii="Arial" w:eastAsia="SimSun" w:hAnsi="Arial" w:cs="Arial"/>
        </w:rPr>
        <w:t>Undirbúa aukna hagræðingu og gæði í rekstri mannvirkja með eignaupplýsingalíkönum (AIM).</w:t>
      </w:r>
    </w:p>
    <w:p w14:paraId="5AB47B65" w14:textId="77777777" w:rsidR="00BE54B2" w:rsidRPr="00BE54B2" w:rsidRDefault="00BE54B2" w:rsidP="00A637A9">
      <w:pPr>
        <w:widowControl w:val="0"/>
        <w:numPr>
          <w:ilvl w:val="1"/>
          <w:numId w:val="12"/>
        </w:numPr>
        <w:spacing w:before="300" w:after="60" w:line="240" w:lineRule="auto"/>
        <w:ind w:left="0" w:firstLine="0"/>
        <w:jc w:val="both"/>
        <w:outlineLvl w:val="1"/>
        <w:rPr>
          <w:rFonts w:ascii="Arial" w:eastAsia="Times New Roman" w:hAnsi="Arial" w:cs="Arial"/>
          <w:b/>
          <w:bCs/>
          <w:caps/>
          <w:snapToGrid w:val="0"/>
          <w:spacing w:val="10"/>
        </w:rPr>
      </w:pPr>
      <w:bookmarkStart w:id="48" w:name="_Toc41118616"/>
      <w:bookmarkStart w:id="49" w:name="_Toc125376652"/>
      <w:bookmarkStart w:id="50" w:name="Section_132"/>
      <w:bookmarkEnd w:id="47"/>
      <w:bookmarkEnd w:id="48"/>
      <w:r w:rsidRPr="00BE54B2">
        <w:rPr>
          <w:rFonts w:ascii="Arial" w:eastAsia="Times New Roman" w:hAnsi="Arial" w:cs="Arial"/>
          <w:b/>
          <w:bCs/>
          <w:caps/>
          <w:snapToGrid w:val="0"/>
          <w:spacing w:val="10"/>
        </w:rPr>
        <w:t>Viðbrögð við kröfum til upplýsingamiðlunar (EIR)</w:t>
      </w:r>
      <w:bookmarkEnd w:id="49"/>
      <w:r w:rsidRPr="00BE54B2">
        <w:rPr>
          <w:rFonts w:ascii="Arial" w:eastAsia="Times New Roman" w:hAnsi="Arial" w:cs="Arial"/>
          <w:b/>
          <w:bCs/>
          <w:caps/>
          <w:snapToGrid w:val="0"/>
          <w:spacing w:val="10"/>
        </w:rPr>
        <w:t xml:space="preserve"> </w:t>
      </w:r>
    </w:p>
    <w:p w14:paraId="58EEC00F" w14:textId="77777777" w:rsidR="00BE54B2" w:rsidRPr="00BE54B2" w:rsidRDefault="00BE54B2" w:rsidP="00BE54B2">
      <w:pPr>
        <w:spacing w:before="120" w:line="264" w:lineRule="auto"/>
        <w:jc w:val="both"/>
        <w:rPr>
          <w:rFonts w:ascii="Arial" w:eastAsia="SimSun" w:hAnsi="Arial" w:cs="Arial"/>
        </w:rPr>
      </w:pPr>
      <w:bookmarkStart w:id="51" w:name="_Hlk42699712"/>
      <w:proofErr w:type="spellStart"/>
      <w:r w:rsidRPr="00BE54B2">
        <w:rPr>
          <w:rFonts w:ascii="Arial" w:eastAsia="SimSun" w:hAnsi="Arial" w:cs="Arial"/>
          <w:color w:val="000000"/>
        </w:rPr>
        <w:t>Bjóðendur</w:t>
      </w:r>
      <w:proofErr w:type="spellEnd"/>
      <w:r w:rsidRPr="00BE54B2">
        <w:rPr>
          <w:rFonts w:ascii="Arial" w:eastAsia="SimSun" w:hAnsi="Arial" w:cs="Arial"/>
          <w:color w:val="000000"/>
        </w:rPr>
        <w:t xml:space="preserve"> </w:t>
      </w:r>
      <w:r w:rsidRPr="00BE54B2">
        <w:rPr>
          <w:rFonts w:ascii="Arial" w:eastAsia="SimSun" w:hAnsi="Arial" w:cs="Arial"/>
        </w:rPr>
        <w:t>geta sent inn fyrirspurnir varðandi kröfur til upplýsingamiðlunar (EIR) og fylgiskjöl á fyrirspurnatíma útboðs.</w:t>
      </w:r>
    </w:p>
    <w:p w14:paraId="5A4AEEA4" w14:textId="77777777" w:rsidR="00BE54B2" w:rsidRPr="00BE54B2" w:rsidRDefault="00BE54B2" w:rsidP="00BE54B2">
      <w:pPr>
        <w:spacing w:before="120" w:line="264" w:lineRule="auto"/>
        <w:jc w:val="both"/>
        <w:rPr>
          <w:rFonts w:ascii="Arial" w:eastAsia="SimSun" w:hAnsi="Arial" w:cs="Arial"/>
        </w:rPr>
      </w:pPr>
      <w:proofErr w:type="spellStart"/>
      <w:r w:rsidRPr="00BE54B2">
        <w:rPr>
          <w:rFonts w:ascii="Arial" w:eastAsia="SimSun" w:hAnsi="Arial" w:cs="Arial"/>
        </w:rPr>
        <w:t>Bjóðendur</w:t>
      </w:r>
      <w:proofErr w:type="spellEnd"/>
      <w:r w:rsidRPr="00BE54B2">
        <w:rPr>
          <w:rFonts w:ascii="Arial" w:eastAsia="SimSun" w:hAnsi="Arial" w:cs="Arial"/>
        </w:rPr>
        <w:t xml:space="preserve"> skulu skila BIM-aðgerðaáætlun fyrir samning (</w:t>
      </w:r>
      <w:proofErr w:type="spellStart"/>
      <w:r w:rsidRPr="00BE54B2">
        <w:rPr>
          <w:rFonts w:ascii="Arial" w:eastAsia="SimSun" w:hAnsi="Arial" w:cs="Arial"/>
        </w:rPr>
        <w:t>pre</w:t>
      </w:r>
      <w:proofErr w:type="spellEnd"/>
      <w:r w:rsidRPr="00BE54B2">
        <w:rPr>
          <w:rFonts w:ascii="Arial" w:eastAsia="SimSun" w:hAnsi="Arial" w:cs="Arial"/>
        </w:rPr>
        <w:t>-BEP) sem svar við kröfum verkkaupa til upplýsingamiðlunar (EIR), sem hluta af tilboði sínu.</w:t>
      </w:r>
    </w:p>
    <w:p w14:paraId="07B1F8B3"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Haldinn verður fundur með samningsaðila</w:t>
      </w:r>
      <w:r w:rsidRPr="00BE54B2">
        <w:rPr>
          <w:rFonts w:ascii="Arial" w:eastAsia="SimSun" w:hAnsi="Arial" w:cs="Arial"/>
          <w:color w:val="FF0000"/>
        </w:rPr>
        <w:t xml:space="preserve"> </w:t>
      </w:r>
      <w:r w:rsidRPr="00BE54B2">
        <w:rPr>
          <w:rFonts w:ascii="Arial" w:eastAsia="SimSun" w:hAnsi="Arial" w:cs="Arial"/>
        </w:rPr>
        <w:t xml:space="preserve">þar sem farið er yfir athugasemdir og ábendingar. BIM-aðgerðaáætlun </w:t>
      </w:r>
      <w:r w:rsidRPr="001433C7">
        <w:rPr>
          <w:rFonts w:ascii="Arial" w:eastAsia="SimSun" w:hAnsi="Arial" w:cs="Arial"/>
        </w:rPr>
        <w:t>fyrir samning (</w:t>
      </w:r>
      <w:proofErr w:type="spellStart"/>
      <w:r w:rsidRPr="001433C7">
        <w:rPr>
          <w:rFonts w:ascii="Arial" w:eastAsia="SimSun" w:hAnsi="Arial" w:cs="Arial"/>
        </w:rPr>
        <w:t>pre</w:t>
      </w:r>
      <w:proofErr w:type="spellEnd"/>
      <w:r w:rsidRPr="001433C7">
        <w:rPr>
          <w:rFonts w:ascii="Arial" w:eastAsia="SimSun" w:hAnsi="Arial" w:cs="Arial"/>
        </w:rPr>
        <w:t>-BEP</w:t>
      </w:r>
      <w:r w:rsidRPr="00BE54B2">
        <w:rPr>
          <w:rFonts w:ascii="Arial" w:eastAsia="SimSun" w:hAnsi="Arial" w:cs="Arial"/>
        </w:rPr>
        <w:t>) skal samþykkt af verkkaupa og vera viðauki við samning.</w:t>
      </w:r>
    </w:p>
    <w:p w14:paraId="519EACD0" w14:textId="2D5C0E19"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BIM-aðgerðaáætlun (BEP) skal</w:t>
      </w:r>
      <w:r w:rsidR="004B29D3">
        <w:rPr>
          <w:rFonts w:ascii="Arial" w:eastAsia="SimSun" w:hAnsi="Arial" w:cs="Arial"/>
        </w:rPr>
        <w:t xml:space="preserve"> uppfærð og </w:t>
      </w:r>
      <w:r w:rsidRPr="00BE54B2">
        <w:rPr>
          <w:rFonts w:ascii="Arial" w:eastAsia="SimSun" w:hAnsi="Arial" w:cs="Arial"/>
        </w:rPr>
        <w:t xml:space="preserve"> samþykkt af verkkaupa áður en vinna við líkön hefst.</w:t>
      </w:r>
    </w:p>
    <w:p w14:paraId="4F5893D5" w14:textId="77777777" w:rsidR="00BE54B2" w:rsidRPr="00BE54B2" w:rsidRDefault="00BE54B2" w:rsidP="00A637A9">
      <w:pPr>
        <w:keepNext/>
        <w:keepLines/>
        <w:numPr>
          <w:ilvl w:val="2"/>
          <w:numId w:val="12"/>
        </w:numPr>
        <w:spacing w:before="240" w:after="60" w:line="240" w:lineRule="auto"/>
        <w:ind w:left="0" w:firstLine="0"/>
        <w:jc w:val="both"/>
        <w:outlineLvl w:val="2"/>
        <w:rPr>
          <w:rFonts w:ascii="Arial" w:eastAsia="Times New Roman" w:hAnsi="Arial" w:cs="Arial"/>
          <w:b/>
          <w:bCs/>
          <w:caps/>
          <w:spacing w:val="10"/>
        </w:rPr>
      </w:pPr>
      <w:bookmarkStart w:id="52" w:name="_Toc46758211"/>
      <w:bookmarkStart w:id="53" w:name="_Toc46923271"/>
      <w:bookmarkStart w:id="54" w:name="_Toc46923541"/>
      <w:bookmarkStart w:id="55" w:name="_Toc46924545"/>
      <w:bookmarkStart w:id="56" w:name="_Toc46927237"/>
      <w:bookmarkStart w:id="57" w:name="_Toc46929080"/>
      <w:bookmarkStart w:id="58" w:name="_Toc47092060"/>
      <w:bookmarkStart w:id="59" w:name="_Toc47094021"/>
      <w:bookmarkStart w:id="60" w:name="_Toc47094125"/>
      <w:bookmarkStart w:id="61" w:name="_Toc47094229"/>
      <w:bookmarkStart w:id="62" w:name="_Toc47094333"/>
      <w:bookmarkStart w:id="63" w:name="_Toc47094437"/>
      <w:bookmarkStart w:id="64" w:name="_Toc47094541"/>
      <w:bookmarkStart w:id="65" w:name="_Toc49331208"/>
      <w:bookmarkStart w:id="66" w:name="_Toc125376653"/>
      <w:bookmarkStart w:id="67" w:name="_Hlk122608246"/>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BE54B2">
        <w:rPr>
          <w:rFonts w:ascii="Arial" w:eastAsia="Times New Roman" w:hAnsi="Arial" w:cs="Arial"/>
          <w:b/>
          <w:bCs/>
          <w:caps/>
          <w:spacing w:val="10"/>
        </w:rPr>
        <w:lastRenderedPageBreak/>
        <w:t>BIM-aðgerðaáætlun fyrir samning (pre-BEP)</w:t>
      </w:r>
      <w:bookmarkEnd w:id="66"/>
      <w:r w:rsidRPr="00BE54B2">
        <w:rPr>
          <w:rFonts w:ascii="Arial" w:eastAsia="Times New Roman" w:hAnsi="Arial" w:cs="Arial"/>
          <w:b/>
          <w:bCs/>
          <w:caps/>
          <w:spacing w:val="10"/>
        </w:rPr>
        <w:t xml:space="preserve"> </w:t>
      </w:r>
    </w:p>
    <w:bookmarkEnd w:id="67"/>
    <w:p w14:paraId="142C3E47"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Bjóðandi skal gera BIM-aðgerðaáætlun fyrir samning (</w:t>
      </w:r>
      <w:proofErr w:type="spellStart"/>
      <w:r w:rsidRPr="00BE54B2">
        <w:rPr>
          <w:rFonts w:ascii="Arial" w:eastAsia="SimSun" w:hAnsi="Arial" w:cs="Arial"/>
        </w:rPr>
        <w:t>pre</w:t>
      </w:r>
      <w:proofErr w:type="spellEnd"/>
      <w:r w:rsidRPr="00BE54B2">
        <w:rPr>
          <w:rFonts w:ascii="Arial" w:eastAsia="SimSun" w:hAnsi="Arial" w:cs="Arial"/>
        </w:rPr>
        <w:t xml:space="preserve">-BEP) til að sýna fram á þá ferla sem teymið hyggst beita og hæfni til að uppfylla kröfur til upplýsingamiðlunar (EIR). </w:t>
      </w:r>
    </w:p>
    <w:p w14:paraId="005DF2DA"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Verkkaupi er ekki með forsnið að BIM-aðgerðaáætlun fyrir samning (</w:t>
      </w:r>
      <w:proofErr w:type="spellStart"/>
      <w:r w:rsidRPr="00BE54B2">
        <w:rPr>
          <w:rFonts w:ascii="Arial" w:eastAsia="SimSun" w:hAnsi="Arial" w:cs="Arial"/>
        </w:rPr>
        <w:t>pre</w:t>
      </w:r>
      <w:proofErr w:type="spellEnd"/>
      <w:r w:rsidRPr="00BE54B2">
        <w:rPr>
          <w:rFonts w:ascii="Arial" w:eastAsia="SimSun" w:hAnsi="Arial" w:cs="Arial"/>
        </w:rPr>
        <w:t xml:space="preserve">-BEP). </w:t>
      </w:r>
      <w:proofErr w:type="spellStart"/>
      <w:r w:rsidRPr="00BE54B2">
        <w:rPr>
          <w:rFonts w:ascii="Arial" w:eastAsia="SimSun" w:hAnsi="Arial" w:cs="Arial"/>
        </w:rPr>
        <w:t>Bjóðendur</w:t>
      </w:r>
      <w:proofErr w:type="spellEnd"/>
      <w:r w:rsidRPr="00BE54B2">
        <w:rPr>
          <w:rFonts w:ascii="Arial" w:eastAsia="SimSun" w:hAnsi="Arial" w:cs="Arial"/>
        </w:rPr>
        <w:t xml:space="preserve"> geta því nýtt sín forsnið að BIM-aðgerðaáætlun. Mælt er með að hafa ÍST CEN/TR 17654 til hliðsjónar við gerð hennar.</w:t>
      </w:r>
    </w:p>
    <w:p w14:paraId="2F3A4C7E" w14:textId="3A2BAEFD"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Ekki þarf að endurtaka kröfur til upplýsingamiðlunar (EIR) í BIM-aðgerðaáætlun</w:t>
      </w:r>
      <w:r w:rsidRPr="00BE54B2" w:rsidDel="0034543E">
        <w:rPr>
          <w:rFonts w:ascii="Arial" w:eastAsia="SimSun" w:hAnsi="Arial" w:cs="Arial"/>
        </w:rPr>
        <w:t xml:space="preserve"> </w:t>
      </w:r>
      <w:r w:rsidRPr="00BE54B2">
        <w:rPr>
          <w:rFonts w:ascii="Arial" w:eastAsia="SimSun" w:hAnsi="Arial" w:cs="Arial"/>
        </w:rPr>
        <w:t>fyrir samning (</w:t>
      </w:r>
      <w:proofErr w:type="spellStart"/>
      <w:r w:rsidRPr="00BE54B2">
        <w:rPr>
          <w:rFonts w:ascii="Arial" w:eastAsia="SimSun" w:hAnsi="Arial" w:cs="Arial"/>
        </w:rPr>
        <w:t>pre</w:t>
      </w:r>
      <w:proofErr w:type="spellEnd"/>
      <w:r w:rsidRPr="00BE54B2">
        <w:rPr>
          <w:rFonts w:ascii="Arial" w:eastAsia="SimSun" w:hAnsi="Arial" w:cs="Arial"/>
        </w:rPr>
        <w:t>-BEP), heldur má vísa til þeirra. Mikilvægara er að taka á því verklagi og ferlum sem bjóðandi hyggst beita til að uppfylla kröfurnar.</w:t>
      </w:r>
    </w:p>
    <w:p w14:paraId="6A95598F" w14:textId="77777777" w:rsidR="00BE54B2" w:rsidRPr="00BE54B2" w:rsidRDefault="00BE54B2" w:rsidP="00A637A9">
      <w:pPr>
        <w:keepNext/>
        <w:keepLines/>
        <w:numPr>
          <w:ilvl w:val="2"/>
          <w:numId w:val="12"/>
        </w:numPr>
        <w:spacing w:before="240" w:after="60" w:line="240" w:lineRule="auto"/>
        <w:ind w:left="0" w:firstLine="0"/>
        <w:jc w:val="both"/>
        <w:outlineLvl w:val="2"/>
        <w:rPr>
          <w:rFonts w:ascii="Arial" w:eastAsia="Times New Roman" w:hAnsi="Arial" w:cs="Arial"/>
          <w:b/>
          <w:bCs/>
          <w:caps/>
          <w:color w:val="009900"/>
          <w:spacing w:val="10"/>
        </w:rPr>
      </w:pPr>
      <w:bookmarkStart w:id="68" w:name="_Toc125376654"/>
      <w:bookmarkStart w:id="69" w:name="_Toc46737995"/>
      <w:bookmarkStart w:id="70" w:name="_Toc87543810"/>
      <w:r w:rsidRPr="00BE54B2">
        <w:rPr>
          <w:rFonts w:ascii="Arial" w:eastAsia="Times New Roman" w:hAnsi="Arial" w:cs="Arial"/>
          <w:b/>
          <w:bCs/>
          <w:caps/>
          <w:color w:val="009900"/>
          <w:spacing w:val="10"/>
        </w:rPr>
        <w:t>Önnur skjöl</w:t>
      </w:r>
      <w:bookmarkEnd w:id="68"/>
      <w:r w:rsidRPr="00BE54B2">
        <w:rPr>
          <w:rFonts w:ascii="Arial" w:eastAsia="Times New Roman" w:hAnsi="Arial" w:cs="Arial"/>
          <w:b/>
          <w:bCs/>
          <w:caps/>
          <w:color w:val="009900"/>
          <w:spacing w:val="10"/>
        </w:rPr>
        <w:t xml:space="preserve"> </w:t>
      </w:r>
    </w:p>
    <w:p w14:paraId="7E99BEBA"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Eftirfarandi skjölum skal skila með BIM-aðgerðaáætlun fyrir samning (</w:t>
      </w:r>
      <w:proofErr w:type="spellStart"/>
      <w:r w:rsidRPr="00BE54B2">
        <w:rPr>
          <w:rFonts w:ascii="Arial" w:eastAsia="SimSun" w:hAnsi="Arial" w:cs="Arial"/>
        </w:rPr>
        <w:t>pre</w:t>
      </w:r>
      <w:proofErr w:type="spellEnd"/>
      <w:r w:rsidRPr="00BE54B2">
        <w:rPr>
          <w:rFonts w:ascii="Arial" w:eastAsia="SimSun" w:hAnsi="Arial" w:cs="Arial"/>
        </w:rPr>
        <w:t>-BEP):</w:t>
      </w:r>
    </w:p>
    <w:bookmarkEnd w:id="69"/>
    <w:bookmarkEnd w:id="70"/>
    <w:p w14:paraId="6B36E878" w14:textId="77777777" w:rsidR="00BE54B2" w:rsidRPr="00BE54B2" w:rsidRDefault="00BE54B2" w:rsidP="00A637A9">
      <w:pPr>
        <w:numPr>
          <w:ilvl w:val="0"/>
          <w:numId w:val="47"/>
        </w:numPr>
        <w:spacing w:before="120" w:line="264" w:lineRule="auto"/>
        <w:contextualSpacing/>
        <w:jc w:val="both"/>
        <w:rPr>
          <w:rFonts w:ascii="Arial" w:eastAsia="Times New Roman" w:hAnsi="Arial" w:cs="Arial"/>
          <w:i/>
          <w:iCs/>
          <w:color w:val="0000FF"/>
        </w:rPr>
      </w:pPr>
      <w:r w:rsidRPr="00BE54B2">
        <w:rPr>
          <w:rFonts w:ascii="Arial" w:eastAsia="Times New Roman" w:hAnsi="Arial" w:cs="Arial"/>
          <w:i/>
          <w:iCs/>
          <w:color w:val="0000FF"/>
        </w:rPr>
        <w:t>Önnur skjöl</w:t>
      </w:r>
    </w:p>
    <w:p w14:paraId="34812A06" w14:textId="77777777" w:rsidR="00BE54B2" w:rsidRPr="00BE54B2" w:rsidRDefault="00BE54B2" w:rsidP="00BE54B2">
      <w:pPr>
        <w:spacing w:before="120" w:line="264" w:lineRule="auto"/>
        <w:ind w:left="360"/>
        <w:jc w:val="both"/>
        <w:rPr>
          <w:rFonts w:ascii="Arial" w:eastAsia="SimSun" w:hAnsi="Arial" w:cs="Arial"/>
          <w:color w:val="FF0000"/>
        </w:rPr>
      </w:pPr>
      <w:r w:rsidRPr="00BE54B2">
        <w:rPr>
          <w:rFonts w:ascii="Arial" w:eastAsia="SimSun" w:hAnsi="Arial" w:cs="Arial"/>
          <w:color w:val="FF0000"/>
        </w:rPr>
        <w:t>Hér skal taka á öðrum skjölum sem skila skal með BIM-aðgerðaáætlun fyrir samning (</w:t>
      </w:r>
      <w:proofErr w:type="spellStart"/>
      <w:r w:rsidRPr="00BE54B2">
        <w:rPr>
          <w:rFonts w:ascii="Arial" w:eastAsia="SimSun" w:hAnsi="Arial" w:cs="Arial"/>
          <w:color w:val="FF0000"/>
        </w:rPr>
        <w:t>pre</w:t>
      </w:r>
      <w:proofErr w:type="spellEnd"/>
      <w:r w:rsidRPr="00BE54B2">
        <w:rPr>
          <w:rFonts w:ascii="Arial" w:eastAsia="SimSun" w:hAnsi="Arial" w:cs="Arial"/>
          <w:color w:val="FF0000"/>
        </w:rPr>
        <w:t>-BEP). Annars skal eyða greininni úr skjalinu.</w:t>
      </w:r>
    </w:p>
    <w:p w14:paraId="5A35E758" w14:textId="77777777" w:rsidR="00BE54B2" w:rsidRPr="00BE54B2" w:rsidRDefault="00BE54B2" w:rsidP="00A637A9">
      <w:pPr>
        <w:keepNext/>
        <w:keepLines/>
        <w:numPr>
          <w:ilvl w:val="2"/>
          <w:numId w:val="12"/>
        </w:numPr>
        <w:spacing w:before="240" w:after="60" w:line="240" w:lineRule="auto"/>
        <w:ind w:left="0" w:firstLine="0"/>
        <w:jc w:val="both"/>
        <w:outlineLvl w:val="2"/>
        <w:rPr>
          <w:rFonts w:ascii="Arial" w:eastAsia="Times New Roman" w:hAnsi="Arial" w:cs="Arial"/>
          <w:b/>
          <w:bCs/>
          <w:caps/>
          <w:spacing w:val="10"/>
        </w:rPr>
      </w:pPr>
      <w:bookmarkStart w:id="71" w:name="_Toc123219708"/>
      <w:bookmarkStart w:id="72" w:name="_Toc123541578"/>
      <w:bookmarkStart w:id="73" w:name="_Toc125376655"/>
      <w:bookmarkEnd w:id="71"/>
      <w:bookmarkEnd w:id="72"/>
      <w:r w:rsidRPr="00BE54B2">
        <w:rPr>
          <w:rFonts w:ascii="Arial" w:eastAsia="Times New Roman" w:hAnsi="Arial" w:cs="Arial"/>
          <w:b/>
          <w:bCs/>
          <w:caps/>
          <w:spacing w:val="10"/>
        </w:rPr>
        <w:t xml:space="preserve">BIM-aðgerðaáætlun </w:t>
      </w:r>
      <w:bookmarkStart w:id="74" w:name="_Hlk122080712"/>
      <w:r w:rsidRPr="00BE54B2">
        <w:rPr>
          <w:rFonts w:ascii="Arial" w:eastAsia="Times New Roman" w:hAnsi="Arial" w:cs="Arial"/>
          <w:b/>
          <w:bCs/>
          <w:caps/>
          <w:spacing w:val="10"/>
        </w:rPr>
        <w:t>(BEP)</w:t>
      </w:r>
      <w:bookmarkEnd w:id="73"/>
      <w:bookmarkEnd w:id="74"/>
    </w:p>
    <w:bookmarkEnd w:id="50"/>
    <w:p w14:paraId="60F8F987"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BIM-aðgerðaáætlun </w:t>
      </w:r>
      <w:r w:rsidRPr="00BE54B2">
        <w:rPr>
          <w:rFonts w:ascii="Arial" w:eastAsia="SimSun" w:hAnsi="Arial" w:cs="Arial"/>
          <w:bCs/>
        </w:rPr>
        <w:t xml:space="preserve">(BEP) </w:t>
      </w:r>
      <w:r w:rsidRPr="00BE54B2">
        <w:rPr>
          <w:rFonts w:ascii="Arial" w:eastAsia="SimSun" w:hAnsi="Arial" w:cs="Arial"/>
        </w:rPr>
        <w:t xml:space="preserve">skal unnin </w:t>
      </w:r>
      <w:r w:rsidRPr="00BE54B2">
        <w:rPr>
          <w:rFonts w:ascii="Arial" w:eastAsia="SimSun" w:hAnsi="Arial" w:cs="Arial"/>
          <w:color w:val="000000"/>
        </w:rPr>
        <w:t xml:space="preserve">og viðhaldið af BIM-stjóra samningsaðila. Hún </w:t>
      </w:r>
      <w:r w:rsidRPr="00BE54B2">
        <w:rPr>
          <w:rFonts w:ascii="Arial" w:eastAsia="SimSun" w:hAnsi="Arial" w:cs="Arial"/>
        </w:rPr>
        <w:t>skal unnin í samráði við hönnunarteymið.</w:t>
      </w:r>
    </w:p>
    <w:p w14:paraId="4A8992B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BIM-aðgerðaáætlun (BEP) skal viðhaldið þannig að hún endurspegli verklag verkefnisins á hverjum tímapunkti. Allar uppfærslur á BIM-aðgerðaáætlun (BEP) þarfnast samþykktar verkkaupa.</w:t>
      </w:r>
    </w:p>
    <w:p w14:paraId="1ACEA584"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BIM-aðgerðaáætlun (BEP) er notuð til að svara því hvernig upplýsingastjórnun í verkefninu verður framkvæmd og hvernig fylgst er með framvindu til að ná markmiðum verkefnisins í samræmi við kröfur til upplýsingamiðlunar (EIR). BIM-aðgerðaáætlun (BEP) tiltekur m.a. BIM-notkun í verkefninu, rekur ábyrgð og skyldur allra þátttakenda, nákvæmni, umfang og uppbyggingu líkana og gagna, verklag og tímaáætlun um samvinnu, samskipti, </w:t>
      </w:r>
      <w:proofErr w:type="spellStart"/>
      <w:r w:rsidRPr="00BE54B2">
        <w:rPr>
          <w:rFonts w:ascii="Arial" w:eastAsia="SimSun" w:hAnsi="Arial" w:cs="Arial"/>
        </w:rPr>
        <w:t>samræmingu</w:t>
      </w:r>
      <w:proofErr w:type="spellEnd"/>
      <w:r w:rsidRPr="00BE54B2">
        <w:rPr>
          <w:rFonts w:ascii="Arial" w:eastAsia="SimSun" w:hAnsi="Arial" w:cs="Arial"/>
        </w:rPr>
        <w:t>, afhendingu og deilingu líkana o.fl. BIM-aðgerðaáætlun (BEP) skal endurspegla skipulag og framkvæmd við upplýsingastjórnun og gæðastjórnun upplýsinga sem verða í verkefninu.</w:t>
      </w:r>
    </w:p>
    <w:p w14:paraId="04B0786C" w14:textId="77777777" w:rsidR="00BE54B2" w:rsidRPr="007D4B97" w:rsidRDefault="00BE54B2" w:rsidP="00BE54B2">
      <w:pPr>
        <w:spacing w:before="120" w:line="264" w:lineRule="auto"/>
        <w:jc w:val="both"/>
        <w:rPr>
          <w:rFonts w:ascii="Arial" w:eastAsia="SimSun" w:hAnsi="Arial" w:cs="Arial"/>
        </w:rPr>
      </w:pPr>
      <w:r w:rsidRPr="006C1A4E">
        <w:rPr>
          <w:rFonts w:ascii="Arial" w:eastAsia="SimSun" w:hAnsi="Arial" w:cs="Arial"/>
        </w:rPr>
        <w:t xml:space="preserve">Tafla sem tekur á </w:t>
      </w:r>
      <w:r w:rsidRPr="007D4B97">
        <w:rPr>
          <w:rFonts w:ascii="Arial" w:eastAsia="SimSun" w:hAnsi="Arial" w:cs="Arial"/>
        </w:rPr>
        <w:t xml:space="preserve">þróunarstigi byggingarhluta (LOD) í hverjum hönnunarfasa skal sett upp af samningsaðila og vera fylgiskjal með </w:t>
      </w:r>
      <w:r w:rsidRPr="006C1A4E">
        <w:rPr>
          <w:rFonts w:ascii="Arial" w:eastAsia="SimSun" w:hAnsi="Arial" w:cs="Arial"/>
        </w:rPr>
        <w:t xml:space="preserve">BIM-aðgerðaáætlun </w:t>
      </w:r>
      <w:r w:rsidRPr="006C1A4E">
        <w:rPr>
          <w:rFonts w:ascii="Arial" w:eastAsia="SimSun" w:hAnsi="Arial" w:cs="Arial"/>
          <w:bCs/>
        </w:rPr>
        <w:t>(BEP).</w:t>
      </w:r>
    </w:p>
    <w:p w14:paraId="010874F2" w14:textId="77777777" w:rsidR="00BE54B2" w:rsidRPr="00BE54B2" w:rsidRDefault="00BE54B2" w:rsidP="00BE54B2">
      <w:pPr>
        <w:spacing w:before="120" w:line="264" w:lineRule="auto"/>
        <w:jc w:val="both"/>
        <w:rPr>
          <w:rFonts w:ascii="Arial" w:eastAsia="SimSun" w:hAnsi="Arial" w:cs="Arial"/>
        </w:rPr>
      </w:pPr>
    </w:p>
    <w:p w14:paraId="3C7B13BF" w14:textId="77777777" w:rsidR="00BE54B2" w:rsidRPr="00BE54B2" w:rsidRDefault="00BE54B2" w:rsidP="00A637A9">
      <w:pPr>
        <w:keepNext/>
        <w:pageBreakBefore/>
        <w:numPr>
          <w:ilvl w:val="0"/>
          <w:numId w:val="57"/>
        </w:numPr>
        <w:spacing w:before="120" w:after="360" w:line="264" w:lineRule="auto"/>
        <w:ind w:left="284"/>
        <w:outlineLvl w:val="0"/>
        <w:rPr>
          <w:rFonts w:ascii="Arial" w:eastAsia="SimSun" w:hAnsi="Arial" w:cs="Arial"/>
          <w:b/>
          <w:bCs/>
          <w:caps/>
          <w:color w:val="000000"/>
          <w:lang w:val="en-GB"/>
        </w:rPr>
      </w:pPr>
      <w:bookmarkStart w:id="75" w:name="_Toc46758218"/>
      <w:bookmarkStart w:id="76" w:name="_Toc46923278"/>
      <w:bookmarkStart w:id="77" w:name="_Toc46923548"/>
      <w:bookmarkStart w:id="78" w:name="_Toc46924552"/>
      <w:bookmarkStart w:id="79" w:name="_Toc46927244"/>
      <w:bookmarkStart w:id="80" w:name="_Toc46929087"/>
      <w:bookmarkStart w:id="81" w:name="_Toc47092067"/>
      <w:bookmarkStart w:id="82" w:name="_Toc47094029"/>
      <w:bookmarkStart w:id="83" w:name="_Toc47094133"/>
      <w:bookmarkStart w:id="84" w:name="_Toc47094237"/>
      <w:bookmarkStart w:id="85" w:name="_Toc47094341"/>
      <w:bookmarkStart w:id="86" w:name="_Toc47094445"/>
      <w:bookmarkStart w:id="87" w:name="_Toc47094549"/>
      <w:bookmarkStart w:id="88" w:name="_Toc49331216"/>
      <w:bookmarkStart w:id="89" w:name="_Toc49511698"/>
      <w:bookmarkStart w:id="90" w:name="_Toc46758219"/>
      <w:bookmarkStart w:id="91" w:name="_Toc46923279"/>
      <w:bookmarkStart w:id="92" w:name="_Toc46923549"/>
      <w:bookmarkStart w:id="93" w:name="_Toc46924553"/>
      <w:bookmarkStart w:id="94" w:name="_Toc46927245"/>
      <w:bookmarkStart w:id="95" w:name="_Toc46929088"/>
      <w:bookmarkStart w:id="96" w:name="_Toc47092068"/>
      <w:bookmarkStart w:id="97" w:name="_Toc47094030"/>
      <w:bookmarkStart w:id="98" w:name="_Toc47094134"/>
      <w:bookmarkStart w:id="99" w:name="_Toc47094238"/>
      <w:bookmarkStart w:id="100" w:name="_Toc47094342"/>
      <w:bookmarkStart w:id="101" w:name="_Toc47094446"/>
      <w:bookmarkStart w:id="102" w:name="_Toc47094550"/>
      <w:bookmarkStart w:id="103" w:name="_Toc49331217"/>
      <w:bookmarkStart w:id="104" w:name="_Toc49511699"/>
      <w:bookmarkStart w:id="105" w:name="_Toc125376656"/>
      <w:bookmarkStart w:id="106" w:name="_Toc40348458"/>
      <w:bookmarkEnd w:id="5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BE54B2">
        <w:rPr>
          <w:rFonts w:ascii="Arial" w:eastAsia="SimSun" w:hAnsi="Arial" w:cs="Arial"/>
          <w:b/>
          <w:bCs/>
          <w:caps/>
          <w:color w:val="000000"/>
          <w:lang w:val="en-GB"/>
        </w:rPr>
        <w:lastRenderedPageBreak/>
        <w:t>Kröfur til upplýsingamiðlunar</w:t>
      </w:r>
      <w:bookmarkEnd w:id="105"/>
      <w:r w:rsidRPr="00BE54B2">
        <w:rPr>
          <w:rFonts w:ascii="Arial" w:eastAsia="SimSun" w:hAnsi="Arial" w:cs="Arial"/>
          <w:b/>
          <w:bCs/>
          <w:caps/>
          <w:color w:val="000000"/>
          <w:lang w:val="en-GB"/>
        </w:rPr>
        <w:t xml:space="preserve"> </w:t>
      </w:r>
    </w:p>
    <w:p w14:paraId="58B16A31" w14:textId="77777777" w:rsidR="00BE54B2" w:rsidRPr="00BE54B2" w:rsidRDefault="00BE54B2" w:rsidP="00BE54B2">
      <w:pPr>
        <w:spacing w:before="240" w:line="264" w:lineRule="auto"/>
        <w:jc w:val="both"/>
        <w:rPr>
          <w:rFonts w:ascii="Arial" w:eastAsia="SimSun" w:hAnsi="Arial" w:cs="Arial"/>
        </w:rPr>
      </w:pPr>
      <w:r w:rsidRPr="00BE54B2">
        <w:rPr>
          <w:rFonts w:ascii="Arial" w:eastAsia="SimSun" w:hAnsi="Arial" w:cs="Arial"/>
        </w:rPr>
        <w:t xml:space="preserve">Þessi kafli tekur á þeim upplýsingum sem á að skila við hverja vörðu í verkefninu til að tryggja framvindu þess og að markmið verkkaupa um upplýsingastjórnun og BIM náist. Einnig er tekið á þeim BIM-aðgerðum sem skal útfæra í verkefninu. </w:t>
      </w:r>
    </w:p>
    <w:p w14:paraId="2943BD02" w14:textId="77777777" w:rsidR="00BE54B2" w:rsidRPr="00BE54B2" w:rsidRDefault="00BE54B2" w:rsidP="00BE54B2">
      <w:pPr>
        <w:jc w:val="both"/>
        <w:rPr>
          <w:rFonts w:ascii="Arial" w:eastAsia="SimSun" w:hAnsi="Arial" w:cs="Arial"/>
        </w:rPr>
      </w:pPr>
      <w:r w:rsidRPr="00BE54B2">
        <w:rPr>
          <w:rFonts w:ascii="Arial" w:eastAsia="SimSun" w:hAnsi="Arial" w:cs="Arial"/>
        </w:rPr>
        <w:t xml:space="preserve">Að BIM-líkön uppfylli kröfur verkkaupa til upplýsingamiðlunar (EIR) er forsenda greiðslna samkvæmt samningi. Gera má ráð fyrir að verkkaupi láti sannreyna gæði líkana reglulega, annaðhvort sjálfur eða fái til þess þriðja aðila. Ef gæði líkana eru talsvert lakari en ætla má miðað við hönnunarfasa eða skýrslu um stöðu </w:t>
      </w:r>
      <w:proofErr w:type="spellStart"/>
      <w:r w:rsidRPr="00BE54B2">
        <w:rPr>
          <w:rFonts w:ascii="Arial" w:eastAsia="SimSun" w:hAnsi="Arial" w:cs="Arial"/>
        </w:rPr>
        <w:t>samræmingar</w:t>
      </w:r>
      <w:proofErr w:type="spellEnd"/>
      <w:r w:rsidRPr="00BE54B2">
        <w:rPr>
          <w:rFonts w:ascii="Arial" w:eastAsia="SimSun" w:hAnsi="Arial" w:cs="Arial"/>
        </w:rPr>
        <w:t xml:space="preserve"> fellur kostnaður yfirferðar á samningsaðila.</w:t>
      </w:r>
    </w:p>
    <w:p w14:paraId="26B6BC16"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07" w:name="_Toc46758221"/>
      <w:bookmarkStart w:id="108" w:name="_Toc46923281"/>
      <w:bookmarkStart w:id="109" w:name="_Toc46923551"/>
      <w:bookmarkStart w:id="110" w:name="_Toc46924555"/>
      <w:bookmarkStart w:id="111" w:name="_Toc46927247"/>
      <w:bookmarkStart w:id="112" w:name="_Toc46929090"/>
      <w:bookmarkStart w:id="113" w:name="_Toc47092070"/>
      <w:bookmarkStart w:id="114" w:name="_Toc47094032"/>
      <w:bookmarkStart w:id="115" w:name="_Toc47094136"/>
      <w:bookmarkStart w:id="116" w:name="_Toc47094240"/>
      <w:bookmarkStart w:id="117" w:name="_Toc47094344"/>
      <w:bookmarkStart w:id="118" w:name="_Toc47094448"/>
      <w:bookmarkStart w:id="119" w:name="_Toc47094552"/>
      <w:bookmarkStart w:id="120" w:name="_Toc49331219"/>
      <w:bookmarkStart w:id="121" w:name="_Toc49511701"/>
      <w:bookmarkStart w:id="122" w:name="_Toc12537665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E54B2">
        <w:rPr>
          <w:rFonts w:ascii="Arial" w:eastAsia="Times New Roman" w:hAnsi="Arial" w:cs="Arial"/>
          <w:b/>
          <w:bCs/>
          <w:caps/>
          <w:snapToGrid w:val="0"/>
          <w:spacing w:val="10"/>
        </w:rPr>
        <w:t>Verkþættir verkefnisins</w:t>
      </w:r>
      <w:bookmarkEnd w:id="122"/>
    </w:p>
    <w:p w14:paraId="4B5A60F9" w14:textId="77777777" w:rsidR="00BE54B2" w:rsidRPr="00BE54B2" w:rsidRDefault="00BE54B2" w:rsidP="00BE54B2">
      <w:pPr>
        <w:spacing w:before="120" w:line="264" w:lineRule="auto"/>
        <w:jc w:val="both"/>
        <w:rPr>
          <w:rFonts w:ascii="Arial" w:eastAsia="SimSun" w:hAnsi="Arial" w:cs="Arial"/>
          <w:color w:val="000000"/>
        </w:rPr>
      </w:pPr>
      <w:r w:rsidRPr="00BE54B2">
        <w:rPr>
          <w:rFonts w:ascii="Arial" w:eastAsia="SimSun" w:hAnsi="Arial" w:cs="Arial"/>
          <w:color w:val="000000"/>
        </w:rPr>
        <w:t>Verkefnið nær til eftirfarandi fasa:</w:t>
      </w:r>
    </w:p>
    <w:p w14:paraId="65470726" w14:textId="77777777" w:rsidR="00BE54B2" w:rsidRPr="00BE54B2" w:rsidRDefault="00BE54B2" w:rsidP="00A637A9">
      <w:pPr>
        <w:numPr>
          <w:ilvl w:val="0"/>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Frumathugun</w:t>
      </w:r>
    </w:p>
    <w:p w14:paraId="70EA1CB6"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Forathugun</w:t>
      </w:r>
    </w:p>
    <w:p w14:paraId="605C5F23"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Frumáætlun</w:t>
      </w:r>
    </w:p>
    <w:p w14:paraId="52BAA6A4" w14:textId="77777777" w:rsidR="00BE54B2" w:rsidRPr="00BE54B2" w:rsidRDefault="00BE54B2" w:rsidP="00A637A9">
      <w:pPr>
        <w:numPr>
          <w:ilvl w:val="0"/>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Áætlunargerð</w:t>
      </w:r>
    </w:p>
    <w:p w14:paraId="5D97D51E"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Frumhönnun</w:t>
      </w:r>
    </w:p>
    <w:p w14:paraId="24D7BD30"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 xml:space="preserve">Forhönnun </w:t>
      </w:r>
    </w:p>
    <w:p w14:paraId="03819363" w14:textId="77777777" w:rsidR="00BE54B2" w:rsidRPr="00BE54B2" w:rsidRDefault="00BE54B2" w:rsidP="00A637A9">
      <w:pPr>
        <w:numPr>
          <w:ilvl w:val="2"/>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Aðaluppdrættir</w:t>
      </w:r>
    </w:p>
    <w:p w14:paraId="1CFFF23E"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Verkhönnun (</w:t>
      </w:r>
      <w:proofErr w:type="spellStart"/>
      <w:r w:rsidRPr="00BE54B2">
        <w:rPr>
          <w:rFonts w:ascii="Arial" w:eastAsia="SimSun" w:hAnsi="Arial" w:cs="Arial"/>
          <w:i/>
          <w:iCs/>
          <w:color w:val="0000FF"/>
        </w:rPr>
        <w:t>fullnaðarhönnun</w:t>
      </w:r>
      <w:proofErr w:type="spellEnd"/>
      <w:r w:rsidRPr="00BE54B2">
        <w:rPr>
          <w:rFonts w:ascii="Arial" w:eastAsia="SimSun" w:hAnsi="Arial" w:cs="Arial"/>
          <w:i/>
          <w:iCs/>
          <w:color w:val="0000FF"/>
        </w:rPr>
        <w:t>)</w:t>
      </w:r>
    </w:p>
    <w:p w14:paraId="21FCED9F" w14:textId="77777777" w:rsidR="00BE54B2" w:rsidRPr="00BE54B2" w:rsidRDefault="00BE54B2" w:rsidP="00A637A9">
      <w:pPr>
        <w:numPr>
          <w:ilvl w:val="0"/>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Verkleg framkvæmd</w:t>
      </w:r>
    </w:p>
    <w:p w14:paraId="7F34AFF8"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Framkvæmd</w:t>
      </w:r>
    </w:p>
    <w:p w14:paraId="234FBAAD"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Eftirlit</w:t>
      </w:r>
    </w:p>
    <w:p w14:paraId="44B942CF"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Eftirfylgni á framkvæmdatíma</w:t>
      </w:r>
    </w:p>
    <w:p w14:paraId="1244CF60" w14:textId="77777777" w:rsidR="00BE54B2" w:rsidRPr="00BE54B2" w:rsidRDefault="00BE54B2" w:rsidP="00A637A9">
      <w:pPr>
        <w:numPr>
          <w:ilvl w:val="1"/>
          <w:numId w:val="48"/>
        </w:numPr>
        <w:spacing w:before="120" w:line="264" w:lineRule="auto"/>
        <w:contextualSpacing/>
        <w:jc w:val="both"/>
        <w:rPr>
          <w:rFonts w:ascii="Arial" w:eastAsia="SimSun" w:hAnsi="Arial" w:cs="Arial"/>
          <w:i/>
          <w:iCs/>
          <w:color w:val="0000FF"/>
        </w:rPr>
      </w:pPr>
      <w:r w:rsidRPr="00BE54B2">
        <w:rPr>
          <w:rFonts w:ascii="Arial" w:eastAsia="SimSun" w:hAnsi="Arial" w:cs="Arial"/>
          <w:i/>
          <w:iCs/>
          <w:color w:val="0000FF"/>
        </w:rPr>
        <w:t>Afhending</w:t>
      </w:r>
    </w:p>
    <w:p w14:paraId="74D456FC" w14:textId="77777777" w:rsidR="00BE54B2" w:rsidRPr="00BE54B2" w:rsidRDefault="00BE54B2" w:rsidP="00BE54B2">
      <w:pPr>
        <w:spacing w:before="120" w:line="264" w:lineRule="auto"/>
        <w:ind w:left="1440"/>
        <w:contextualSpacing/>
        <w:jc w:val="both"/>
        <w:rPr>
          <w:rFonts w:ascii="Arial" w:eastAsia="SimSun" w:hAnsi="Arial" w:cs="Arial"/>
          <w:color w:val="0070C0"/>
          <w:sz w:val="20"/>
          <w:szCs w:val="20"/>
        </w:rPr>
      </w:pPr>
    </w:p>
    <w:p w14:paraId="1119FBD5"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23" w:name="_Toc125376658"/>
      <w:bookmarkStart w:id="124" w:name="_Hlk121486458"/>
      <w:r w:rsidRPr="00BE54B2">
        <w:rPr>
          <w:rFonts w:ascii="Arial" w:eastAsia="Times New Roman" w:hAnsi="Arial" w:cs="Arial"/>
          <w:b/>
          <w:bCs/>
          <w:caps/>
          <w:snapToGrid w:val="0"/>
          <w:spacing w:val="10"/>
        </w:rPr>
        <w:t>Vörður og afurðir upplýsingamiðlunar</w:t>
      </w:r>
      <w:bookmarkEnd w:id="123"/>
      <w:r w:rsidRPr="00BE54B2">
        <w:rPr>
          <w:rFonts w:ascii="Arial" w:eastAsia="Times New Roman" w:hAnsi="Arial" w:cs="Arial"/>
          <w:b/>
          <w:bCs/>
          <w:caps/>
          <w:snapToGrid w:val="0"/>
          <w:spacing w:val="10"/>
        </w:rPr>
        <w:t xml:space="preserve"> </w:t>
      </w:r>
    </w:p>
    <w:bookmarkEnd w:id="124"/>
    <w:p w14:paraId="2CDEDEA4"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Upplýsingum skal miðlað jöfnum höndum yfir líftíma verkefnisins til að styðja við skilvirka ákvarðanatöku. Eftirfarandi vörður og upplýsingamiðlun til verkkaupa á við í verkefninu.</w:t>
      </w:r>
    </w:p>
    <w:p w14:paraId="7D0FFF42" w14:textId="77777777" w:rsidR="00BE54B2" w:rsidRPr="00BE54B2" w:rsidRDefault="00BE54B2" w:rsidP="00BE54B2">
      <w:pPr>
        <w:rPr>
          <w:rFonts w:ascii="Arial" w:eastAsia="SimSun" w:hAnsi="Arial" w:cs="Arial"/>
        </w:rPr>
      </w:pPr>
      <w:r w:rsidRPr="00BE54B2">
        <w:rPr>
          <w:rFonts w:ascii="Arial" w:eastAsia="SimSun" w:hAnsi="Arial" w:cs="Arial"/>
        </w:rPr>
        <w:br w:type="page"/>
      </w:r>
    </w:p>
    <w:bookmarkStart w:id="125" w:name="_Ref47092700"/>
    <w:p w14:paraId="69C08454" w14:textId="77777777" w:rsidR="00BE54B2" w:rsidRPr="00BE54B2" w:rsidRDefault="00BE54B2" w:rsidP="00BE54B2">
      <w:pPr>
        <w:keepNext/>
        <w:spacing w:before="240" w:after="60" w:line="240" w:lineRule="auto"/>
        <w:rPr>
          <w:rFonts w:ascii="Arial" w:eastAsia="Calibri" w:hAnsi="Arial" w:cs="Arial"/>
          <w:b/>
          <w:bCs/>
          <w:sz w:val="20"/>
          <w:szCs w:val="20"/>
        </w:rPr>
      </w:pPr>
      <w:r w:rsidRPr="00BE54B2">
        <w:rPr>
          <w:rFonts w:ascii="Arial" w:eastAsia="Calibri" w:hAnsi="Arial" w:cs="Arial"/>
          <w:b/>
          <w:bCs/>
          <w:sz w:val="20"/>
          <w:szCs w:val="20"/>
        </w:rPr>
        <w:lastRenderedPageBreak/>
        <w:fldChar w:fldCharType="begin"/>
      </w:r>
      <w:r w:rsidRPr="00BE54B2">
        <w:rPr>
          <w:rFonts w:ascii="Arial" w:eastAsia="Calibri" w:hAnsi="Arial" w:cs="Arial"/>
          <w:b/>
          <w:bCs/>
          <w:sz w:val="20"/>
          <w:szCs w:val="20"/>
        </w:rPr>
        <w:instrText xml:space="preserve"> DOCPROPERTY  OfficeExtensionsTranslationTable  \ </w:instrText>
      </w:r>
      <w:r w:rsidRPr="00BE54B2">
        <w:rPr>
          <w:rFonts w:ascii="Arial" w:eastAsia="Calibri" w:hAnsi="Arial" w:cs="Arial"/>
          <w:b/>
          <w:bCs/>
          <w:sz w:val="20"/>
          <w:szCs w:val="20"/>
        </w:rPr>
        <w:fldChar w:fldCharType="separate"/>
      </w:r>
      <w:bookmarkStart w:id="126" w:name="_Toc124503733"/>
      <w:r w:rsidRPr="00BE54B2">
        <w:rPr>
          <w:rFonts w:ascii="Arial" w:eastAsia="Calibri" w:hAnsi="Arial" w:cs="Arial"/>
          <w:b/>
          <w:bCs/>
          <w:sz w:val="20"/>
          <w:szCs w:val="20"/>
        </w:rPr>
        <w:t>Tafla</w:t>
      </w:r>
      <w:r w:rsidRPr="00BE54B2">
        <w:rPr>
          <w:rFonts w:ascii="Arial" w:eastAsia="Calibri" w:hAnsi="Arial" w:cs="Arial"/>
          <w:b/>
          <w:bCs/>
          <w:sz w:val="20"/>
          <w:szCs w:val="20"/>
        </w:rPr>
        <w:fldChar w:fldCharType="end"/>
      </w:r>
      <w:r w:rsidRPr="00BE54B2">
        <w:rPr>
          <w:rFonts w:ascii="Arial" w:eastAsia="Calibri" w:hAnsi="Arial" w:cs="Arial"/>
          <w:b/>
          <w:bCs/>
          <w:sz w:val="20"/>
          <w:szCs w:val="20"/>
        </w:rPr>
        <w:t xml:space="preserve"> </w:t>
      </w: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SEQ Table \s 1</w:instrText>
      </w:r>
      <w:r w:rsidRPr="00BE54B2">
        <w:rPr>
          <w:rFonts w:ascii="Arial" w:eastAsia="Calibri" w:hAnsi="Arial" w:cs="Arial"/>
          <w:b/>
          <w:bCs/>
          <w:sz w:val="20"/>
          <w:szCs w:val="20"/>
        </w:rPr>
        <w:fldChar w:fldCharType="separate"/>
      </w:r>
      <w:r w:rsidRPr="00BE54B2">
        <w:rPr>
          <w:rFonts w:ascii="Arial" w:eastAsia="Calibri" w:hAnsi="Arial" w:cs="Arial"/>
          <w:b/>
          <w:bCs/>
          <w:noProof/>
          <w:sz w:val="20"/>
          <w:szCs w:val="20"/>
        </w:rPr>
        <w:t>1</w:t>
      </w:r>
      <w:r w:rsidRPr="00BE54B2">
        <w:rPr>
          <w:rFonts w:ascii="Arial" w:eastAsia="Calibri" w:hAnsi="Arial" w:cs="Arial"/>
          <w:b/>
          <w:bCs/>
          <w:sz w:val="20"/>
          <w:szCs w:val="20"/>
        </w:rPr>
        <w:fldChar w:fldCharType="end"/>
      </w:r>
      <w:r w:rsidRPr="00BE54B2">
        <w:rPr>
          <w:rFonts w:ascii="Arial" w:eastAsia="Calibri" w:hAnsi="Arial" w:cs="Arial"/>
          <w:b/>
          <w:bCs/>
          <w:sz w:val="20"/>
          <w:szCs w:val="20"/>
        </w:rPr>
        <w:t>: Vörður og afurðir upplýsingamiðlunar</w:t>
      </w:r>
      <w:bookmarkEnd w:id="125"/>
      <w:bookmarkEnd w:id="126"/>
    </w:p>
    <w:tbl>
      <w:tblPr>
        <w:tblStyle w:val="ToolkitTable"/>
        <w:tblW w:w="9303" w:type="dxa"/>
        <w:tblBorders>
          <w:insideH w:val="single" w:sz="4" w:space="0" w:color="auto"/>
          <w:insideV w:val="single" w:sz="4" w:space="0" w:color="auto"/>
        </w:tblBorders>
        <w:tblLook w:val="04A0" w:firstRow="1" w:lastRow="0" w:firstColumn="1" w:lastColumn="0" w:noHBand="0" w:noVBand="1"/>
      </w:tblPr>
      <w:tblGrid>
        <w:gridCol w:w="1428"/>
        <w:gridCol w:w="1089"/>
        <w:gridCol w:w="2452"/>
        <w:gridCol w:w="3146"/>
        <w:gridCol w:w="1188"/>
      </w:tblGrid>
      <w:tr w:rsidR="00BE54B2" w:rsidRPr="00BE54B2" w14:paraId="53AD58C6" w14:textId="77777777" w:rsidTr="00D80171">
        <w:trPr>
          <w:cnfStyle w:val="100000000000" w:firstRow="1" w:lastRow="0" w:firstColumn="0" w:lastColumn="0" w:oddVBand="0" w:evenVBand="0" w:oddHBand="0" w:evenHBand="0" w:firstRowFirstColumn="0" w:firstRowLastColumn="0" w:lastRowFirstColumn="0" w:lastRowLastColumn="0"/>
          <w:trHeight w:val="1410"/>
        </w:trPr>
        <w:tc>
          <w:tcPr>
            <w:tcW w:w="1415" w:type="dxa"/>
            <w:tcBorders>
              <w:right w:val="single" w:sz="4" w:space="0" w:color="auto"/>
            </w:tcBorders>
            <w:shd w:val="clear" w:color="auto" w:fill="auto"/>
            <w:textDirection w:val="btLr"/>
            <w:vAlign w:val="center"/>
          </w:tcPr>
          <w:p w14:paraId="19A18660" w14:textId="77777777" w:rsidR="00BE54B2" w:rsidRPr="00BE54B2" w:rsidRDefault="00BE54B2" w:rsidP="00BE54B2">
            <w:pPr>
              <w:spacing w:before="120" w:after="0" w:line="240" w:lineRule="auto"/>
              <w:ind w:left="113" w:right="113"/>
              <w:rPr>
                <w:rFonts w:cs="Arial"/>
                <w:b/>
                <w:sz w:val="20"/>
                <w:szCs w:val="20"/>
              </w:rPr>
            </w:pPr>
            <w:proofErr w:type="spellStart"/>
            <w:r w:rsidRPr="00BE54B2">
              <w:rPr>
                <w:rFonts w:cs="Arial"/>
                <w:b/>
                <w:sz w:val="20"/>
                <w:szCs w:val="20"/>
              </w:rPr>
              <w:t>Verkþáttur</w:t>
            </w:r>
            <w:proofErr w:type="spellEnd"/>
          </w:p>
        </w:tc>
        <w:tc>
          <w:tcPr>
            <w:tcW w:w="1092" w:type="dxa"/>
            <w:tcBorders>
              <w:left w:val="single" w:sz="4" w:space="0" w:color="auto"/>
              <w:right w:val="single" w:sz="4" w:space="0" w:color="auto"/>
            </w:tcBorders>
            <w:textDirection w:val="btLr"/>
            <w:vAlign w:val="center"/>
          </w:tcPr>
          <w:p w14:paraId="64ACCE04" w14:textId="77777777" w:rsidR="00BE54B2" w:rsidRPr="00BE54B2" w:rsidRDefault="00BE54B2" w:rsidP="00BE54B2">
            <w:pPr>
              <w:spacing w:before="120" w:after="0" w:line="240" w:lineRule="auto"/>
              <w:ind w:left="113" w:right="113"/>
              <w:rPr>
                <w:rFonts w:cs="Arial"/>
                <w:b/>
                <w:sz w:val="20"/>
                <w:szCs w:val="20"/>
              </w:rPr>
            </w:pPr>
            <w:proofErr w:type="spellStart"/>
            <w:r w:rsidRPr="00BE54B2">
              <w:rPr>
                <w:rFonts w:cs="Arial"/>
                <w:b/>
                <w:sz w:val="20"/>
                <w:szCs w:val="20"/>
              </w:rPr>
              <w:t>Varða</w:t>
            </w:r>
            <w:proofErr w:type="spellEnd"/>
          </w:p>
        </w:tc>
        <w:tc>
          <w:tcPr>
            <w:tcW w:w="2455" w:type="dxa"/>
            <w:tcBorders>
              <w:left w:val="single" w:sz="4" w:space="0" w:color="auto"/>
              <w:right w:val="single" w:sz="4" w:space="0" w:color="auto"/>
            </w:tcBorders>
            <w:vAlign w:val="center"/>
          </w:tcPr>
          <w:p w14:paraId="546851AF" w14:textId="77777777" w:rsidR="00BE54B2" w:rsidRPr="00BE54B2" w:rsidRDefault="00BE54B2" w:rsidP="00BE54B2">
            <w:pPr>
              <w:spacing w:before="120" w:after="0" w:line="240" w:lineRule="auto"/>
              <w:jc w:val="center"/>
              <w:rPr>
                <w:rFonts w:cs="Arial"/>
                <w:b/>
                <w:sz w:val="20"/>
                <w:szCs w:val="20"/>
              </w:rPr>
            </w:pPr>
            <w:proofErr w:type="spellStart"/>
            <w:r w:rsidRPr="00BE54B2">
              <w:rPr>
                <w:rFonts w:cs="Arial"/>
                <w:b/>
                <w:sz w:val="20"/>
                <w:szCs w:val="20"/>
              </w:rPr>
              <w:t>Pakki</w:t>
            </w:r>
            <w:proofErr w:type="spellEnd"/>
            <w:r w:rsidRPr="00BE54B2">
              <w:rPr>
                <w:rFonts w:cs="Arial"/>
                <w:b/>
                <w:sz w:val="20"/>
                <w:szCs w:val="20"/>
              </w:rPr>
              <w:t>/</w:t>
            </w:r>
            <w:proofErr w:type="spellStart"/>
            <w:r w:rsidRPr="00BE54B2">
              <w:rPr>
                <w:rFonts w:cs="Arial"/>
                <w:b/>
                <w:sz w:val="20"/>
                <w:szCs w:val="20"/>
              </w:rPr>
              <w:t>aðgerð</w:t>
            </w:r>
            <w:proofErr w:type="spellEnd"/>
          </w:p>
        </w:tc>
        <w:tc>
          <w:tcPr>
            <w:tcW w:w="3153" w:type="dxa"/>
            <w:tcBorders>
              <w:left w:val="single" w:sz="4" w:space="0" w:color="auto"/>
              <w:right w:val="single" w:sz="4" w:space="0" w:color="auto"/>
            </w:tcBorders>
            <w:vAlign w:val="center"/>
          </w:tcPr>
          <w:p w14:paraId="4112856F" w14:textId="77777777" w:rsidR="00BE54B2" w:rsidRPr="00BE54B2" w:rsidRDefault="00BE54B2" w:rsidP="00BE54B2">
            <w:pPr>
              <w:spacing w:before="120" w:after="0" w:line="240" w:lineRule="auto"/>
              <w:jc w:val="center"/>
              <w:rPr>
                <w:rFonts w:cs="Arial"/>
                <w:b/>
                <w:sz w:val="20"/>
                <w:szCs w:val="20"/>
              </w:rPr>
            </w:pPr>
            <w:proofErr w:type="spellStart"/>
            <w:r w:rsidRPr="00BE54B2">
              <w:rPr>
                <w:rFonts w:cs="Arial"/>
                <w:b/>
                <w:sz w:val="20"/>
                <w:szCs w:val="20"/>
              </w:rPr>
              <w:t>Gögn</w:t>
            </w:r>
            <w:proofErr w:type="spellEnd"/>
          </w:p>
        </w:tc>
        <w:tc>
          <w:tcPr>
            <w:tcW w:w="1188" w:type="dxa"/>
            <w:tcBorders>
              <w:left w:val="single" w:sz="4" w:space="0" w:color="auto"/>
            </w:tcBorders>
            <w:vAlign w:val="center"/>
          </w:tcPr>
          <w:p w14:paraId="7E95CB83" w14:textId="38E50211" w:rsidR="00BE54B2" w:rsidRPr="00BE54B2" w:rsidRDefault="004B29D3" w:rsidP="00BE54B2">
            <w:pPr>
              <w:spacing w:before="120" w:after="0" w:line="240" w:lineRule="auto"/>
              <w:jc w:val="center"/>
              <w:rPr>
                <w:rFonts w:cs="Arial"/>
                <w:b/>
                <w:sz w:val="20"/>
                <w:szCs w:val="20"/>
              </w:rPr>
            </w:pPr>
            <w:proofErr w:type="spellStart"/>
            <w:r>
              <w:rPr>
                <w:rFonts w:cs="Arial"/>
                <w:b/>
                <w:sz w:val="20"/>
                <w:szCs w:val="20"/>
              </w:rPr>
              <w:t>Skil</w:t>
            </w:r>
            <w:proofErr w:type="spellEnd"/>
            <w:r>
              <w:rPr>
                <w:rFonts w:cs="Arial"/>
                <w:b/>
                <w:sz w:val="20"/>
                <w:szCs w:val="20"/>
              </w:rPr>
              <w:t xml:space="preserve"> </w:t>
            </w:r>
            <w:proofErr w:type="spellStart"/>
            <w:r>
              <w:rPr>
                <w:rFonts w:cs="Arial"/>
                <w:b/>
                <w:sz w:val="20"/>
                <w:szCs w:val="20"/>
              </w:rPr>
              <w:t>d</w:t>
            </w:r>
            <w:r w:rsidR="00BE54B2" w:rsidRPr="00BE54B2">
              <w:rPr>
                <w:rFonts w:cs="Arial"/>
                <w:b/>
                <w:sz w:val="20"/>
                <w:szCs w:val="20"/>
              </w:rPr>
              <w:t>ags</w:t>
            </w:r>
            <w:proofErr w:type="spellEnd"/>
            <w:r w:rsidR="00BE54B2" w:rsidRPr="00BE54B2">
              <w:rPr>
                <w:rFonts w:cs="Arial"/>
                <w:b/>
                <w:sz w:val="20"/>
                <w:szCs w:val="20"/>
              </w:rPr>
              <w:t>.</w:t>
            </w:r>
          </w:p>
        </w:tc>
      </w:tr>
      <w:tr w:rsidR="00BE54B2" w:rsidRPr="00BE54B2" w14:paraId="469CB7B9" w14:textId="77777777" w:rsidTr="00BE54B2">
        <w:trPr>
          <w:cnfStyle w:val="000000100000" w:firstRow="0" w:lastRow="0" w:firstColumn="0" w:lastColumn="0" w:oddVBand="0" w:evenVBand="0" w:oddHBand="1" w:evenHBand="0" w:firstRowFirstColumn="0" w:firstRowLastColumn="0" w:lastRowFirstColumn="0" w:lastRowLastColumn="0"/>
          <w:trHeight w:val="115"/>
        </w:trPr>
        <w:tc>
          <w:tcPr>
            <w:tcW w:w="1415" w:type="dxa"/>
            <w:vMerge w:val="restart"/>
            <w:shd w:val="clear" w:color="auto" w:fill="auto"/>
            <w:vAlign w:val="center"/>
          </w:tcPr>
          <w:p w14:paraId="3C338B42" w14:textId="77777777" w:rsidR="00BE54B2" w:rsidRPr="00BE54B2" w:rsidRDefault="00BE54B2" w:rsidP="00BE54B2">
            <w:pPr>
              <w:spacing w:before="120" w:after="0" w:line="240" w:lineRule="auto"/>
              <w:jc w:val="center"/>
              <w:rPr>
                <w:rFonts w:cs="Arial"/>
                <w:bCs/>
                <w:i/>
                <w:iCs/>
                <w:color w:val="0000FF"/>
                <w:sz w:val="20"/>
                <w:szCs w:val="20"/>
              </w:rPr>
            </w:pPr>
            <w:proofErr w:type="spellStart"/>
            <w:r w:rsidRPr="00BE54B2">
              <w:rPr>
                <w:rFonts w:eastAsia="Times New Roman" w:cs="Arial"/>
                <w:i/>
                <w:iCs/>
                <w:color w:val="0000FF"/>
                <w:sz w:val="20"/>
                <w:szCs w:val="20"/>
              </w:rPr>
              <w:t>Áætlunargerð</w:t>
            </w:r>
            <w:proofErr w:type="spellEnd"/>
          </w:p>
        </w:tc>
        <w:tc>
          <w:tcPr>
            <w:tcW w:w="1092" w:type="dxa"/>
            <w:vAlign w:val="center"/>
          </w:tcPr>
          <w:p w14:paraId="207228F6" w14:textId="77777777" w:rsidR="00BE54B2" w:rsidRPr="00BE54B2" w:rsidRDefault="00BE54B2" w:rsidP="00BE54B2">
            <w:pPr>
              <w:spacing w:before="120" w:after="0" w:line="240" w:lineRule="auto"/>
              <w:jc w:val="center"/>
              <w:rPr>
                <w:rFonts w:cs="Arial"/>
                <w:bCs/>
                <w:i/>
                <w:iCs/>
                <w:color w:val="0000FF"/>
                <w:sz w:val="20"/>
                <w:szCs w:val="20"/>
              </w:rPr>
            </w:pPr>
            <w:r w:rsidRPr="00BE54B2">
              <w:rPr>
                <w:rFonts w:eastAsia="Times New Roman" w:cs="Arial"/>
                <w:i/>
                <w:iCs/>
                <w:color w:val="0000FF"/>
                <w:sz w:val="20"/>
                <w:szCs w:val="20"/>
              </w:rPr>
              <w:t>1</w:t>
            </w:r>
          </w:p>
        </w:tc>
        <w:tc>
          <w:tcPr>
            <w:tcW w:w="2455" w:type="dxa"/>
          </w:tcPr>
          <w:p w14:paraId="569A31DE"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eastAsia="Times New Roman" w:cs="Arial"/>
                <w:i/>
                <w:iCs/>
                <w:color w:val="0000FF"/>
                <w:sz w:val="20"/>
                <w:szCs w:val="20"/>
              </w:rPr>
              <w:t>Frumhönnun</w:t>
            </w:r>
            <w:proofErr w:type="spellEnd"/>
          </w:p>
        </w:tc>
        <w:tc>
          <w:tcPr>
            <w:tcW w:w="3153" w:type="dxa"/>
          </w:tcPr>
          <w:p w14:paraId="7477FCF1"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 xml:space="preserve">BIM-líkön allra fagsviða í LOD 200 DK </w:t>
            </w:r>
          </w:p>
          <w:p w14:paraId="3A2FADF3"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BIM-líkan  arkitekta af núverandi aðstæðum Í LOD 150 DK</w:t>
            </w:r>
          </w:p>
          <w:p w14:paraId="52311B9E"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Þrívíddarskönnun af núverandi aðstæðum</w:t>
            </w:r>
          </w:p>
          <w:p w14:paraId="40FD5C28"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Uppdrættir</w:t>
            </w:r>
          </w:p>
          <w:p w14:paraId="52C5499D"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Greinargerðir</w:t>
            </w:r>
          </w:p>
          <w:p w14:paraId="75A5F921"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eastAsia="Times New Roman" w:cs="Arial"/>
                <w:i/>
                <w:iCs/>
                <w:color w:val="0000FF"/>
                <w:sz w:val="20"/>
                <w:szCs w:val="20"/>
              </w:rPr>
              <w:t>Önnur</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gögn</w:t>
            </w:r>
            <w:proofErr w:type="spellEnd"/>
          </w:p>
        </w:tc>
        <w:tc>
          <w:tcPr>
            <w:tcW w:w="1188" w:type="dxa"/>
          </w:tcPr>
          <w:p w14:paraId="7B5352CF" w14:textId="77777777" w:rsidR="00BE54B2" w:rsidRPr="00BE54B2" w:rsidRDefault="00BE54B2" w:rsidP="00BE54B2">
            <w:pPr>
              <w:spacing w:before="120" w:after="0" w:line="240" w:lineRule="auto"/>
              <w:rPr>
                <w:rFonts w:cs="Arial"/>
                <w:i/>
                <w:iCs/>
                <w:color w:val="0000FF"/>
                <w:sz w:val="20"/>
                <w:szCs w:val="20"/>
              </w:rPr>
            </w:pPr>
            <w:r w:rsidRPr="00BE54B2">
              <w:rPr>
                <w:rFonts w:eastAsia="Times New Roman" w:cs="Arial"/>
                <w:i/>
                <w:iCs/>
                <w:color w:val="0000FF"/>
                <w:sz w:val="20"/>
                <w:szCs w:val="20"/>
              </w:rPr>
              <w:t>xx.xx.20xx</w:t>
            </w:r>
          </w:p>
        </w:tc>
      </w:tr>
      <w:tr w:rsidR="00BE54B2" w:rsidRPr="00BE54B2" w14:paraId="19925DB3" w14:textId="77777777" w:rsidTr="00D80171">
        <w:trPr>
          <w:trHeight w:val="155"/>
        </w:trPr>
        <w:tc>
          <w:tcPr>
            <w:tcW w:w="1415" w:type="dxa"/>
            <w:vMerge/>
            <w:shd w:val="clear" w:color="auto" w:fill="auto"/>
          </w:tcPr>
          <w:p w14:paraId="05411D09" w14:textId="77777777" w:rsidR="00BE54B2" w:rsidRPr="00BE54B2" w:rsidRDefault="00BE54B2" w:rsidP="00BE54B2">
            <w:pPr>
              <w:spacing w:before="120" w:after="0" w:line="240" w:lineRule="auto"/>
              <w:jc w:val="center"/>
              <w:rPr>
                <w:rFonts w:cs="Arial"/>
                <w:bCs/>
                <w:i/>
                <w:iCs/>
                <w:color w:val="0000FF"/>
                <w:sz w:val="20"/>
                <w:szCs w:val="20"/>
              </w:rPr>
            </w:pPr>
          </w:p>
        </w:tc>
        <w:tc>
          <w:tcPr>
            <w:tcW w:w="1092" w:type="dxa"/>
            <w:vAlign w:val="center"/>
          </w:tcPr>
          <w:p w14:paraId="2E039A2B" w14:textId="77777777" w:rsidR="00BE54B2" w:rsidRPr="00BE54B2" w:rsidRDefault="00BE54B2" w:rsidP="00BE54B2">
            <w:pPr>
              <w:spacing w:before="120" w:after="0" w:line="240" w:lineRule="auto"/>
              <w:rPr>
                <w:rFonts w:cs="Arial"/>
                <w:i/>
                <w:iCs/>
                <w:color w:val="0000FF"/>
                <w:sz w:val="20"/>
                <w:szCs w:val="20"/>
              </w:rPr>
            </w:pPr>
            <w:r w:rsidRPr="00BE54B2">
              <w:rPr>
                <w:rFonts w:cs="Arial"/>
                <w:i/>
                <w:iCs/>
                <w:color w:val="0000FF"/>
                <w:sz w:val="20"/>
                <w:szCs w:val="20"/>
              </w:rPr>
              <w:t>2</w:t>
            </w:r>
          </w:p>
        </w:tc>
        <w:tc>
          <w:tcPr>
            <w:tcW w:w="2455" w:type="dxa"/>
          </w:tcPr>
          <w:p w14:paraId="5B3E2A6D"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cs="Arial"/>
                <w:i/>
                <w:iCs/>
                <w:color w:val="0000FF"/>
                <w:sz w:val="20"/>
                <w:szCs w:val="20"/>
              </w:rPr>
              <w:t>Forhönnun</w:t>
            </w:r>
            <w:proofErr w:type="spellEnd"/>
            <w:r w:rsidRPr="00BE54B2">
              <w:rPr>
                <w:rFonts w:cs="Arial"/>
                <w:i/>
                <w:iCs/>
                <w:color w:val="0000FF"/>
                <w:sz w:val="20"/>
                <w:szCs w:val="20"/>
              </w:rPr>
              <w:br/>
            </w:r>
          </w:p>
        </w:tc>
        <w:tc>
          <w:tcPr>
            <w:tcW w:w="3153" w:type="dxa"/>
          </w:tcPr>
          <w:p w14:paraId="2C3FDC4C"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BIM-</w:t>
            </w:r>
            <w:proofErr w:type="spellStart"/>
            <w:r w:rsidRPr="00BE54B2">
              <w:rPr>
                <w:rFonts w:eastAsia="Times New Roman" w:cs="Arial"/>
                <w:i/>
                <w:iCs/>
                <w:color w:val="0000FF"/>
                <w:sz w:val="20"/>
                <w:szCs w:val="20"/>
                <w:lang w:val="da-DK"/>
              </w:rPr>
              <w:t>líkan</w:t>
            </w:r>
            <w:proofErr w:type="spellEnd"/>
            <w:r w:rsidRPr="00BE54B2">
              <w:rPr>
                <w:rFonts w:eastAsia="Times New Roman" w:cs="Arial"/>
                <w:i/>
                <w:iCs/>
                <w:color w:val="0000FF"/>
                <w:sz w:val="20"/>
                <w:szCs w:val="20"/>
                <w:lang w:val="da-DK"/>
              </w:rPr>
              <w:t xml:space="preserve"> </w:t>
            </w:r>
            <w:proofErr w:type="spellStart"/>
            <w:r w:rsidRPr="00BE54B2">
              <w:rPr>
                <w:rFonts w:eastAsia="Times New Roman" w:cs="Arial"/>
                <w:i/>
                <w:iCs/>
                <w:color w:val="0000FF"/>
                <w:sz w:val="20"/>
                <w:szCs w:val="20"/>
                <w:lang w:val="da-DK"/>
              </w:rPr>
              <w:t>arkitekta</w:t>
            </w:r>
            <w:proofErr w:type="spellEnd"/>
            <w:r w:rsidRPr="00BE54B2">
              <w:rPr>
                <w:rFonts w:eastAsia="Times New Roman" w:cs="Arial"/>
                <w:i/>
                <w:iCs/>
                <w:color w:val="0000FF"/>
                <w:sz w:val="20"/>
                <w:szCs w:val="20"/>
                <w:lang w:val="da-DK"/>
              </w:rPr>
              <w:t xml:space="preserve"> í LOD 300 DK</w:t>
            </w:r>
          </w:p>
          <w:p w14:paraId="28F30B7B"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 xml:space="preserve">BIM-líkön annarra fagsviða í LOD 200 DK </w:t>
            </w:r>
          </w:p>
          <w:p w14:paraId="0F0C262F" w14:textId="77777777" w:rsidR="00BE54B2" w:rsidRPr="00BE54B2" w:rsidRDefault="00BE54B2" w:rsidP="00BE54B2">
            <w:pPr>
              <w:spacing w:before="120" w:after="0" w:line="240" w:lineRule="auto"/>
              <w:rPr>
                <w:rFonts w:eastAsia="Times New Roman" w:cs="Arial"/>
                <w:i/>
                <w:iCs/>
                <w:color w:val="0000FF"/>
                <w:sz w:val="20"/>
                <w:szCs w:val="20"/>
                <w:lang w:val="da-DK"/>
              </w:rPr>
            </w:pPr>
            <w:r w:rsidRPr="00BE54B2">
              <w:rPr>
                <w:rFonts w:eastAsia="Times New Roman" w:cs="Arial"/>
                <w:i/>
                <w:iCs/>
                <w:color w:val="0000FF"/>
                <w:sz w:val="20"/>
                <w:szCs w:val="20"/>
                <w:lang w:val="da-DK"/>
              </w:rPr>
              <w:t>Uppdrættir allra fagsviða</w:t>
            </w:r>
          </w:p>
          <w:p w14:paraId="60218AE6" w14:textId="77777777" w:rsidR="00BE54B2" w:rsidRDefault="00BE54B2" w:rsidP="00BE54B2">
            <w:pPr>
              <w:spacing w:before="120" w:after="0" w:line="240" w:lineRule="auto"/>
              <w:rPr>
                <w:rFonts w:cs="Arial"/>
                <w:i/>
                <w:iCs/>
                <w:color w:val="0000FF"/>
                <w:sz w:val="20"/>
                <w:szCs w:val="20"/>
                <w:lang w:val="da-DK"/>
              </w:rPr>
            </w:pPr>
            <w:proofErr w:type="spellStart"/>
            <w:r w:rsidRPr="00BE54B2">
              <w:rPr>
                <w:rFonts w:cs="Arial"/>
                <w:i/>
                <w:iCs/>
                <w:color w:val="0000FF"/>
                <w:sz w:val="20"/>
                <w:szCs w:val="20"/>
                <w:lang w:val="da-DK"/>
              </w:rPr>
              <w:t>Aðaluppdrættir</w:t>
            </w:r>
            <w:proofErr w:type="spellEnd"/>
          </w:p>
          <w:p w14:paraId="2002CA8D" w14:textId="25C46D43" w:rsidR="004B29D3" w:rsidRPr="00BE54B2" w:rsidRDefault="004B29D3" w:rsidP="00BE54B2">
            <w:pPr>
              <w:spacing w:before="120" w:after="0" w:line="240" w:lineRule="auto"/>
              <w:rPr>
                <w:rFonts w:cs="Arial"/>
                <w:i/>
                <w:iCs/>
                <w:color w:val="0000FF"/>
                <w:sz w:val="20"/>
                <w:szCs w:val="20"/>
                <w:lang w:val="da-DK"/>
              </w:rPr>
            </w:pPr>
            <w:proofErr w:type="spellStart"/>
            <w:r w:rsidRPr="00E9345D">
              <w:rPr>
                <w:rFonts w:cs="Arial"/>
                <w:i/>
                <w:iCs/>
                <w:color w:val="0000FF"/>
                <w:sz w:val="20"/>
                <w:szCs w:val="20"/>
                <w:lang w:val="da-DK"/>
              </w:rPr>
              <w:t>Lífsferilsgreining</w:t>
            </w:r>
            <w:proofErr w:type="spellEnd"/>
          </w:p>
          <w:p w14:paraId="01DA91BE" w14:textId="77777777" w:rsidR="00BE54B2" w:rsidRPr="00BE54B2" w:rsidRDefault="00BE54B2" w:rsidP="00BE54B2">
            <w:pPr>
              <w:spacing w:before="120" w:after="0" w:line="240" w:lineRule="auto"/>
              <w:rPr>
                <w:rFonts w:cs="Arial"/>
                <w:i/>
                <w:iCs/>
                <w:color w:val="0000FF"/>
                <w:sz w:val="20"/>
                <w:szCs w:val="20"/>
                <w:lang w:val="da-DK"/>
              </w:rPr>
            </w:pPr>
            <w:r w:rsidRPr="00BE54B2">
              <w:rPr>
                <w:rFonts w:cs="Arial"/>
                <w:i/>
                <w:iCs/>
                <w:color w:val="0000FF"/>
                <w:sz w:val="20"/>
                <w:szCs w:val="20"/>
                <w:lang w:val="da-DK"/>
              </w:rPr>
              <w:t>Greinargerðir</w:t>
            </w:r>
          </w:p>
          <w:p w14:paraId="3915E6FD" w14:textId="77777777" w:rsidR="00BE54B2" w:rsidRPr="00BE54B2" w:rsidRDefault="00BE54B2" w:rsidP="00BE54B2">
            <w:pPr>
              <w:spacing w:before="120" w:after="0" w:line="240" w:lineRule="auto"/>
              <w:rPr>
                <w:rFonts w:cs="Arial"/>
                <w:i/>
                <w:iCs/>
                <w:color w:val="0000FF"/>
                <w:sz w:val="20"/>
                <w:szCs w:val="20"/>
                <w:lang w:val="da-DK"/>
              </w:rPr>
            </w:pPr>
            <w:r w:rsidRPr="00BE54B2">
              <w:rPr>
                <w:rFonts w:eastAsia="Times New Roman" w:cs="Arial"/>
                <w:i/>
                <w:iCs/>
                <w:color w:val="0000FF"/>
                <w:sz w:val="20"/>
                <w:szCs w:val="20"/>
                <w:lang w:val="da-DK"/>
              </w:rPr>
              <w:t>Önnur gögn</w:t>
            </w:r>
          </w:p>
        </w:tc>
        <w:tc>
          <w:tcPr>
            <w:tcW w:w="1188" w:type="dxa"/>
          </w:tcPr>
          <w:p w14:paraId="184B3DE6" w14:textId="77777777" w:rsidR="00BE54B2" w:rsidRPr="00BE54B2" w:rsidRDefault="00BE54B2" w:rsidP="00BE54B2">
            <w:pPr>
              <w:spacing w:before="120" w:after="0" w:line="240" w:lineRule="auto"/>
              <w:rPr>
                <w:rFonts w:cs="Arial"/>
                <w:i/>
                <w:iCs/>
                <w:color w:val="0000FF"/>
                <w:sz w:val="20"/>
                <w:szCs w:val="20"/>
              </w:rPr>
            </w:pPr>
            <w:r w:rsidRPr="00BE54B2">
              <w:rPr>
                <w:rFonts w:eastAsia="Times New Roman" w:cs="Arial"/>
                <w:i/>
                <w:iCs/>
                <w:color w:val="0000FF"/>
                <w:sz w:val="20"/>
                <w:szCs w:val="20"/>
              </w:rPr>
              <w:t>xx.xx.20xx</w:t>
            </w:r>
          </w:p>
        </w:tc>
      </w:tr>
      <w:tr w:rsidR="00BE54B2" w:rsidRPr="00BE54B2" w14:paraId="1A398D58" w14:textId="77777777" w:rsidTr="00BE54B2">
        <w:trPr>
          <w:cnfStyle w:val="000000100000" w:firstRow="0" w:lastRow="0" w:firstColumn="0" w:lastColumn="0" w:oddVBand="0" w:evenVBand="0" w:oddHBand="1" w:evenHBand="0" w:firstRowFirstColumn="0" w:firstRowLastColumn="0" w:lastRowFirstColumn="0" w:lastRowLastColumn="0"/>
          <w:trHeight w:val="155"/>
        </w:trPr>
        <w:tc>
          <w:tcPr>
            <w:tcW w:w="1415" w:type="dxa"/>
            <w:vMerge/>
            <w:shd w:val="clear" w:color="auto" w:fill="auto"/>
          </w:tcPr>
          <w:p w14:paraId="1F2157E6" w14:textId="77777777" w:rsidR="00BE54B2" w:rsidRPr="00BE54B2" w:rsidRDefault="00BE54B2" w:rsidP="00BE54B2">
            <w:pPr>
              <w:spacing w:before="120" w:after="0" w:line="240" w:lineRule="auto"/>
              <w:jc w:val="center"/>
              <w:rPr>
                <w:rFonts w:cs="Arial"/>
                <w:bCs/>
                <w:i/>
                <w:iCs/>
                <w:color w:val="0000FF"/>
                <w:sz w:val="20"/>
                <w:szCs w:val="20"/>
              </w:rPr>
            </w:pPr>
          </w:p>
        </w:tc>
        <w:tc>
          <w:tcPr>
            <w:tcW w:w="1092" w:type="dxa"/>
            <w:vAlign w:val="center"/>
          </w:tcPr>
          <w:p w14:paraId="5D35CB0D" w14:textId="77777777" w:rsidR="00BE54B2" w:rsidRPr="00BE54B2" w:rsidRDefault="00BE54B2" w:rsidP="00BE54B2">
            <w:pPr>
              <w:spacing w:before="120" w:after="0" w:line="240" w:lineRule="auto"/>
              <w:jc w:val="center"/>
              <w:rPr>
                <w:rFonts w:cs="Arial"/>
                <w:bCs/>
                <w:i/>
                <w:iCs/>
                <w:color w:val="0000FF"/>
                <w:sz w:val="20"/>
                <w:szCs w:val="20"/>
              </w:rPr>
            </w:pPr>
            <w:r w:rsidRPr="00BE54B2">
              <w:rPr>
                <w:rFonts w:eastAsia="Times New Roman" w:cs="Arial"/>
                <w:i/>
                <w:iCs/>
                <w:color w:val="0000FF"/>
                <w:sz w:val="20"/>
                <w:szCs w:val="20"/>
              </w:rPr>
              <w:t>3</w:t>
            </w:r>
          </w:p>
        </w:tc>
        <w:tc>
          <w:tcPr>
            <w:tcW w:w="2455" w:type="dxa"/>
          </w:tcPr>
          <w:p w14:paraId="73BB89E9" w14:textId="77777777" w:rsidR="00BE54B2" w:rsidRPr="00BE54B2" w:rsidRDefault="00BE54B2" w:rsidP="00BE54B2">
            <w:pPr>
              <w:spacing w:before="120" w:after="0" w:line="240" w:lineRule="auto"/>
              <w:rPr>
                <w:rFonts w:cs="Arial"/>
                <w:i/>
                <w:iCs/>
                <w:color w:val="0000FF"/>
                <w:sz w:val="20"/>
                <w:szCs w:val="20"/>
                <w:lang w:val="da-DK"/>
              </w:rPr>
            </w:pPr>
            <w:r w:rsidRPr="00BE54B2">
              <w:rPr>
                <w:rFonts w:cs="Arial"/>
                <w:i/>
                <w:iCs/>
                <w:color w:val="0000FF"/>
                <w:sz w:val="20"/>
                <w:szCs w:val="20"/>
                <w:lang w:val="da-DK"/>
              </w:rPr>
              <w:t>Verkhönnun [hægt að deila upp]</w:t>
            </w:r>
          </w:p>
        </w:tc>
        <w:tc>
          <w:tcPr>
            <w:tcW w:w="3153" w:type="dxa"/>
          </w:tcPr>
          <w:p w14:paraId="7CA6A7D3" w14:textId="448D1E11" w:rsidR="00BE54B2" w:rsidRPr="00BE54B2" w:rsidRDefault="00BE54B2" w:rsidP="00BE54B2">
            <w:pPr>
              <w:spacing w:before="120" w:after="0" w:line="240" w:lineRule="auto"/>
              <w:rPr>
                <w:rFonts w:cs="Arial"/>
                <w:i/>
                <w:iCs/>
                <w:color w:val="0000FF"/>
                <w:sz w:val="20"/>
                <w:szCs w:val="20"/>
                <w:lang w:val="da-DK"/>
              </w:rPr>
            </w:pPr>
            <w:r w:rsidRPr="00BE54B2">
              <w:rPr>
                <w:rFonts w:cs="Arial"/>
                <w:i/>
                <w:iCs/>
                <w:color w:val="0000FF"/>
                <w:sz w:val="20"/>
                <w:szCs w:val="20"/>
                <w:lang w:val="da-DK"/>
              </w:rPr>
              <w:t>BIM-</w:t>
            </w:r>
            <w:proofErr w:type="spellStart"/>
            <w:r w:rsidRPr="00BE54B2">
              <w:rPr>
                <w:rFonts w:cs="Arial"/>
                <w:i/>
                <w:iCs/>
                <w:color w:val="0000FF"/>
                <w:sz w:val="20"/>
                <w:szCs w:val="20"/>
                <w:lang w:val="da-DK"/>
              </w:rPr>
              <w:t>líkön</w:t>
            </w:r>
            <w:proofErr w:type="spellEnd"/>
            <w:r w:rsidRPr="00BE54B2">
              <w:rPr>
                <w:rFonts w:cs="Arial"/>
                <w:i/>
                <w:iCs/>
                <w:color w:val="0000FF"/>
                <w:sz w:val="20"/>
                <w:szCs w:val="20"/>
                <w:lang w:val="da-DK"/>
              </w:rPr>
              <w:t xml:space="preserve"> </w:t>
            </w:r>
            <w:proofErr w:type="spellStart"/>
            <w:r w:rsidRPr="00BE54B2">
              <w:rPr>
                <w:rFonts w:cs="Arial"/>
                <w:i/>
                <w:iCs/>
                <w:color w:val="0000FF"/>
                <w:sz w:val="20"/>
                <w:szCs w:val="20"/>
                <w:lang w:val="da-DK"/>
              </w:rPr>
              <w:t>allra</w:t>
            </w:r>
            <w:proofErr w:type="spellEnd"/>
            <w:r w:rsidRPr="00BE54B2">
              <w:rPr>
                <w:rFonts w:cs="Arial"/>
                <w:i/>
                <w:iCs/>
                <w:color w:val="0000FF"/>
                <w:sz w:val="20"/>
                <w:szCs w:val="20"/>
                <w:lang w:val="da-DK"/>
              </w:rPr>
              <w:t xml:space="preserve"> </w:t>
            </w:r>
            <w:proofErr w:type="spellStart"/>
            <w:r w:rsidRPr="00BE54B2">
              <w:rPr>
                <w:rFonts w:cs="Arial"/>
                <w:i/>
                <w:iCs/>
                <w:color w:val="0000FF"/>
                <w:sz w:val="20"/>
                <w:szCs w:val="20"/>
                <w:lang w:val="da-DK"/>
              </w:rPr>
              <w:t>fagsviða</w:t>
            </w:r>
            <w:proofErr w:type="spellEnd"/>
            <w:r w:rsidRPr="00BE54B2">
              <w:rPr>
                <w:rFonts w:cs="Arial"/>
                <w:i/>
                <w:iCs/>
                <w:color w:val="0000FF"/>
                <w:sz w:val="20"/>
                <w:szCs w:val="20"/>
                <w:lang w:val="da-DK"/>
              </w:rPr>
              <w:t xml:space="preserve"> í LOD </w:t>
            </w:r>
            <w:r w:rsidR="004B29D3" w:rsidRPr="00BE54B2">
              <w:rPr>
                <w:rFonts w:cs="Arial"/>
                <w:i/>
                <w:iCs/>
                <w:color w:val="0000FF"/>
                <w:sz w:val="20"/>
                <w:szCs w:val="20"/>
                <w:lang w:val="da-DK"/>
              </w:rPr>
              <w:t>3</w:t>
            </w:r>
            <w:r w:rsidR="004B29D3">
              <w:rPr>
                <w:rFonts w:cs="Arial"/>
                <w:i/>
                <w:iCs/>
                <w:color w:val="0000FF"/>
                <w:sz w:val="20"/>
                <w:szCs w:val="20"/>
                <w:lang w:val="da-DK"/>
              </w:rPr>
              <w:t>25</w:t>
            </w:r>
            <w:r w:rsidRPr="00BE54B2">
              <w:rPr>
                <w:rFonts w:cs="Arial"/>
                <w:i/>
                <w:iCs/>
                <w:color w:val="0000FF"/>
                <w:sz w:val="20"/>
                <w:szCs w:val="20"/>
                <w:lang w:val="da-DK"/>
              </w:rPr>
              <w:t>DK</w:t>
            </w:r>
          </w:p>
          <w:p w14:paraId="20815758" w14:textId="77777777" w:rsidR="00BE54B2" w:rsidRPr="00BE54B2" w:rsidRDefault="00BE54B2" w:rsidP="00BE54B2">
            <w:pPr>
              <w:spacing w:before="120" w:after="0" w:line="240" w:lineRule="auto"/>
              <w:rPr>
                <w:rFonts w:cs="Arial"/>
                <w:i/>
                <w:iCs/>
                <w:color w:val="0000FF"/>
                <w:sz w:val="20"/>
                <w:szCs w:val="20"/>
                <w:lang w:val="da-DK"/>
              </w:rPr>
            </w:pPr>
            <w:r w:rsidRPr="00BE54B2">
              <w:rPr>
                <w:rFonts w:cs="Arial"/>
                <w:i/>
                <w:iCs/>
                <w:color w:val="0000FF"/>
                <w:sz w:val="20"/>
                <w:szCs w:val="20"/>
                <w:lang w:val="da-DK"/>
              </w:rPr>
              <w:t>Verkteikningar allra fagsviða</w:t>
            </w:r>
          </w:p>
          <w:p w14:paraId="1D009107" w14:textId="77777777" w:rsidR="00BE54B2" w:rsidRPr="00BE54B2" w:rsidRDefault="00BE54B2" w:rsidP="00BE54B2">
            <w:pPr>
              <w:spacing w:before="120" w:after="0" w:line="240" w:lineRule="auto"/>
              <w:rPr>
                <w:rFonts w:cs="Arial"/>
                <w:i/>
                <w:iCs/>
                <w:color w:val="0000FF"/>
                <w:sz w:val="20"/>
                <w:szCs w:val="20"/>
                <w:lang w:val="da-DK"/>
              </w:rPr>
            </w:pPr>
            <w:r w:rsidRPr="00BE54B2">
              <w:rPr>
                <w:rFonts w:cs="Arial"/>
                <w:i/>
                <w:iCs/>
                <w:color w:val="0000FF"/>
                <w:sz w:val="20"/>
                <w:szCs w:val="20"/>
                <w:lang w:val="da-DK"/>
              </w:rPr>
              <w:t>Samsett magnskrá</w:t>
            </w:r>
          </w:p>
          <w:p w14:paraId="39C88D04" w14:textId="77777777" w:rsidR="00BE54B2" w:rsidRPr="00BE54B2" w:rsidRDefault="00BE54B2" w:rsidP="00BE54B2">
            <w:pPr>
              <w:spacing w:before="120" w:after="0" w:line="240" w:lineRule="auto"/>
              <w:rPr>
                <w:rFonts w:cs="Arial"/>
                <w:i/>
                <w:iCs/>
                <w:color w:val="0000FF"/>
                <w:sz w:val="20"/>
                <w:szCs w:val="20"/>
                <w:lang w:val="da-DK"/>
              </w:rPr>
            </w:pPr>
            <w:r w:rsidRPr="00BE54B2">
              <w:rPr>
                <w:rFonts w:cs="Arial"/>
                <w:i/>
                <w:iCs/>
                <w:color w:val="0000FF"/>
                <w:sz w:val="20"/>
                <w:szCs w:val="20"/>
                <w:lang w:val="da-DK"/>
              </w:rPr>
              <w:t>Samsett verklýsing</w:t>
            </w:r>
          </w:p>
          <w:p w14:paraId="5DD69344" w14:textId="79055651" w:rsidR="00BE54B2" w:rsidRPr="00BE54B2" w:rsidRDefault="00BE54B2" w:rsidP="00BE54B2">
            <w:pPr>
              <w:spacing w:before="120" w:after="0" w:line="240" w:lineRule="auto"/>
              <w:rPr>
                <w:rFonts w:cs="Arial"/>
                <w:i/>
                <w:iCs/>
                <w:color w:val="0000FF"/>
                <w:sz w:val="20"/>
                <w:szCs w:val="20"/>
              </w:rPr>
            </w:pPr>
            <w:r w:rsidRPr="00BE54B2">
              <w:rPr>
                <w:rFonts w:cs="Arial"/>
                <w:i/>
                <w:iCs/>
                <w:color w:val="0000FF"/>
                <w:sz w:val="20"/>
                <w:szCs w:val="20"/>
              </w:rPr>
              <w:t xml:space="preserve">BREEAM </w:t>
            </w:r>
            <w:proofErr w:type="spellStart"/>
            <w:r w:rsidRPr="00BE54B2">
              <w:rPr>
                <w:rFonts w:cs="Arial"/>
                <w:i/>
                <w:iCs/>
                <w:color w:val="0000FF"/>
                <w:sz w:val="20"/>
                <w:szCs w:val="20"/>
              </w:rPr>
              <w:t>gögn</w:t>
            </w:r>
            <w:proofErr w:type="spellEnd"/>
            <w:r w:rsidR="001F1FAF">
              <w:rPr>
                <w:rFonts w:cs="Arial"/>
                <w:i/>
                <w:iCs/>
                <w:color w:val="0000FF"/>
                <w:sz w:val="20"/>
                <w:szCs w:val="20"/>
              </w:rPr>
              <w:t>/</w:t>
            </w:r>
            <w:proofErr w:type="spellStart"/>
            <w:r w:rsidR="001F1FAF">
              <w:rPr>
                <w:rFonts w:cs="Arial"/>
                <w:i/>
                <w:iCs/>
                <w:color w:val="0000FF"/>
                <w:sz w:val="20"/>
                <w:szCs w:val="20"/>
              </w:rPr>
              <w:t>Svans</w:t>
            </w:r>
            <w:proofErr w:type="spellEnd"/>
            <w:r w:rsidR="001F1FAF">
              <w:rPr>
                <w:rFonts w:cs="Arial"/>
                <w:i/>
                <w:iCs/>
                <w:color w:val="0000FF"/>
                <w:sz w:val="20"/>
                <w:szCs w:val="20"/>
              </w:rPr>
              <w:t xml:space="preserve"> </w:t>
            </w:r>
            <w:proofErr w:type="spellStart"/>
            <w:r w:rsidR="001F1FAF">
              <w:rPr>
                <w:rFonts w:cs="Arial"/>
                <w:i/>
                <w:iCs/>
                <w:color w:val="0000FF"/>
                <w:sz w:val="20"/>
                <w:szCs w:val="20"/>
              </w:rPr>
              <w:t>gögn</w:t>
            </w:r>
            <w:proofErr w:type="spellEnd"/>
          </w:p>
          <w:p w14:paraId="0BDC761E" w14:textId="65A3D3A8" w:rsidR="00BE54B2" w:rsidRPr="00BE54B2" w:rsidRDefault="00BE54B2" w:rsidP="00BE54B2">
            <w:pPr>
              <w:spacing w:before="120" w:after="0" w:line="240" w:lineRule="auto"/>
              <w:rPr>
                <w:rFonts w:cs="Arial"/>
                <w:i/>
                <w:iCs/>
                <w:color w:val="0000FF"/>
                <w:sz w:val="20"/>
                <w:szCs w:val="20"/>
              </w:rPr>
            </w:pPr>
            <w:proofErr w:type="spellStart"/>
            <w:r w:rsidRPr="00BE54B2">
              <w:rPr>
                <w:rFonts w:eastAsia="Times New Roman" w:cs="Arial"/>
                <w:i/>
                <w:iCs/>
                <w:color w:val="0000FF"/>
                <w:sz w:val="20"/>
                <w:szCs w:val="20"/>
              </w:rPr>
              <w:t>Ö</w:t>
            </w:r>
            <w:r w:rsidR="00E9345D">
              <w:rPr>
                <w:rFonts w:eastAsia="Times New Roman" w:cs="Arial"/>
                <w:i/>
                <w:iCs/>
                <w:color w:val="0000FF"/>
                <w:sz w:val="20"/>
                <w:szCs w:val="20"/>
              </w:rPr>
              <w:t>a</w:t>
            </w:r>
            <w:r w:rsidRPr="00BE54B2">
              <w:rPr>
                <w:rFonts w:eastAsia="Times New Roman" w:cs="Arial"/>
                <w:i/>
                <w:iCs/>
                <w:color w:val="0000FF"/>
                <w:sz w:val="20"/>
                <w:szCs w:val="20"/>
              </w:rPr>
              <w:t>nnur</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gögn</w:t>
            </w:r>
            <w:proofErr w:type="spellEnd"/>
          </w:p>
        </w:tc>
        <w:tc>
          <w:tcPr>
            <w:tcW w:w="1188" w:type="dxa"/>
          </w:tcPr>
          <w:p w14:paraId="23AC0B48" w14:textId="77777777" w:rsidR="00BE54B2" w:rsidRPr="00BE54B2" w:rsidRDefault="00BE54B2" w:rsidP="00BE54B2">
            <w:pPr>
              <w:spacing w:before="120" w:after="0" w:line="240" w:lineRule="auto"/>
              <w:rPr>
                <w:rFonts w:cs="Arial"/>
                <w:i/>
                <w:iCs/>
                <w:color w:val="0000FF"/>
                <w:sz w:val="20"/>
                <w:szCs w:val="20"/>
              </w:rPr>
            </w:pPr>
            <w:r w:rsidRPr="00BE54B2">
              <w:rPr>
                <w:rFonts w:eastAsia="Times New Roman" w:cs="Arial"/>
                <w:i/>
                <w:iCs/>
                <w:color w:val="0000FF"/>
                <w:sz w:val="20"/>
                <w:szCs w:val="20"/>
              </w:rPr>
              <w:t>xx.xx.20xx</w:t>
            </w:r>
          </w:p>
        </w:tc>
      </w:tr>
      <w:tr w:rsidR="00BE54B2" w:rsidRPr="00BE54B2" w14:paraId="7FF6F63F" w14:textId="77777777" w:rsidTr="00D80171">
        <w:trPr>
          <w:trHeight w:val="60"/>
        </w:trPr>
        <w:tc>
          <w:tcPr>
            <w:tcW w:w="1415" w:type="dxa"/>
            <w:shd w:val="clear" w:color="auto" w:fill="auto"/>
          </w:tcPr>
          <w:p w14:paraId="2CF027AF" w14:textId="77777777" w:rsidR="00BE54B2" w:rsidRPr="00BE54B2" w:rsidRDefault="00BE54B2" w:rsidP="00BE54B2">
            <w:pPr>
              <w:spacing w:before="120" w:after="0" w:line="240" w:lineRule="auto"/>
              <w:jc w:val="center"/>
              <w:rPr>
                <w:rFonts w:cs="Arial"/>
                <w:bCs/>
                <w:i/>
                <w:iCs/>
                <w:color w:val="0000FF"/>
                <w:sz w:val="20"/>
                <w:szCs w:val="20"/>
              </w:rPr>
            </w:pPr>
            <w:proofErr w:type="spellStart"/>
            <w:r w:rsidRPr="00BE54B2">
              <w:rPr>
                <w:rFonts w:cs="Arial"/>
                <w:bCs/>
                <w:i/>
                <w:iCs/>
                <w:color w:val="0000FF"/>
                <w:sz w:val="20"/>
                <w:szCs w:val="20"/>
              </w:rPr>
              <w:t>Verkframkv</w:t>
            </w:r>
            <w:proofErr w:type="spellEnd"/>
            <w:r w:rsidRPr="00BE54B2">
              <w:rPr>
                <w:rFonts w:cs="Arial"/>
                <w:bCs/>
                <w:i/>
                <w:iCs/>
                <w:color w:val="0000FF"/>
                <w:sz w:val="20"/>
                <w:szCs w:val="20"/>
              </w:rPr>
              <w:t>.</w:t>
            </w:r>
          </w:p>
        </w:tc>
        <w:tc>
          <w:tcPr>
            <w:tcW w:w="1092" w:type="dxa"/>
            <w:vAlign w:val="center"/>
          </w:tcPr>
          <w:p w14:paraId="142F3FB1" w14:textId="77777777" w:rsidR="00BE54B2" w:rsidRPr="00BE54B2" w:rsidRDefault="00BE54B2" w:rsidP="00BE54B2">
            <w:pPr>
              <w:spacing w:before="120" w:after="0" w:line="240" w:lineRule="auto"/>
              <w:jc w:val="center"/>
              <w:rPr>
                <w:rFonts w:eastAsia="Times New Roman" w:cs="Arial"/>
                <w:i/>
                <w:iCs/>
                <w:color w:val="0000FF"/>
                <w:sz w:val="20"/>
                <w:szCs w:val="20"/>
              </w:rPr>
            </w:pPr>
            <w:r w:rsidRPr="00BE54B2">
              <w:rPr>
                <w:rFonts w:eastAsia="Times New Roman" w:cs="Arial"/>
                <w:i/>
                <w:iCs/>
                <w:color w:val="0000FF"/>
                <w:sz w:val="20"/>
                <w:szCs w:val="20"/>
              </w:rPr>
              <w:t>4</w:t>
            </w:r>
          </w:p>
        </w:tc>
        <w:tc>
          <w:tcPr>
            <w:tcW w:w="2455" w:type="dxa"/>
          </w:tcPr>
          <w:p w14:paraId="73AB17FA"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cs="Arial"/>
                <w:i/>
                <w:iCs/>
                <w:color w:val="0000FF"/>
                <w:sz w:val="20"/>
                <w:szCs w:val="20"/>
              </w:rPr>
              <w:t>Eftirfylgni</w:t>
            </w:r>
            <w:proofErr w:type="spellEnd"/>
            <w:r w:rsidRPr="00BE54B2">
              <w:rPr>
                <w:rFonts w:cs="Arial"/>
                <w:i/>
                <w:iCs/>
                <w:color w:val="0000FF"/>
                <w:sz w:val="20"/>
                <w:szCs w:val="20"/>
              </w:rPr>
              <w:t xml:space="preserve"> á </w:t>
            </w:r>
            <w:proofErr w:type="spellStart"/>
            <w:r w:rsidRPr="00BE54B2">
              <w:rPr>
                <w:rFonts w:cs="Arial"/>
                <w:i/>
                <w:iCs/>
                <w:color w:val="0000FF"/>
                <w:sz w:val="20"/>
                <w:szCs w:val="20"/>
              </w:rPr>
              <w:t>framkvæmdatíma</w:t>
            </w:r>
            <w:proofErr w:type="spellEnd"/>
          </w:p>
        </w:tc>
        <w:tc>
          <w:tcPr>
            <w:tcW w:w="3153" w:type="dxa"/>
          </w:tcPr>
          <w:p w14:paraId="4E9B49B1" w14:textId="77777777" w:rsidR="00BE54B2" w:rsidRDefault="00BE54B2" w:rsidP="00BE54B2">
            <w:pPr>
              <w:spacing w:before="120" w:after="0" w:line="240" w:lineRule="auto"/>
              <w:rPr>
                <w:rFonts w:cs="Arial"/>
                <w:i/>
                <w:iCs/>
                <w:color w:val="0000FF"/>
                <w:sz w:val="20"/>
                <w:szCs w:val="20"/>
              </w:rPr>
            </w:pPr>
            <w:r w:rsidRPr="00BE54B2">
              <w:rPr>
                <w:rFonts w:cs="Arial"/>
                <w:i/>
                <w:iCs/>
                <w:color w:val="0000FF"/>
                <w:sz w:val="20"/>
                <w:szCs w:val="20"/>
              </w:rPr>
              <w:t xml:space="preserve">BIM </w:t>
            </w:r>
            <w:proofErr w:type="spellStart"/>
            <w:r w:rsidRPr="00BE54B2">
              <w:rPr>
                <w:rFonts w:cs="Arial"/>
                <w:i/>
                <w:iCs/>
                <w:color w:val="0000FF"/>
                <w:sz w:val="20"/>
                <w:szCs w:val="20"/>
              </w:rPr>
              <w:t>reyndarlíkön</w:t>
            </w:r>
            <w:proofErr w:type="spellEnd"/>
            <w:r w:rsidRPr="00BE54B2">
              <w:rPr>
                <w:rFonts w:cs="Arial"/>
                <w:i/>
                <w:iCs/>
                <w:color w:val="0000FF"/>
                <w:sz w:val="20"/>
                <w:szCs w:val="20"/>
              </w:rPr>
              <w:t xml:space="preserve"> </w:t>
            </w:r>
            <w:proofErr w:type="spellStart"/>
            <w:r w:rsidRPr="00BE54B2">
              <w:rPr>
                <w:rFonts w:cs="Arial"/>
                <w:i/>
                <w:iCs/>
                <w:color w:val="0000FF"/>
                <w:sz w:val="20"/>
                <w:szCs w:val="20"/>
              </w:rPr>
              <w:t>allra</w:t>
            </w:r>
            <w:proofErr w:type="spellEnd"/>
            <w:r w:rsidRPr="00BE54B2">
              <w:rPr>
                <w:rFonts w:cs="Arial"/>
                <w:i/>
                <w:iCs/>
                <w:color w:val="0000FF"/>
                <w:sz w:val="20"/>
                <w:szCs w:val="20"/>
              </w:rPr>
              <w:t xml:space="preserve"> </w:t>
            </w:r>
            <w:proofErr w:type="spellStart"/>
            <w:r w:rsidRPr="00BE54B2">
              <w:rPr>
                <w:rFonts w:cs="Arial"/>
                <w:i/>
                <w:iCs/>
                <w:color w:val="0000FF"/>
                <w:sz w:val="20"/>
                <w:szCs w:val="20"/>
              </w:rPr>
              <w:t>fagsviða</w:t>
            </w:r>
            <w:proofErr w:type="spellEnd"/>
            <w:r w:rsidRPr="00BE54B2">
              <w:rPr>
                <w:rFonts w:cs="Arial"/>
                <w:i/>
                <w:iCs/>
                <w:color w:val="0000FF"/>
                <w:sz w:val="20"/>
                <w:szCs w:val="20"/>
              </w:rPr>
              <w:t xml:space="preserve"> </w:t>
            </w:r>
            <w:proofErr w:type="spellStart"/>
            <w:r w:rsidRPr="00BE54B2">
              <w:rPr>
                <w:rFonts w:cs="Arial"/>
                <w:i/>
                <w:iCs/>
                <w:color w:val="0000FF"/>
                <w:sz w:val="20"/>
                <w:szCs w:val="20"/>
              </w:rPr>
              <w:t>með</w:t>
            </w:r>
            <w:proofErr w:type="spellEnd"/>
            <w:r w:rsidRPr="00BE54B2">
              <w:rPr>
                <w:rFonts w:cs="Arial"/>
                <w:i/>
                <w:iCs/>
                <w:color w:val="0000FF"/>
                <w:sz w:val="20"/>
                <w:szCs w:val="20"/>
              </w:rPr>
              <w:t xml:space="preserve"> </w:t>
            </w:r>
            <w:proofErr w:type="spellStart"/>
            <w:r w:rsidRPr="00BE54B2">
              <w:rPr>
                <w:rFonts w:cs="Arial"/>
                <w:i/>
                <w:iCs/>
                <w:color w:val="0000FF"/>
                <w:sz w:val="20"/>
                <w:szCs w:val="20"/>
              </w:rPr>
              <w:t>öllum</w:t>
            </w:r>
            <w:proofErr w:type="spellEnd"/>
            <w:r w:rsidRPr="00BE54B2">
              <w:rPr>
                <w:rFonts w:cs="Arial"/>
                <w:i/>
                <w:iCs/>
                <w:color w:val="0000FF"/>
                <w:sz w:val="20"/>
                <w:szCs w:val="20"/>
              </w:rPr>
              <w:t xml:space="preserve"> </w:t>
            </w:r>
            <w:proofErr w:type="spellStart"/>
            <w:r w:rsidRPr="00BE54B2">
              <w:rPr>
                <w:rFonts w:cs="Arial"/>
                <w:i/>
                <w:iCs/>
                <w:color w:val="0000FF"/>
                <w:sz w:val="20"/>
                <w:szCs w:val="20"/>
              </w:rPr>
              <w:t>breytingum</w:t>
            </w:r>
            <w:proofErr w:type="spellEnd"/>
            <w:r w:rsidRPr="00BE54B2">
              <w:rPr>
                <w:rFonts w:cs="Arial"/>
                <w:i/>
                <w:iCs/>
                <w:color w:val="0000FF"/>
                <w:sz w:val="20"/>
                <w:szCs w:val="20"/>
              </w:rPr>
              <w:t xml:space="preserve"> í </w:t>
            </w:r>
            <w:proofErr w:type="spellStart"/>
            <w:r w:rsidRPr="00BE54B2">
              <w:rPr>
                <w:rFonts w:cs="Arial"/>
                <w:i/>
                <w:iCs/>
                <w:color w:val="0000FF"/>
                <w:sz w:val="20"/>
                <w:szCs w:val="20"/>
              </w:rPr>
              <w:t>verklegri</w:t>
            </w:r>
            <w:proofErr w:type="spellEnd"/>
            <w:r w:rsidRPr="00BE54B2">
              <w:rPr>
                <w:rFonts w:cs="Arial"/>
                <w:i/>
                <w:iCs/>
                <w:color w:val="0000FF"/>
                <w:sz w:val="20"/>
                <w:szCs w:val="20"/>
              </w:rPr>
              <w:t xml:space="preserve"> </w:t>
            </w:r>
            <w:proofErr w:type="spellStart"/>
            <w:r w:rsidRPr="00BE54B2">
              <w:rPr>
                <w:rFonts w:cs="Arial"/>
                <w:i/>
                <w:iCs/>
                <w:color w:val="0000FF"/>
                <w:sz w:val="20"/>
                <w:szCs w:val="20"/>
              </w:rPr>
              <w:t>framkvæmd</w:t>
            </w:r>
            <w:proofErr w:type="spellEnd"/>
            <w:r w:rsidRPr="00BE54B2">
              <w:rPr>
                <w:rFonts w:cs="Arial"/>
                <w:i/>
                <w:iCs/>
                <w:color w:val="0000FF"/>
                <w:sz w:val="20"/>
                <w:szCs w:val="20"/>
              </w:rPr>
              <w:t>.</w:t>
            </w:r>
          </w:p>
          <w:p w14:paraId="05C3D83F" w14:textId="7954F0B7" w:rsidR="001433C7" w:rsidRPr="00BE54B2" w:rsidRDefault="001433C7" w:rsidP="00BE54B2">
            <w:pPr>
              <w:spacing w:before="120" w:after="0" w:line="240" w:lineRule="auto"/>
              <w:rPr>
                <w:rFonts w:cs="Arial"/>
                <w:i/>
                <w:iCs/>
                <w:color w:val="0000FF"/>
                <w:sz w:val="20"/>
                <w:szCs w:val="20"/>
              </w:rPr>
            </w:pPr>
            <w:proofErr w:type="spellStart"/>
            <w:r>
              <w:rPr>
                <w:rFonts w:cs="Arial"/>
                <w:i/>
                <w:iCs/>
                <w:color w:val="0000FF"/>
                <w:sz w:val="20"/>
                <w:szCs w:val="20"/>
              </w:rPr>
              <w:t>Uppfærð</w:t>
            </w:r>
            <w:proofErr w:type="spellEnd"/>
            <w:r>
              <w:rPr>
                <w:rFonts w:cs="Arial"/>
                <w:i/>
                <w:iCs/>
                <w:color w:val="0000FF"/>
                <w:sz w:val="20"/>
                <w:szCs w:val="20"/>
              </w:rPr>
              <w:t xml:space="preserve"> </w:t>
            </w:r>
            <w:proofErr w:type="spellStart"/>
            <w:r>
              <w:rPr>
                <w:rFonts w:cs="Arial"/>
                <w:i/>
                <w:iCs/>
                <w:color w:val="0000FF"/>
                <w:sz w:val="20"/>
                <w:szCs w:val="20"/>
              </w:rPr>
              <w:t>lífsferilsgreining</w:t>
            </w:r>
            <w:proofErr w:type="spellEnd"/>
          </w:p>
        </w:tc>
        <w:tc>
          <w:tcPr>
            <w:tcW w:w="1188" w:type="dxa"/>
          </w:tcPr>
          <w:p w14:paraId="454B9744" w14:textId="77777777" w:rsidR="00BE54B2" w:rsidRPr="00BE54B2" w:rsidRDefault="00BE54B2" w:rsidP="00BE54B2">
            <w:pPr>
              <w:spacing w:before="120" w:after="0" w:line="240" w:lineRule="auto"/>
              <w:rPr>
                <w:rFonts w:eastAsia="Times New Roman" w:cs="Arial"/>
                <w:i/>
                <w:iCs/>
                <w:color w:val="0000FF"/>
                <w:sz w:val="20"/>
                <w:szCs w:val="20"/>
              </w:rPr>
            </w:pPr>
            <w:r w:rsidRPr="00BE54B2">
              <w:rPr>
                <w:rFonts w:eastAsia="Times New Roman" w:cs="Arial"/>
                <w:i/>
                <w:iCs/>
                <w:color w:val="0000FF"/>
                <w:sz w:val="20"/>
                <w:szCs w:val="20"/>
              </w:rPr>
              <w:t>xx.xx.20xx</w:t>
            </w:r>
          </w:p>
        </w:tc>
      </w:tr>
    </w:tbl>
    <w:p w14:paraId="4051DA54" w14:textId="77777777" w:rsidR="00BE54B2" w:rsidRPr="007D4B97"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27" w:name="_Toc125376659"/>
      <w:r w:rsidRPr="007D4B97">
        <w:rPr>
          <w:rFonts w:ascii="Arial" w:eastAsia="Times New Roman" w:hAnsi="Arial" w:cs="Arial"/>
          <w:b/>
          <w:bCs/>
          <w:caps/>
          <w:snapToGrid w:val="0"/>
          <w:spacing w:val="10"/>
        </w:rPr>
        <w:t>Upplýsingaöryggi</w:t>
      </w:r>
      <w:bookmarkEnd w:id="127"/>
      <w:r w:rsidRPr="007D4B97">
        <w:rPr>
          <w:rFonts w:ascii="Arial" w:eastAsia="Times New Roman" w:hAnsi="Arial" w:cs="Arial"/>
          <w:b/>
          <w:bCs/>
          <w:caps/>
          <w:snapToGrid w:val="0"/>
          <w:spacing w:val="10"/>
        </w:rPr>
        <w:t xml:space="preserve"> </w:t>
      </w:r>
    </w:p>
    <w:p w14:paraId="6400175E" w14:textId="09048C6C" w:rsidR="006C1A4E" w:rsidRPr="007D4B97" w:rsidRDefault="006C1A4E" w:rsidP="00BE54B2">
      <w:pPr>
        <w:spacing w:before="120" w:line="264" w:lineRule="auto"/>
        <w:jc w:val="both"/>
        <w:rPr>
          <w:rFonts w:ascii="Arial" w:eastAsia="SimSun" w:hAnsi="Arial" w:cs="Arial"/>
        </w:rPr>
      </w:pPr>
      <w:r w:rsidRPr="007D4B97">
        <w:rPr>
          <w:rFonts w:ascii="Arial" w:eastAsia="SimSun" w:hAnsi="Arial" w:cs="Arial"/>
        </w:rPr>
        <w:t>Öll gögn verkefnisins skulu vistuð á öruggum stað innan Evrópu.</w:t>
      </w:r>
    </w:p>
    <w:p w14:paraId="1F31A3B5" w14:textId="74C74E7C" w:rsidR="00BE54B2" w:rsidRPr="00BE54B2" w:rsidRDefault="00BE54B2" w:rsidP="00BE54B2">
      <w:pPr>
        <w:spacing w:before="120" w:line="264" w:lineRule="auto"/>
        <w:jc w:val="both"/>
        <w:rPr>
          <w:rFonts w:ascii="Arial" w:eastAsia="SimSun" w:hAnsi="Arial" w:cs="Arial"/>
          <w:color w:val="FF0000"/>
        </w:rPr>
      </w:pPr>
      <w:r w:rsidRPr="00BE54B2">
        <w:rPr>
          <w:rFonts w:ascii="Arial" w:eastAsia="SimSun" w:hAnsi="Arial" w:cs="Arial"/>
          <w:color w:val="FF0000"/>
        </w:rPr>
        <w:t>Hér skal taka á kröfum til upplýsingaöryggis ef sérstakar kröfur eiga við í verkefninu.</w:t>
      </w:r>
    </w:p>
    <w:p w14:paraId="0ADD5E95" w14:textId="77777777" w:rsidR="00A637A9" w:rsidRDefault="00A637A9">
      <w:pPr>
        <w:spacing w:after="200" w:line="276" w:lineRule="auto"/>
        <w:rPr>
          <w:rFonts w:ascii="Arial" w:eastAsia="Times New Roman" w:hAnsi="Arial" w:cs="Arial"/>
          <w:b/>
          <w:bCs/>
          <w:caps/>
          <w:snapToGrid w:val="0"/>
          <w:spacing w:val="10"/>
        </w:rPr>
      </w:pPr>
      <w:bookmarkStart w:id="128" w:name="_Toc125376660"/>
      <w:r>
        <w:rPr>
          <w:rFonts w:ascii="Arial" w:eastAsia="Times New Roman" w:hAnsi="Arial" w:cs="Arial"/>
          <w:b/>
          <w:bCs/>
          <w:caps/>
          <w:snapToGrid w:val="0"/>
          <w:spacing w:val="10"/>
        </w:rPr>
        <w:br w:type="page"/>
      </w:r>
    </w:p>
    <w:p w14:paraId="4E620C67" w14:textId="6F1EC7A1"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r w:rsidRPr="00BE54B2">
        <w:rPr>
          <w:rFonts w:ascii="Arial" w:eastAsia="Times New Roman" w:hAnsi="Arial" w:cs="Arial"/>
          <w:b/>
          <w:bCs/>
          <w:caps/>
          <w:snapToGrid w:val="0"/>
          <w:spacing w:val="10"/>
        </w:rPr>
        <w:lastRenderedPageBreak/>
        <w:t>Upplýsingalíkan mannvirkis (PIM)</w:t>
      </w:r>
      <w:bookmarkEnd w:id="128"/>
    </w:p>
    <w:p w14:paraId="2282A75B"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Upplýsingalíkan mannvirkis (PIM) inniheldur allar upplýsingar sem þarf til að byggja og reka mannvirkið, þar með talið BIM-líkön, teikningar, verklýsingar, upplýsingaskjöl um byggingarhluti sem leggjast til við framkvæmd mannvirkisins og önnur skjöl. Upplýsingalíkan mannvirkis (PIM) leggur grunn að eignaupplýsingalíkani (AIM).</w:t>
      </w:r>
    </w:p>
    <w:p w14:paraId="095B2308"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Við lok framkvæmda skal upplýsingalíkan mannvirkis (PIM) innihalda allar upplýsingar samþykktar af verkkaupa fyrir hverja vörðu í verkefninu.</w:t>
      </w:r>
    </w:p>
    <w:p w14:paraId="085B9CA3"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BIM-líkan er hlutbundið upplýsingalíkan fyrir hvert fagsvið samsett af hlutum og upplýsingum um þá. Líkanið skal innihalda alla þrívíða hluti viðkomandi fagsviðs. BIM-líkön skulu uppfylla allar þær kröfur sem gerðar eru til þeirra í kafla 3 </w:t>
      </w:r>
      <w:proofErr w:type="spellStart"/>
      <w:r w:rsidRPr="00BE54B2">
        <w:rPr>
          <w:rFonts w:ascii="Arial" w:eastAsia="SimSun" w:hAnsi="Arial" w:cs="Arial"/>
        </w:rPr>
        <w:t>Upplýsingastaðlar</w:t>
      </w:r>
      <w:proofErr w:type="spellEnd"/>
      <w:r w:rsidRPr="00BE54B2">
        <w:rPr>
          <w:rFonts w:ascii="Arial" w:eastAsia="SimSun" w:hAnsi="Arial" w:cs="Arial"/>
        </w:rPr>
        <w:t xml:space="preserve">, verklag og ferlar. BIM-líkön skulu uppfylla kröfu um þróunarstig byggingahluta í grein </w:t>
      </w:r>
      <w:r w:rsidRPr="00BE54B2">
        <w:rPr>
          <w:rFonts w:ascii="Arial" w:eastAsia="SimSun" w:hAnsi="Arial" w:cs="Arial"/>
          <w:i/>
          <w:iCs/>
        </w:rPr>
        <w:t>2.2 Vörður og afurðir upplýsingamiðlunar.</w:t>
      </w:r>
      <w:r w:rsidRPr="00BE54B2">
        <w:rPr>
          <w:rFonts w:ascii="Arial" w:eastAsia="SimSun" w:hAnsi="Arial" w:cs="Arial"/>
        </w:rPr>
        <w:t xml:space="preserve"> Krafa um BIM-líkön</w:t>
      </w:r>
      <w:r w:rsidRPr="00BE54B2">
        <w:rPr>
          <w:rFonts w:ascii="Arial" w:eastAsia="SimSun" w:hAnsi="Arial" w:cs="Arial"/>
          <w:b/>
          <w:bCs/>
        </w:rPr>
        <w:t xml:space="preserve"> </w:t>
      </w:r>
      <w:r w:rsidRPr="00BE54B2">
        <w:rPr>
          <w:rFonts w:ascii="Arial" w:eastAsia="SimSun" w:hAnsi="Arial" w:cs="Arial"/>
        </w:rPr>
        <w:t>nær til eftirfarandi fagsviða:</w:t>
      </w:r>
    </w:p>
    <w:p w14:paraId="3D94CB91" w14:textId="77777777" w:rsidR="00BE54B2" w:rsidRPr="00BE54B2" w:rsidRDefault="00BE54B2" w:rsidP="00A637A9">
      <w:pPr>
        <w:numPr>
          <w:ilvl w:val="0"/>
          <w:numId w:val="56"/>
        </w:numPr>
        <w:spacing w:before="120" w:line="264" w:lineRule="auto"/>
        <w:contextualSpacing/>
        <w:jc w:val="both"/>
        <w:rPr>
          <w:rFonts w:ascii="Arial" w:eastAsia="SimSun" w:hAnsi="Arial" w:cs="Arial"/>
        </w:rPr>
      </w:pPr>
      <w:r w:rsidRPr="00BE54B2">
        <w:rPr>
          <w:rFonts w:ascii="Arial" w:eastAsia="SimSun" w:hAnsi="Arial" w:cs="Arial"/>
        </w:rPr>
        <w:t>Arkitekt</w:t>
      </w:r>
    </w:p>
    <w:p w14:paraId="105255EA" w14:textId="77777777" w:rsidR="00BE54B2" w:rsidRPr="00BE54B2" w:rsidRDefault="00BE54B2" w:rsidP="00A637A9">
      <w:pPr>
        <w:numPr>
          <w:ilvl w:val="0"/>
          <w:numId w:val="56"/>
        </w:numPr>
        <w:spacing w:before="120" w:line="264" w:lineRule="auto"/>
        <w:contextualSpacing/>
        <w:jc w:val="both"/>
        <w:rPr>
          <w:rFonts w:ascii="Arial" w:eastAsia="SimSun" w:hAnsi="Arial" w:cs="Arial"/>
        </w:rPr>
      </w:pPr>
      <w:r w:rsidRPr="00BE54B2">
        <w:rPr>
          <w:rFonts w:ascii="Arial" w:eastAsia="SimSun" w:hAnsi="Arial" w:cs="Arial"/>
        </w:rPr>
        <w:t>Landslag</w:t>
      </w:r>
    </w:p>
    <w:p w14:paraId="41B6BC7D" w14:textId="77777777" w:rsidR="00BE54B2" w:rsidRPr="00BE54B2" w:rsidRDefault="00BE54B2" w:rsidP="00A637A9">
      <w:pPr>
        <w:numPr>
          <w:ilvl w:val="0"/>
          <w:numId w:val="56"/>
        </w:numPr>
        <w:spacing w:before="120" w:line="264" w:lineRule="auto"/>
        <w:contextualSpacing/>
        <w:jc w:val="both"/>
        <w:rPr>
          <w:rFonts w:ascii="Arial" w:eastAsia="SimSun" w:hAnsi="Arial" w:cs="Arial"/>
        </w:rPr>
      </w:pPr>
      <w:r w:rsidRPr="00BE54B2">
        <w:rPr>
          <w:rFonts w:ascii="Arial" w:eastAsia="SimSun" w:hAnsi="Arial" w:cs="Arial"/>
        </w:rPr>
        <w:t>Burðavirki</w:t>
      </w:r>
    </w:p>
    <w:p w14:paraId="1A69D005" w14:textId="77777777" w:rsidR="00BE54B2" w:rsidRPr="00BE54B2" w:rsidRDefault="00BE54B2" w:rsidP="00A637A9">
      <w:pPr>
        <w:numPr>
          <w:ilvl w:val="0"/>
          <w:numId w:val="56"/>
        </w:numPr>
        <w:spacing w:before="120" w:line="264" w:lineRule="auto"/>
        <w:contextualSpacing/>
        <w:jc w:val="both"/>
        <w:rPr>
          <w:rFonts w:ascii="Arial" w:eastAsia="SimSun" w:hAnsi="Arial" w:cs="Arial"/>
        </w:rPr>
      </w:pPr>
      <w:r w:rsidRPr="00BE54B2">
        <w:rPr>
          <w:rFonts w:ascii="Arial" w:eastAsia="SimSun" w:hAnsi="Arial" w:cs="Arial"/>
        </w:rPr>
        <w:t>Lagnir og loftræsing</w:t>
      </w:r>
    </w:p>
    <w:p w14:paraId="685E03AA" w14:textId="77777777" w:rsidR="00BE54B2" w:rsidRPr="00BE54B2" w:rsidRDefault="00BE54B2" w:rsidP="00A637A9">
      <w:pPr>
        <w:numPr>
          <w:ilvl w:val="0"/>
          <w:numId w:val="56"/>
        </w:numPr>
        <w:spacing w:before="120" w:line="264" w:lineRule="auto"/>
        <w:contextualSpacing/>
        <w:jc w:val="both"/>
        <w:rPr>
          <w:rFonts w:ascii="Arial" w:eastAsia="SimSun" w:hAnsi="Arial" w:cs="Arial"/>
        </w:rPr>
      </w:pPr>
      <w:proofErr w:type="spellStart"/>
      <w:r w:rsidRPr="00BE54B2">
        <w:rPr>
          <w:rFonts w:ascii="Arial" w:eastAsia="SimSun" w:hAnsi="Arial" w:cs="Arial"/>
        </w:rPr>
        <w:t>Rafkerfi</w:t>
      </w:r>
      <w:proofErr w:type="spellEnd"/>
      <w:r w:rsidRPr="00BE54B2">
        <w:rPr>
          <w:rFonts w:ascii="Arial" w:eastAsia="SimSun" w:hAnsi="Arial" w:cs="Arial"/>
        </w:rPr>
        <w:t xml:space="preserve"> </w:t>
      </w:r>
    </w:p>
    <w:p w14:paraId="79BF8545"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SimSun" w:hAnsi="Arial" w:cs="Arial"/>
          <w:b/>
          <w:bCs/>
          <w:color w:val="000000"/>
        </w:rPr>
      </w:pPr>
      <w:bookmarkStart w:id="129" w:name="_Hlk120799735"/>
      <w:bookmarkStart w:id="130" w:name="_Toc125376661"/>
      <w:bookmarkStart w:id="131" w:name="Section_27"/>
      <w:r w:rsidRPr="00BE54B2">
        <w:rPr>
          <w:rFonts w:ascii="Arial" w:eastAsia="Times New Roman" w:hAnsi="Arial" w:cs="Arial"/>
          <w:b/>
          <w:bCs/>
          <w:caps/>
          <w:snapToGrid w:val="0"/>
          <w:spacing w:val="10"/>
        </w:rPr>
        <w:t>Eignaupplýsingalíkan (AIM)</w:t>
      </w:r>
      <w:bookmarkEnd w:id="129"/>
      <w:bookmarkEnd w:id="130"/>
    </w:p>
    <w:p w14:paraId="43689337"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Eignaupplýsingalíkan (AIM) inniheldur rekstrarupplýsingar um alla hluti í byggingunni.</w:t>
      </w:r>
    </w:p>
    <w:p w14:paraId="1DE4753B"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Verkkaupi stefnir á að setja upp eignaupplýsingalíkan (AIM) fyrir rekstur mannvirkja ríkisins. Ekki er gerð krafa um skráningu í rekstrarkerfi verkkaupa í þessum kröfum til upplýsingamiðlunar (EIR). Mögulega mun verkkaupi óska eftir breytingu á þessu síðar.</w:t>
      </w:r>
    </w:p>
    <w:p w14:paraId="60722083"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Kröfur til BIM-líkana taka mið af því að hægt sé að nota líkön sem grunn að eignaupplýsingalíkani (AIM)</w:t>
      </w:r>
      <w:bookmarkEnd w:id="131"/>
      <w:r w:rsidRPr="00BE54B2">
        <w:rPr>
          <w:rFonts w:ascii="Arial" w:eastAsia="SimSun" w:hAnsi="Arial" w:cs="Arial"/>
        </w:rPr>
        <w:t>.</w:t>
      </w:r>
    </w:p>
    <w:p w14:paraId="155637C1"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32" w:name="_Toc125376662"/>
      <w:r w:rsidRPr="00BE54B2">
        <w:rPr>
          <w:rFonts w:ascii="Arial" w:eastAsia="Times New Roman" w:hAnsi="Arial" w:cs="Arial"/>
          <w:b/>
          <w:bCs/>
          <w:caps/>
          <w:snapToGrid w:val="0"/>
          <w:spacing w:val="10"/>
        </w:rPr>
        <w:t>Samræming BIM-líkana</w:t>
      </w:r>
      <w:bookmarkEnd w:id="132"/>
      <w:r w:rsidRPr="00BE54B2">
        <w:rPr>
          <w:rFonts w:ascii="Arial" w:eastAsia="Times New Roman" w:hAnsi="Arial" w:cs="Arial"/>
          <w:b/>
          <w:bCs/>
          <w:caps/>
          <w:snapToGrid w:val="0"/>
          <w:spacing w:val="10"/>
        </w:rPr>
        <w:t xml:space="preserve"> </w:t>
      </w:r>
    </w:p>
    <w:p w14:paraId="27A5ABC0" w14:textId="77777777" w:rsidR="00BE54B2" w:rsidRPr="00BE54B2" w:rsidRDefault="00BE54B2" w:rsidP="00BE54B2">
      <w:pPr>
        <w:spacing w:before="120" w:line="264" w:lineRule="auto"/>
        <w:jc w:val="both"/>
        <w:rPr>
          <w:rFonts w:ascii="Arial" w:eastAsia="SimSun" w:hAnsi="Arial" w:cs="Arial"/>
          <w:color w:val="000000"/>
        </w:rPr>
      </w:pPr>
      <w:r w:rsidRPr="00BE54B2">
        <w:rPr>
          <w:rFonts w:ascii="Arial" w:eastAsia="SimSun" w:hAnsi="Arial" w:cs="Arial"/>
          <w:color w:val="000000"/>
        </w:rPr>
        <w:t xml:space="preserve">Öll BIM-líkön sem verða til í verkefninu skulu reglulega samræmd og árekstragreind yfir allt hönnunar- og framkvæmdaferlið. Við </w:t>
      </w:r>
      <w:proofErr w:type="spellStart"/>
      <w:r w:rsidRPr="00BE54B2">
        <w:rPr>
          <w:rFonts w:ascii="Arial" w:eastAsia="SimSun" w:hAnsi="Arial" w:cs="Arial"/>
          <w:color w:val="000000"/>
        </w:rPr>
        <w:t>samræmingu</w:t>
      </w:r>
      <w:proofErr w:type="spellEnd"/>
      <w:r w:rsidRPr="00BE54B2">
        <w:rPr>
          <w:rFonts w:ascii="Arial" w:eastAsia="SimSun" w:hAnsi="Arial" w:cs="Arial"/>
          <w:color w:val="000000"/>
        </w:rPr>
        <w:t xml:space="preserve"> skal taka mið af markmiðum verkkaupa um upplýsingastjórnun og BIM. BIM-stjóri heldur utan um þetta ferli og skal skila reglulega skýrslu um stöðu </w:t>
      </w:r>
      <w:proofErr w:type="spellStart"/>
      <w:r w:rsidRPr="00BE54B2">
        <w:rPr>
          <w:rFonts w:ascii="Arial" w:eastAsia="SimSun" w:hAnsi="Arial" w:cs="Arial"/>
          <w:color w:val="000000"/>
        </w:rPr>
        <w:t>samræmingar</w:t>
      </w:r>
      <w:proofErr w:type="spellEnd"/>
      <w:r w:rsidRPr="00BE54B2">
        <w:rPr>
          <w:rFonts w:ascii="Arial" w:eastAsia="SimSun" w:hAnsi="Arial" w:cs="Arial"/>
          <w:color w:val="000000"/>
        </w:rPr>
        <w:t xml:space="preserve"> til verkkaupa.</w:t>
      </w:r>
    </w:p>
    <w:p w14:paraId="19BAA6EA" w14:textId="77777777" w:rsidR="00BE54B2" w:rsidRPr="00BE54B2" w:rsidRDefault="00BE54B2" w:rsidP="00BE54B2">
      <w:pPr>
        <w:spacing w:before="120" w:line="264" w:lineRule="auto"/>
        <w:jc w:val="both"/>
        <w:rPr>
          <w:rFonts w:ascii="Arial" w:eastAsia="SimSun" w:hAnsi="Arial" w:cs="Arial"/>
        </w:rPr>
      </w:pPr>
      <w:proofErr w:type="spellStart"/>
      <w:r w:rsidRPr="00BE54B2">
        <w:rPr>
          <w:rFonts w:ascii="Arial" w:eastAsia="SimSun" w:hAnsi="Arial" w:cs="Arial"/>
        </w:rPr>
        <w:t>Samræming</w:t>
      </w:r>
      <w:proofErr w:type="spellEnd"/>
      <w:r w:rsidRPr="00BE54B2">
        <w:rPr>
          <w:rFonts w:ascii="Arial" w:eastAsia="SimSun" w:hAnsi="Arial" w:cs="Arial"/>
        </w:rPr>
        <w:t xml:space="preserve"> skal að lágmarki ná til:</w:t>
      </w:r>
    </w:p>
    <w:p w14:paraId="28A22165" w14:textId="77777777" w:rsidR="00BE54B2" w:rsidRPr="00BE54B2" w:rsidRDefault="00BE54B2" w:rsidP="00A637A9">
      <w:pPr>
        <w:numPr>
          <w:ilvl w:val="0"/>
          <w:numId w:val="49"/>
        </w:numPr>
        <w:spacing w:before="120" w:line="264" w:lineRule="auto"/>
        <w:contextualSpacing/>
        <w:rPr>
          <w:rFonts w:ascii="Arial" w:eastAsia="SimSun" w:hAnsi="Arial" w:cs="Arial"/>
          <w:color w:val="000000"/>
        </w:rPr>
      </w:pPr>
      <w:r w:rsidRPr="00BE54B2">
        <w:rPr>
          <w:rFonts w:ascii="Arial" w:eastAsia="SimSun" w:hAnsi="Arial" w:cs="Arial"/>
          <w:color w:val="000000"/>
        </w:rPr>
        <w:t>Gæða BIM-líkana, sjá töflu.</w:t>
      </w:r>
    </w:p>
    <w:p w14:paraId="6EE7F6FB" w14:textId="77777777" w:rsidR="00BE54B2" w:rsidRPr="00BE54B2" w:rsidRDefault="00BE54B2" w:rsidP="00A637A9">
      <w:pPr>
        <w:numPr>
          <w:ilvl w:val="0"/>
          <w:numId w:val="49"/>
        </w:numPr>
        <w:spacing w:before="120" w:line="264" w:lineRule="auto"/>
        <w:contextualSpacing/>
        <w:rPr>
          <w:rFonts w:ascii="Arial" w:eastAsia="SimSun" w:hAnsi="Arial" w:cs="Arial"/>
          <w:color w:val="000000"/>
        </w:rPr>
      </w:pPr>
      <w:r w:rsidRPr="00BE54B2">
        <w:rPr>
          <w:rFonts w:ascii="Arial" w:eastAsia="SimSun" w:hAnsi="Arial" w:cs="Arial"/>
          <w:color w:val="000000"/>
        </w:rPr>
        <w:t>Árekstragreiningar milli og innan BIM-líkana hvers fagsviðs.</w:t>
      </w:r>
    </w:p>
    <w:p w14:paraId="53FAEC79" w14:textId="77777777" w:rsidR="00BE54B2" w:rsidRPr="00BE54B2" w:rsidRDefault="00BE54B2" w:rsidP="00A637A9">
      <w:pPr>
        <w:numPr>
          <w:ilvl w:val="0"/>
          <w:numId w:val="49"/>
        </w:numPr>
        <w:spacing w:before="120" w:line="264" w:lineRule="auto"/>
        <w:contextualSpacing/>
        <w:rPr>
          <w:rFonts w:ascii="Arial" w:eastAsia="SimSun" w:hAnsi="Arial" w:cs="Arial"/>
          <w:color w:val="000000"/>
        </w:rPr>
      </w:pPr>
      <w:r w:rsidRPr="00BE54B2">
        <w:rPr>
          <w:rFonts w:ascii="Arial" w:eastAsia="SimSun" w:hAnsi="Arial" w:cs="Arial"/>
          <w:color w:val="000000"/>
        </w:rPr>
        <w:t xml:space="preserve">Þverfaglegrar </w:t>
      </w:r>
      <w:proofErr w:type="spellStart"/>
      <w:r w:rsidRPr="00BE54B2">
        <w:rPr>
          <w:rFonts w:ascii="Arial" w:eastAsia="SimSun" w:hAnsi="Arial" w:cs="Arial"/>
          <w:color w:val="000000"/>
        </w:rPr>
        <w:t>samræmingar</w:t>
      </w:r>
      <w:proofErr w:type="spellEnd"/>
      <w:r w:rsidRPr="00BE54B2">
        <w:rPr>
          <w:rFonts w:ascii="Arial" w:eastAsia="SimSun" w:hAnsi="Arial" w:cs="Arial"/>
          <w:color w:val="000000"/>
        </w:rPr>
        <w:t xml:space="preserve"> hönnunarteymis.</w:t>
      </w:r>
    </w:p>
    <w:p w14:paraId="5C4ED05F" w14:textId="77777777" w:rsidR="00BE54B2" w:rsidRPr="00BE54B2" w:rsidRDefault="00BE54B2" w:rsidP="00BE54B2">
      <w:pPr>
        <w:spacing w:before="120" w:line="264" w:lineRule="auto"/>
        <w:jc w:val="both"/>
        <w:rPr>
          <w:rFonts w:ascii="Arial" w:eastAsia="SimSun" w:hAnsi="Arial" w:cs="Arial"/>
        </w:rPr>
      </w:pPr>
      <w:proofErr w:type="spellStart"/>
      <w:r w:rsidRPr="00BE54B2">
        <w:rPr>
          <w:rFonts w:ascii="Arial" w:eastAsia="SimSun" w:hAnsi="Arial" w:cs="Arial"/>
        </w:rPr>
        <w:t>Samræming</w:t>
      </w:r>
      <w:proofErr w:type="spellEnd"/>
      <w:r w:rsidRPr="00BE54B2">
        <w:rPr>
          <w:rFonts w:ascii="Arial" w:eastAsia="SimSun" w:hAnsi="Arial" w:cs="Arial"/>
        </w:rPr>
        <w:t xml:space="preserve"> BIM-líkana skal fara fram að lágmarki á tveggja vikna fresti og skal deila fundargerð eða annarri skráningu funda á sameiginlegu gagnasvæði verkkaupa (CDE).</w:t>
      </w:r>
    </w:p>
    <w:p w14:paraId="569CB45C"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Samningsaðili skal skilgreina ítarlega ferli við </w:t>
      </w:r>
      <w:proofErr w:type="spellStart"/>
      <w:r w:rsidRPr="00BE54B2">
        <w:rPr>
          <w:rFonts w:ascii="Arial" w:eastAsia="SimSun" w:hAnsi="Arial" w:cs="Arial"/>
        </w:rPr>
        <w:t>samræmingu</w:t>
      </w:r>
      <w:proofErr w:type="spellEnd"/>
      <w:r w:rsidRPr="00BE54B2">
        <w:rPr>
          <w:rFonts w:ascii="Arial" w:eastAsia="SimSun" w:hAnsi="Arial" w:cs="Arial"/>
        </w:rPr>
        <w:t xml:space="preserve"> BIM-líkana sem tryggir að kröfur verkkaupa eru uppfylltar í BIM-aðgerðaáætlun (BEP). </w:t>
      </w:r>
    </w:p>
    <w:p w14:paraId="54C0242F" w14:textId="77777777" w:rsidR="00BE54B2" w:rsidRPr="00BE54B2" w:rsidRDefault="00BE54B2" w:rsidP="00BE54B2">
      <w:pPr>
        <w:spacing w:before="120" w:line="264" w:lineRule="auto"/>
        <w:jc w:val="both"/>
        <w:rPr>
          <w:rFonts w:ascii="Arial" w:eastAsia="SimSun" w:hAnsi="Arial" w:cs="Arial"/>
          <w:color w:val="000000"/>
        </w:rPr>
      </w:pPr>
      <w:r w:rsidRPr="00BE54B2">
        <w:rPr>
          <w:rFonts w:ascii="Arial" w:eastAsia="SimSun" w:hAnsi="Arial" w:cs="Arial"/>
          <w:color w:val="000000"/>
        </w:rPr>
        <w:t xml:space="preserve">BIM-stjóri skal mæla framvindu </w:t>
      </w:r>
      <w:proofErr w:type="spellStart"/>
      <w:r w:rsidRPr="00BE54B2">
        <w:rPr>
          <w:rFonts w:ascii="Arial" w:eastAsia="SimSun" w:hAnsi="Arial" w:cs="Arial"/>
          <w:color w:val="000000"/>
        </w:rPr>
        <w:t>samræmingar</w:t>
      </w:r>
      <w:proofErr w:type="spellEnd"/>
      <w:r w:rsidRPr="00BE54B2">
        <w:rPr>
          <w:rFonts w:ascii="Arial" w:eastAsia="SimSun" w:hAnsi="Arial" w:cs="Arial"/>
          <w:color w:val="000000"/>
        </w:rPr>
        <w:t xml:space="preserve"> og upplýsa verkkaupa með reglulegum skýrslum. Mælingar skulu fara fram á IFC skrám og ná til eftirfarandi atriða.</w:t>
      </w:r>
    </w:p>
    <w:p w14:paraId="6A38F517" w14:textId="77777777" w:rsidR="00BE54B2" w:rsidRPr="00BE54B2" w:rsidRDefault="00BE54B2" w:rsidP="00BE54B2">
      <w:pPr>
        <w:rPr>
          <w:rFonts w:ascii="Arial" w:eastAsia="SimSun" w:hAnsi="Arial" w:cs="Arial"/>
          <w:color w:val="000000"/>
        </w:rPr>
      </w:pPr>
      <w:r w:rsidRPr="00BE54B2">
        <w:rPr>
          <w:rFonts w:ascii="Arial" w:eastAsia="SimSun" w:hAnsi="Arial" w:cs="Arial"/>
          <w:color w:val="000000"/>
        </w:rPr>
        <w:br w:type="page"/>
      </w:r>
    </w:p>
    <w:p w14:paraId="261F6147" w14:textId="77777777" w:rsidR="00BE54B2" w:rsidRPr="00BE54B2" w:rsidRDefault="00BE54B2" w:rsidP="00BE54B2">
      <w:pPr>
        <w:keepNext/>
        <w:spacing w:before="240" w:after="60" w:line="240" w:lineRule="auto"/>
        <w:rPr>
          <w:rFonts w:ascii="Arial" w:eastAsia="Calibri" w:hAnsi="Arial" w:cs="Arial"/>
          <w:b/>
          <w:bCs/>
          <w:sz w:val="20"/>
          <w:szCs w:val="20"/>
        </w:rPr>
      </w:pPr>
      <w:r w:rsidRPr="00BE54B2">
        <w:rPr>
          <w:rFonts w:ascii="Arial" w:eastAsia="Calibri" w:hAnsi="Arial" w:cs="Arial"/>
          <w:b/>
          <w:bCs/>
          <w:sz w:val="20"/>
          <w:szCs w:val="20"/>
        </w:rPr>
        <w:lastRenderedPageBreak/>
        <w:fldChar w:fldCharType="begin"/>
      </w:r>
      <w:r w:rsidRPr="00BE54B2">
        <w:rPr>
          <w:rFonts w:ascii="Arial" w:eastAsia="Calibri" w:hAnsi="Arial" w:cs="Arial"/>
          <w:b/>
          <w:bCs/>
          <w:sz w:val="20"/>
          <w:szCs w:val="20"/>
        </w:rPr>
        <w:instrText xml:space="preserve"> DOCPROPERTY  OfficeExtensionsTranslationTable  \ </w:instrText>
      </w:r>
      <w:r w:rsidRPr="00BE54B2">
        <w:rPr>
          <w:rFonts w:ascii="Arial" w:eastAsia="Calibri" w:hAnsi="Arial" w:cs="Arial"/>
          <w:b/>
          <w:bCs/>
          <w:sz w:val="20"/>
          <w:szCs w:val="20"/>
        </w:rPr>
        <w:fldChar w:fldCharType="separate"/>
      </w:r>
      <w:bookmarkStart w:id="133" w:name="_Toc124503734"/>
      <w:r w:rsidRPr="00BE54B2">
        <w:rPr>
          <w:rFonts w:ascii="Arial" w:eastAsia="Calibri" w:hAnsi="Arial" w:cs="Arial"/>
          <w:b/>
          <w:bCs/>
          <w:sz w:val="20"/>
          <w:szCs w:val="20"/>
        </w:rPr>
        <w:t>Tafla</w:t>
      </w:r>
      <w:r w:rsidRPr="00BE54B2">
        <w:rPr>
          <w:rFonts w:ascii="Arial" w:eastAsia="Calibri" w:hAnsi="Arial" w:cs="Arial"/>
          <w:b/>
          <w:bCs/>
          <w:sz w:val="20"/>
          <w:szCs w:val="20"/>
        </w:rPr>
        <w:fldChar w:fldCharType="end"/>
      </w:r>
      <w:r w:rsidRPr="00BE54B2">
        <w:rPr>
          <w:rFonts w:ascii="Arial" w:eastAsia="Calibri" w:hAnsi="Arial" w:cs="Arial"/>
          <w:b/>
          <w:bCs/>
          <w:sz w:val="20"/>
          <w:szCs w:val="20"/>
        </w:rPr>
        <w:t xml:space="preserve"> </w:t>
      </w: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SEQ Table \s 1</w:instrText>
      </w:r>
      <w:r w:rsidRPr="00BE54B2">
        <w:rPr>
          <w:rFonts w:ascii="Arial" w:eastAsia="Calibri" w:hAnsi="Arial" w:cs="Arial"/>
          <w:b/>
          <w:bCs/>
          <w:sz w:val="20"/>
          <w:szCs w:val="20"/>
        </w:rPr>
        <w:fldChar w:fldCharType="separate"/>
      </w:r>
      <w:r w:rsidRPr="00BE54B2">
        <w:rPr>
          <w:rFonts w:ascii="Arial" w:eastAsia="Calibri" w:hAnsi="Arial" w:cs="Arial"/>
          <w:b/>
          <w:bCs/>
          <w:noProof/>
          <w:sz w:val="20"/>
          <w:szCs w:val="20"/>
        </w:rPr>
        <w:t>2</w:t>
      </w:r>
      <w:r w:rsidRPr="00BE54B2">
        <w:rPr>
          <w:rFonts w:ascii="Arial" w:eastAsia="Calibri" w:hAnsi="Arial" w:cs="Arial"/>
          <w:b/>
          <w:bCs/>
          <w:sz w:val="20"/>
          <w:szCs w:val="20"/>
        </w:rPr>
        <w:fldChar w:fldCharType="end"/>
      </w:r>
      <w:r w:rsidRPr="00BE54B2">
        <w:rPr>
          <w:rFonts w:ascii="Arial" w:eastAsia="Calibri" w:hAnsi="Arial" w:cs="Arial"/>
          <w:b/>
          <w:bCs/>
          <w:sz w:val="20"/>
          <w:szCs w:val="20"/>
        </w:rPr>
        <w:t>: Mælingar á gæðum BIM líkana</w:t>
      </w:r>
      <w:bookmarkEnd w:id="133"/>
    </w:p>
    <w:tbl>
      <w:tblPr>
        <w:tblStyle w:val="ToolkitTable"/>
        <w:tblW w:w="0" w:type="auto"/>
        <w:tblLook w:val="04A0" w:firstRow="1" w:lastRow="0" w:firstColumn="1" w:lastColumn="0" w:noHBand="0" w:noVBand="1"/>
      </w:tblPr>
      <w:tblGrid>
        <w:gridCol w:w="2831"/>
        <w:gridCol w:w="2832"/>
        <w:gridCol w:w="2832"/>
      </w:tblGrid>
      <w:tr w:rsidR="00BE54B2" w:rsidRPr="00BE54B2" w14:paraId="3792E969" w14:textId="77777777" w:rsidTr="00D80171">
        <w:trPr>
          <w:cnfStyle w:val="100000000000" w:firstRow="1" w:lastRow="0" w:firstColumn="0" w:lastColumn="0" w:oddVBand="0" w:evenVBand="0" w:oddHBand="0" w:evenHBand="0" w:firstRowFirstColumn="0" w:firstRowLastColumn="0" w:lastRowFirstColumn="0" w:lastRowLastColumn="0"/>
        </w:trPr>
        <w:tc>
          <w:tcPr>
            <w:tcW w:w="2831" w:type="dxa"/>
            <w:tcBorders>
              <w:right w:val="single" w:sz="4" w:space="0" w:color="auto"/>
            </w:tcBorders>
          </w:tcPr>
          <w:p w14:paraId="1CE3A62E" w14:textId="77777777" w:rsidR="00BE54B2" w:rsidRPr="00BE54B2" w:rsidRDefault="00BE54B2" w:rsidP="00BE54B2">
            <w:pPr>
              <w:spacing w:before="120" w:after="120" w:line="264" w:lineRule="auto"/>
              <w:jc w:val="center"/>
              <w:rPr>
                <w:rFonts w:cs="Arial"/>
                <w:b/>
                <w:bCs/>
                <w:sz w:val="20"/>
                <w:szCs w:val="20"/>
              </w:rPr>
            </w:pPr>
            <w:proofErr w:type="spellStart"/>
            <w:r w:rsidRPr="00BE54B2">
              <w:rPr>
                <w:rFonts w:cs="Arial"/>
                <w:b/>
                <w:bCs/>
                <w:sz w:val="20"/>
                <w:szCs w:val="20"/>
              </w:rPr>
              <w:t>Frumhönnun</w:t>
            </w:r>
            <w:proofErr w:type="spellEnd"/>
          </w:p>
        </w:tc>
        <w:tc>
          <w:tcPr>
            <w:tcW w:w="2832" w:type="dxa"/>
            <w:tcBorders>
              <w:left w:val="single" w:sz="4" w:space="0" w:color="auto"/>
              <w:right w:val="single" w:sz="4" w:space="0" w:color="auto"/>
            </w:tcBorders>
          </w:tcPr>
          <w:p w14:paraId="646AEDD4" w14:textId="77777777" w:rsidR="00BE54B2" w:rsidRPr="00BE54B2" w:rsidRDefault="00BE54B2" w:rsidP="00BE54B2">
            <w:pPr>
              <w:spacing w:before="120" w:after="120" w:line="264" w:lineRule="auto"/>
              <w:jc w:val="center"/>
              <w:rPr>
                <w:rFonts w:cs="Arial"/>
                <w:b/>
                <w:bCs/>
                <w:sz w:val="20"/>
                <w:szCs w:val="20"/>
              </w:rPr>
            </w:pPr>
            <w:proofErr w:type="spellStart"/>
            <w:r w:rsidRPr="00BE54B2">
              <w:rPr>
                <w:rFonts w:cs="Arial"/>
                <w:b/>
                <w:bCs/>
                <w:sz w:val="20"/>
                <w:szCs w:val="20"/>
              </w:rPr>
              <w:t>Forhönnun</w:t>
            </w:r>
            <w:proofErr w:type="spellEnd"/>
          </w:p>
        </w:tc>
        <w:tc>
          <w:tcPr>
            <w:tcW w:w="2832" w:type="dxa"/>
            <w:tcBorders>
              <w:left w:val="single" w:sz="4" w:space="0" w:color="auto"/>
            </w:tcBorders>
          </w:tcPr>
          <w:p w14:paraId="7532C3EA" w14:textId="77777777" w:rsidR="00BE54B2" w:rsidRPr="00BE54B2" w:rsidRDefault="00BE54B2" w:rsidP="00BE54B2">
            <w:pPr>
              <w:spacing w:before="120" w:after="120" w:line="264" w:lineRule="auto"/>
              <w:jc w:val="center"/>
              <w:rPr>
                <w:rFonts w:cs="Arial"/>
                <w:b/>
                <w:bCs/>
                <w:sz w:val="20"/>
                <w:szCs w:val="20"/>
              </w:rPr>
            </w:pPr>
            <w:proofErr w:type="spellStart"/>
            <w:r w:rsidRPr="00BE54B2">
              <w:rPr>
                <w:rFonts w:cs="Arial"/>
                <w:b/>
                <w:bCs/>
                <w:sz w:val="20"/>
                <w:szCs w:val="20"/>
              </w:rPr>
              <w:t>Verkhönnun</w:t>
            </w:r>
            <w:proofErr w:type="spellEnd"/>
          </w:p>
        </w:tc>
      </w:tr>
      <w:tr w:rsidR="00BE54B2" w:rsidRPr="00BE54B2" w14:paraId="314D97D4" w14:textId="77777777" w:rsidTr="00BE54B2">
        <w:trPr>
          <w:cnfStyle w:val="000000100000" w:firstRow="0" w:lastRow="0" w:firstColumn="0" w:lastColumn="0" w:oddVBand="0" w:evenVBand="0" w:oddHBand="1" w:evenHBand="0" w:firstRowFirstColumn="0" w:firstRowLastColumn="0" w:lastRowFirstColumn="0" w:lastRowLastColumn="0"/>
        </w:trPr>
        <w:tc>
          <w:tcPr>
            <w:tcW w:w="2831" w:type="dxa"/>
          </w:tcPr>
          <w:p w14:paraId="1A112F4C"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Gæðakröfur</w:t>
            </w:r>
            <w:proofErr w:type="spellEnd"/>
            <w:r w:rsidRPr="00BE54B2">
              <w:rPr>
                <w:rFonts w:cs="Arial"/>
                <w:sz w:val="20"/>
                <w:szCs w:val="20"/>
              </w:rPr>
              <w:t xml:space="preserve"> </w:t>
            </w:r>
            <w:proofErr w:type="spellStart"/>
            <w:r w:rsidRPr="00BE54B2">
              <w:rPr>
                <w:rFonts w:cs="Arial"/>
                <w:sz w:val="20"/>
                <w:szCs w:val="20"/>
              </w:rPr>
              <w:t>til</w:t>
            </w:r>
            <w:proofErr w:type="spellEnd"/>
            <w:r w:rsidRPr="00BE54B2">
              <w:rPr>
                <w:rFonts w:cs="Arial"/>
                <w:sz w:val="20"/>
                <w:szCs w:val="20"/>
              </w:rPr>
              <w:t xml:space="preserve"> BIM-</w:t>
            </w:r>
            <w:proofErr w:type="spellStart"/>
            <w:r w:rsidRPr="00BE54B2">
              <w:rPr>
                <w:rFonts w:cs="Arial"/>
                <w:sz w:val="20"/>
                <w:szCs w:val="20"/>
              </w:rPr>
              <w:t>líkana</w:t>
            </w:r>
            <w:proofErr w:type="spellEnd"/>
            <w:r w:rsidRPr="00BE54B2">
              <w:rPr>
                <w:rFonts w:cs="Arial"/>
                <w:sz w:val="20"/>
                <w:szCs w:val="20"/>
              </w:rPr>
              <w:t>:</w:t>
            </w:r>
          </w:p>
          <w:p w14:paraId="20503B65" w14:textId="77777777" w:rsidR="00BE54B2" w:rsidRPr="00BE54B2" w:rsidRDefault="00BE54B2" w:rsidP="00A637A9">
            <w:pPr>
              <w:numPr>
                <w:ilvl w:val="0"/>
                <w:numId w:val="53"/>
              </w:numPr>
              <w:spacing w:before="120" w:after="40" w:line="264" w:lineRule="auto"/>
              <w:contextualSpacing/>
              <w:rPr>
                <w:rFonts w:cs="Arial"/>
                <w:sz w:val="20"/>
                <w:szCs w:val="20"/>
              </w:rPr>
            </w:pPr>
            <w:proofErr w:type="spellStart"/>
            <w:r w:rsidRPr="00BE54B2">
              <w:rPr>
                <w:rFonts w:cs="Arial"/>
                <w:sz w:val="20"/>
                <w:szCs w:val="20"/>
              </w:rPr>
              <w:t>Skráarheiti</w:t>
            </w:r>
            <w:proofErr w:type="spellEnd"/>
            <w:r w:rsidRPr="00BE54B2">
              <w:rPr>
                <w:rFonts w:cs="Arial"/>
                <w:sz w:val="20"/>
                <w:szCs w:val="20"/>
              </w:rPr>
              <w:t xml:space="preserve"> </w:t>
            </w:r>
            <w:proofErr w:type="spellStart"/>
            <w:r w:rsidRPr="00BE54B2">
              <w:rPr>
                <w:rFonts w:cs="Arial"/>
                <w:sz w:val="20"/>
                <w:szCs w:val="20"/>
              </w:rPr>
              <w:t>líkana</w:t>
            </w:r>
            <w:proofErr w:type="spellEnd"/>
          </w:p>
          <w:p w14:paraId="410361CA" w14:textId="77777777" w:rsidR="00BE54B2" w:rsidRPr="00BE54B2" w:rsidRDefault="00BE54B2" w:rsidP="00A637A9">
            <w:pPr>
              <w:numPr>
                <w:ilvl w:val="0"/>
                <w:numId w:val="53"/>
              </w:numPr>
              <w:spacing w:before="120" w:after="40" w:line="264" w:lineRule="auto"/>
              <w:contextualSpacing/>
              <w:rPr>
                <w:rFonts w:cs="Arial"/>
                <w:sz w:val="20"/>
                <w:szCs w:val="20"/>
              </w:rPr>
            </w:pPr>
            <w:proofErr w:type="spellStart"/>
            <w:r w:rsidRPr="00BE54B2">
              <w:rPr>
                <w:rFonts w:cs="Arial"/>
                <w:sz w:val="20"/>
                <w:szCs w:val="20"/>
              </w:rPr>
              <w:t>Hnitakerfi</w:t>
            </w:r>
            <w:proofErr w:type="spellEnd"/>
          </w:p>
          <w:p w14:paraId="39CB62E4" w14:textId="77777777" w:rsidR="00BE54B2" w:rsidRPr="00BE54B2" w:rsidRDefault="00BE54B2" w:rsidP="00A637A9">
            <w:pPr>
              <w:numPr>
                <w:ilvl w:val="0"/>
                <w:numId w:val="53"/>
              </w:numPr>
              <w:spacing w:before="120" w:after="40" w:line="264" w:lineRule="auto"/>
              <w:contextualSpacing/>
              <w:rPr>
                <w:rFonts w:cs="Arial"/>
                <w:sz w:val="20"/>
                <w:szCs w:val="20"/>
              </w:rPr>
            </w:pPr>
            <w:proofErr w:type="spellStart"/>
            <w:r w:rsidRPr="00BE54B2">
              <w:rPr>
                <w:rFonts w:cs="Arial"/>
                <w:sz w:val="20"/>
                <w:szCs w:val="20"/>
              </w:rPr>
              <w:t>Þróunarstig</w:t>
            </w:r>
            <w:proofErr w:type="spellEnd"/>
            <w:r w:rsidRPr="00BE54B2">
              <w:rPr>
                <w:rFonts w:cs="Arial"/>
                <w:sz w:val="20"/>
                <w:szCs w:val="20"/>
              </w:rPr>
              <w:t xml:space="preserve"> </w:t>
            </w:r>
          </w:p>
          <w:p w14:paraId="4A9D9CDE" w14:textId="77777777" w:rsidR="00BE54B2" w:rsidRPr="00BE54B2" w:rsidRDefault="00BE54B2" w:rsidP="00A637A9">
            <w:pPr>
              <w:numPr>
                <w:ilvl w:val="0"/>
                <w:numId w:val="53"/>
              </w:numPr>
              <w:spacing w:before="120" w:after="40" w:line="264" w:lineRule="auto"/>
              <w:contextualSpacing/>
              <w:rPr>
                <w:rFonts w:cs="Arial"/>
                <w:sz w:val="20"/>
                <w:szCs w:val="20"/>
              </w:rPr>
            </w:pPr>
            <w:r w:rsidRPr="00BE54B2">
              <w:rPr>
                <w:rFonts w:cs="Arial"/>
                <w:sz w:val="20"/>
                <w:szCs w:val="20"/>
              </w:rPr>
              <w:t xml:space="preserve">IFC </w:t>
            </w:r>
            <w:proofErr w:type="spellStart"/>
            <w:r w:rsidRPr="00BE54B2">
              <w:rPr>
                <w:rFonts w:cs="Arial"/>
                <w:sz w:val="20"/>
                <w:szCs w:val="20"/>
              </w:rPr>
              <w:t>flokkur</w:t>
            </w:r>
            <w:proofErr w:type="spellEnd"/>
          </w:p>
          <w:p w14:paraId="1B97DAE6" w14:textId="77777777" w:rsidR="00BE54B2" w:rsidRPr="00BE54B2" w:rsidRDefault="00BE54B2" w:rsidP="00A637A9">
            <w:pPr>
              <w:numPr>
                <w:ilvl w:val="0"/>
                <w:numId w:val="53"/>
              </w:numPr>
              <w:spacing w:before="120" w:after="40" w:line="264" w:lineRule="auto"/>
              <w:contextualSpacing/>
              <w:rPr>
                <w:rFonts w:cs="Arial"/>
                <w:sz w:val="20"/>
                <w:szCs w:val="20"/>
              </w:rPr>
            </w:pPr>
            <w:proofErr w:type="spellStart"/>
            <w:r w:rsidRPr="00BE54B2">
              <w:rPr>
                <w:rFonts w:cs="Arial"/>
                <w:sz w:val="20"/>
                <w:szCs w:val="20"/>
              </w:rPr>
              <w:t>Hæðir</w:t>
            </w:r>
            <w:proofErr w:type="spellEnd"/>
          </w:p>
          <w:p w14:paraId="2BB572C3" w14:textId="77777777" w:rsidR="00BE54B2" w:rsidRPr="00BE54B2" w:rsidRDefault="00BE54B2" w:rsidP="00A637A9">
            <w:pPr>
              <w:numPr>
                <w:ilvl w:val="0"/>
                <w:numId w:val="53"/>
              </w:numPr>
              <w:spacing w:before="120" w:after="40" w:line="264" w:lineRule="auto"/>
              <w:contextualSpacing/>
              <w:rPr>
                <w:rFonts w:cs="Arial"/>
                <w:sz w:val="20"/>
                <w:szCs w:val="20"/>
              </w:rPr>
            </w:pPr>
            <w:proofErr w:type="spellStart"/>
            <w:r w:rsidRPr="00BE54B2">
              <w:rPr>
                <w:rFonts w:cs="Arial"/>
                <w:sz w:val="20"/>
                <w:szCs w:val="20"/>
              </w:rPr>
              <w:t>Rými</w:t>
            </w:r>
            <w:proofErr w:type="spellEnd"/>
          </w:p>
          <w:p w14:paraId="6B006812" w14:textId="77777777" w:rsidR="00BE54B2" w:rsidRPr="00BE54B2" w:rsidRDefault="00BE54B2" w:rsidP="00BE54B2">
            <w:pPr>
              <w:spacing w:before="120" w:after="120" w:line="264" w:lineRule="auto"/>
              <w:rPr>
                <w:rFonts w:cs="Arial"/>
                <w:sz w:val="20"/>
                <w:szCs w:val="20"/>
              </w:rPr>
            </w:pPr>
          </w:p>
        </w:tc>
        <w:tc>
          <w:tcPr>
            <w:tcW w:w="2832" w:type="dxa"/>
          </w:tcPr>
          <w:p w14:paraId="09A57473"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Gæðakröfur</w:t>
            </w:r>
            <w:proofErr w:type="spellEnd"/>
            <w:r w:rsidRPr="00BE54B2">
              <w:rPr>
                <w:rFonts w:cs="Arial"/>
                <w:sz w:val="20"/>
                <w:szCs w:val="20"/>
              </w:rPr>
              <w:t xml:space="preserve"> </w:t>
            </w:r>
            <w:proofErr w:type="spellStart"/>
            <w:r w:rsidRPr="00BE54B2">
              <w:rPr>
                <w:rFonts w:cs="Arial"/>
                <w:sz w:val="20"/>
                <w:szCs w:val="20"/>
              </w:rPr>
              <w:t>til</w:t>
            </w:r>
            <w:proofErr w:type="spellEnd"/>
            <w:r w:rsidRPr="00BE54B2">
              <w:rPr>
                <w:rFonts w:cs="Arial"/>
                <w:sz w:val="20"/>
                <w:szCs w:val="20"/>
              </w:rPr>
              <w:t xml:space="preserve"> BIM-</w:t>
            </w:r>
            <w:proofErr w:type="spellStart"/>
            <w:r w:rsidRPr="00BE54B2">
              <w:rPr>
                <w:rFonts w:cs="Arial"/>
                <w:sz w:val="20"/>
                <w:szCs w:val="20"/>
              </w:rPr>
              <w:t>líkana</w:t>
            </w:r>
            <w:proofErr w:type="spellEnd"/>
            <w:r w:rsidRPr="00BE54B2">
              <w:rPr>
                <w:rFonts w:cs="Arial"/>
                <w:sz w:val="20"/>
                <w:szCs w:val="20"/>
              </w:rPr>
              <w:t>:</w:t>
            </w:r>
          </w:p>
          <w:p w14:paraId="2B7127A3"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Skráarheiti</w:t>
            </w:r>
            <w:proofErr w:type="spellEnd"/>
            <w:r w:rsidRPr="00BE54B2">
              <w:rPr>
                <w:rFonts w:cs="Arial"/>
                <w:sz w:val="20"/>
                <w:szCs w:val="20"/>
              </w:rPr>
              <w:t xml:space="preserve"> </w:t>
            </w:r>
            <w:proofErr w:type="spellStart"/>
            <w:r w:rsidRPr="00BE54B2">
              <w:rPr>
                <w:rFonts w:cs="Arial"/>
                <w:sz w:val="20"/>
                <w:szCs w:val="20"/>
              </w:rPr>
              <w:t>líkana</w:t>
            </w:r>
            <w:proofErr w:type="spellEnd"/>
          </w:p>
          <w:p w14:paraId="2F0A531C"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Hnitakerfi</w:t>
            </w:r>
            <w:proofErr w:type="spellEnd"/>
          </w:p>
          <w:p w14:paraId="3A232A2C"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Þróunarstig</w:t>
            </w:r>
            <w:proofErr w:type="spellEnd"/>
            <w:r w:rsidRPr="00BE54B2">
              <w:rPr>
                <w:rFonts w:cs="Arial"/>
                <w:sz w:val="20"/>
                <w:szCs w:val="20"/>
              </w:rPr>
              <w:t xml:space="preserve"> </w:t>
            </w:r>
          </w:p>
          <w:p w14:paraId="72159B05" w14:textId="77777777" w:rsidR="00BE54B2" w:rsidRPr="00BE54B2" w:rsidRDefault="00BE54B2" w:rsidP="00A637A9">
            <w:pPr>
              <w:numPr>
                <w:ilvl w:val="0"/>
                <w:numId w:val="54"/>
              </w:numPr>
              <w:spacing w:before="120" w:after="40" w:line="264" w:lineRule="auto"/>
              <w:contextualSpacing/>
              <w:rPr>
                <w:rFonts w:cs="Arial"/>
                <w:sz w:val="20"/>
                <w:szCs w:val="20"/>
              </w:rPr>
            </w:pPr>
            <w:r w:rsidRPr="00BE54B2">
              <w:rPr>
                <w:rFonts w:cs="Arial"/>
                <w:sz w:val="20"/>
                <w:szCs w:val="20"/>
              </w:rPr>
              <w:t xml:space="preserve">IFC </w:t>
            </w:r>
            <w:proofErr w:type="spellStart"/>
            <w:r w:rsidRPr="00BE54B2">
              <w:rPr>
                <w:rFonts w:cs="Arial"/>
                <w:sz w:val="20"/>
                <w:szCs w:val="20"/>
              </w:rPr>
              <w:t>flokkur</w:t>
            </w:r>
            <w:proofErr w:type="spellEnd"/>
          </w:p>
          <w:p w14:paraId="41E90222"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Hæðir</w:t>
            </w:r>
            <w:proofErr w:type="spellEnd"/>
          </w:p>
          <w:p w14:paraId="23039ACF"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Rými</w:t>
            </w:r>
            <w:proofErr w:type="spellEnd"/>
          </w:p>
        </w:tc>
        <w:tc>
          <w:tcPr>
            <w:tcW w:w="2832" w:type="dxa"/>
          </w:tcPr>
          <w:p w14:paraId="5C56C37A"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Gæðakröfur</w:t>
            </w:r>
            <w:proofErr w:type="spellEnd"/>
            <w:r w:rsidRPr="00BE54B2">
              <w:rPr>
                <w:rFonts w:cs="Arial"/>
                <w:sz w:val="20"/>
                <w:szCs w:val="20"/>
              </w:rPr>
              <w:t xml:space="preserve"> </w:t>
            </w:r>
            <w:proofErr w:type="spellStart"/>
            <w:r w:rsidRPr="00BE54B2">
              <w:rPr>
                <w:rFonts w:cs="Arial"/>
                <w:sz w:val="20"/>
                <w:szCs w:val="20"/>
              </w:rPr>
              <w:t>til</w:t>
            </w:r>
            <w:proofErr w:type="spellEnd"/>
            <w:r w:rsidRPr="00BE54B2">
              <w:rPr>
                <w:rFonts w:cs="Arial"/>
                <w:sz w:val="20"/>
                <w:szCs w:val="20"/>
              </w:rPr>
              <w:t xml:space="preserve"> BIM-</w:t>
            </w:r>
            <w:proofErr w:type="spellStart"/>
            <w:r w:rsidRPr="00BE54B2">
              <w:rPr>
                <w:rFonts w:cs="Arial"/>
                <w:sz w:val="20"/>
                <w:szCs w:val="20"/>
              </w:rPr>
              <w:t>líkana</w:t>
            </w:r>
            <w:proofErr w:type="spellEnd"/>
            <w:r w:rsidRPr="00BE54B2">
              <w:rPr>
                <w:rFonts w:cs="Arial"/>
                <w:sz w:val="20"/>
                <w:szCs w:val="20"/>
              </w:rPr>
              <w:t>:</w:t>
            </w:r>
          </w:p>
          <w:p w14:paraId="0795F5B7"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Skráarheiti</w:t>
            </w:r>
            <w:proofErr w:type="spellEnd"/>
            <w:r w:rsidRPr="00BE54B2">
              <w:rPr>
                <w:rFonts w:cs="Arial"/>
                <w:sz w:val="20"/>
                <w:szCs w:val="20"/>
              </w:rPr>
              <w:t xml:space="preserve"> </w:t>
            </w:r>
            <w:proofErr w:type="spellStart"/>
            <w:r w:rsidRPr="00BE54B2">
              <w:rPr>
                <w:rFonts w:cs="Arial"/>
                <w:sz w:val="20"/>
                <w:szCs w:val="20"/>
              </w:rPr>
              <w:t>líkana</w:t>
            </w:r>
            <w:proofErr w:type="spellEnd"/>
          </w:p>
          <w:p w14:paraId="1F003185"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Hnitakerfi</w:t>
            </w:r>
            <w:proofErr w:type="spellEnd"/>
          </w:p>
          <w:p w14:paraId="65786C18"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Þróunarstig</w:t>
            </w:r>
            <w:proofErr w:type="spellEnd"/>
            <w:r w:rsidRPr="00BE54B2">
              <w:rPr>
                <w:rFonts w:cs="Arial"/>
                <w:sz w:val="20"/>
                <w:szCs w:val="20"/>
              </w:rPr>
              <w:t xml:space="preserve"> </w:t>
            </w:r>
          </w:p>
          <w:p w14:paraId="57D7B813" w14:textId="77777777" w:rsidR="00BE54B2" w:rsidRPr="00BE54B2" w:rsidRDefault="00BE54B2" w:rsidP="00A637A9">
            <w:pPr>
              <w:numPr>
                <w:ilvl w:val="0"/>
                <w:numId w:val="54"/>
              </w:numPr>
              <w:spacing w:before="120" w:after="40" w:line="264" w:lineRule="auto"/>
              <w:contextualSpacing/>
              <w:rPr>
                <w:rFonts w:cs="Arial"/>
                <w:sz w:val="20"/>
                <w:szCs w:val="20"/>
              </w:rPr>
            </w:pPr>
            <w:r w:rsidRPr="00BE54B2">
              <w:rPr>
                <w:rFonts w:cs="Arial"/>
                <w:sz w:val="20"/>
                <w:szCs w:val="20"/>
              </w:rPr>
              <w:t xml:space="preserve">IFC </w:t>
            </w:r>
            <w:proofErr w:type="spellStart"/>
            <w:r w:rsidRPr="00BE54B2">
              <w:rPr>
                <w:rFonts w:cs="Arial"/>
                <w:sz w:val="20"/>
                <w:szCs w:val="20"/>
              </w:rPr>
              <w:t>flokkur</w:t>
            </w:r>
            <w:proofErr w:type="spellEnd"/>
          </w:p>
          <w:p w14:paraId="09BD8533"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Hæðir</w:t>
            </w:r>
            <w:proofErr w:type="spellEnd"/>
          </w:p>
          <w:p w14:paraId="46ABB644"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Rými</w:t>
            </w:r>
            <w:proofErr w:type="spellEnd"/>
            <w:r w:rsidRPr="00BE54B2">
              <w:rPr>
                <w:rFonts w:cs="Arial"/>
                <w:sz w:val="20"/>
                <w:szCs w:val="20"/>
              </w:rPr>
              <w:t xml:space="preserve"> </w:t>
            </w:r>
          </w:p>
          <w:p w14:paraId="447C2625" w14:textId="77777777" w:rsidR="00BE54B2" w:rsidRPr="00BE54B2" w:rsidRDefault="00BE54B2" w:rsidP="00A637A9">
            <w:pPr>
              <w:numPr>
                <w:ilvl w:val="0"/>
                <w:numId w:val="54"/>
              </w:numPr>
              <w:spacing w:before="120" w:after="40" w:line="264" w:lineRule="auto"/>
              <w:contextualSpacing/>
              <w:rPr>
                <w:rFonts w:cs="Arial"/>
                <w:sz w:val="20"/>
                <w:szCs w:val="20"/>
              </w:rPr>
            </w:pPr>
            <w:proofErr w:type="spellStart"/>
            <w:r w:rsidRPr="00BE54B2">
              <w:rPr>
                <w:rFonts w:cs="Arial"/>
                <w:sz w:val="20"/>
                <w:szCs w:val="20"/>
              </w:rPr>
              <w:t>Flokkun</w:t>
            </w:r>
            <w:proofErr w:type="spellEnd"/>
            <w:r w:rsidRPr="00BE54B2">
              <w:rPr>
                <w:rFonts w:cs="Arial"/>
                <w:sz w:val="20"/>
                <w:szCs w:val="20"/>
              </w:rPr>
              <w:t xml:space="preserve"> </w:t>
            </w:r>
            <w:proofErr w:type="spellStart"/>
            <w:r w:rsidRPr="00BE54B2">
              <w:rPr>
                <w:rFonts w:cs="Arial"/>
                <w:sz w:val="20"/>
                <w:szCs w:val="20"/>
              </w:rPr>
              <w:t>byggingahluta</w:t>
            </w:r>
            <w:proofErr w:type="spellEnd"/>
          </w:p>
          <w:p w14:paraId="69D0324E" w14:textId="77777777" w:rsidR="00BE54B2" w:rsidRPr="00BE54B2" w:rsidRDefault="00BE54B2" w:rsidP="00A637A9">
            <w:pPr>
              <w:numPr>
                <w:ilvl w:val="0"/>
                <w:numId w:val="54"/>
              </w:numPr>
              <w:spacing w:before="120" w:after="40" w:line="264" w:lineRule="auto"/>
              <w:contextualSpacing/>
              <w:rPr>
                <w:rFonts w:cs="Arial"/>
                <w:sz w:val="20"/>
                <w:szCs w:val="20"/>
              </w:rPr>
            </w:pPr>
            <w:r w:rsidRPr="00BE54B2">
              <w:rPr>
                <w:rFonts w:cs="Arial"/>
                <w:sz w:val="20"/>
                <w:szCs w:val="20"/>
              </w:rPr>
              <w:t>Magntölur</w:t>
            </w:r>
          </w:p>
          <w:p w14:paraId="7326C482" w14:textId="77777777" w:rsidR="00BE54B2" w:rsidRPr="00BE54B2" w:rsidRDefault="00BE54B2" w:rsidP="00BE54B2">
            <w:pPr>
              <w:spacing w:before="120" w:after="120" w:line="264" w:lineRule="auto"/>
              <w:ind w:left="720"/>
              <w:contextualSpacing/>
              <w:rPr>
                <w:rFonts w:cs="Arial"/>
                <w:sz w:val="20"/>
                <w:szCs w:val="20"/>
              </w:rPr>
            </w:pPr>
          </w:p>
        </w:tc>
      </w:tr>
      <w:tr w:rsidR="00BE54B2" w:rsidRPr="00BE54B2" w14:paraId="6F2CC844" w14:textId="77777777" w:rsidTr="00D80171">
        <w:tc>
          <w:tcPr>
            <w:tcW w:w="2831" w:type="dxa"/>
          </w:tcPr>
          <w:p w14:paraId="08C66960"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Þverfagleg</w:t>
            </w:r>
            <w:proofErr w:type="spellEnd"/>
            <w:r w:rsidRPr="00BE54B2">
              <w:rPr>
                <w:rFonts w:cs="Arial"/>
                <w:sz w:val="20"/>
                <w:szCs w:val="20"/>
              </w:rPr>
              <w:t xml:space="preserve"> </w:t>
            </w:r>
            <w:proofErr w:type="spellStart"/>
            <w:r w:rsidRPr="00BE54B2">
              <w:rPr>
                <w:rFonts w:cs="Arial"/>
                <w:sz w:val="20"/>
                <w:szCs w:val="20"/>
              </w:rPr>
              <w:t>samræming</w:t>
            </w:r>
            <w:proofErr w:type="spellEnd"/>
          </w:p>
        </w:tc>
        <w:tc>
          <w:tcPr>
            <w:tcW w:w="2832" w:type="dxa"/>
          </w:tcPr>
          <w:p w14:paraId="3EC534AF"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Þverfagleg</w:t>
            </w:r>
            <w:proofErr w:type="spellEnd"/>
            <w:r w:rsidRPr="00BE54B2">
              <w:rPr>
                <w:rFonts w:cs="Arial"/>
                <w:sz w:val="20"/>
                <w:szCs w:val="20"/>
              </w:rPr>
              <w:t xml:space="preserve"> </w:t>
            </w:r>
            <w:proofErr w:type="spellStart"/>
            <w:r w:rsidRPr="00BE54B2">
              <w:rPr>
                <w:rFonts w:cs="Arial"/>
                <w:sz w:val="20"/>
                <w:szCs w:val="20"/>
              </w:rPr>
              <w:t>samræming</w:t>
            </w:r>
            <w:proofErr w:type="spellEnd"/>
          </w:p>
        </w:tc>
        <w:tc>
          <w:tcPr>
            <w:tcW w:w="2832" w:type="dxa"/>
          </w:tcPr>
          <w:p w14:paraId="2E82E8E1"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Þverfagleg</w:t>
            </w:r>
            <w:proofErr w:type="spellEnd"/>
            <w:r w:rsidRPr="00BE54B2">
              <w:rPr>
                <w:rFonts w:cs="Arial"/>
                <w:sz w:val="20"/>
                <w:szCs w:val="20"/>
              </w:rPr>
              <w:t xml:space="preserve"> </w:t>
            </w:r>
            <w:proofErr w:type="spellStart"/>
            <w:r w:rsidRPr="00BE54B2">
              <w:rPr>
                <w:rFonts w:cs="Arial"/>
                <w:sz w:val="20"/>
                <w:szCs w:val="20"/>
              </w:rPr>
              <w:t>samræming</w:t>
            </w:r>
            <w:proofErr w:type="spellEnd"/>
          </w:p>
        </w:tc>
      </w:tr>
      <w:tr w:rsidR="00BE54B2" w:rsidRPr="00BE54B2" w14:paraId="4554CF2B" w14:textId="77777777" w:rsidTr="00BE54B2">
        <w:trPr>
          <w:cnfStyle w:val="000000100000" w:firstRow="0" w:lastRow="0" w:firstColumn="0" w:lastColumn="0" w:oddVBand="0" w:evenVBand="0" w:oddHBand="1" w:evenHBand="0" w:firstRowFirstColumn="0" w:firstRowLastColumn="0" w:lastRowFirstColumn="0" w:lastRowLastColumn="0"/>
        </w:trPr>
        <w:tc>
          <w:tcPr>
            <w:tcW w:w="2831" w:type="dxa"/>
          </w:tcPr>
          <w:p w14:paraId="240BD250" w14:textId="77777777" w:rsidR="00BE54B2" w:rsidRPr="00BE54B2" w:rsidRDefault="00BE54B2" w:rsidP="00BE54B2">
            <w:pPr>
              <w:spacing w:before="120" w:after="120" w:line="264" w:lineRule="auto"/>
              <w:rPr>
                <w:rFonts w:cs="Arial"/>
                <w:sz w:val="20"/>
                <w:szCs w:val="20"/>
              </w:rPr>
            </w:pPr>
          </w:p>
        </w:tc>
        <w:tc>
          <w:tcPr>
            <w:tcW w:w="2832" w:type="dxa"/>
          </w:tcPr>
          <w:p w14:paraId="74901968"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Árekstragreining</w:t>
            </w:r>
            <w:proofErr w:type="spellEnd"/>
          </w:p>
          <w:p w14:paraId="572B9C85" w14:textId="77777777" w:rsidR="00BE54B2" w:rsidRPr="00BE54B2" w:rsidRDefault="00BE54B2" w:rsidP="00BE54B2">
            <w:pPr>
              <w:spacing w:before="120" w:after="120" w:line="264" w:lineRule="auto"/>
              <w:rPr>
                <w:rFonts w:cs="Arial"/>
                <w:sz w:val="20"/>
                <w:szCs w:val="20"/>
              </w:rPr>
            </w:pPr>
          </w:p>
        </w:tc>
        <w:tc>
          <w:tcPr>
            <w:tcW w:w="2832" w:type="dxa"/>
          </w:tcPr>
          <w:p w14:paraId="3F209054" w14:textId="77777777" w:rsidR="00BE54B2" w:rsidRPr="00BE54B2" w:rsidRDefault="00BE54B2" w:rsidP="00BE54B2">
            <w:pPr>
              <w:spacing w:before="120" w:after="120" w:line="264" w:lineRule="auto"/>
              <w:rPr>
                <w:rFonts w:cs="Arial"/>
                <w:sz w:val="20"/>
                <w:szCs w:val="20"/>
              </w:rPr>
            </w:pPr>
            <w:proofErr w:type="spellStart"/>
            <w:r w:rsidRPr="00BE54B2">
              <w:rPr>
                <w:rFonts w:cs="Arial"/>
                <w:sz w:val="20"/>
                <w:szCs w:val="20"/>
              </w:rPr>
              <w:t>Árekstragreining</w:t>
            </w:r>
            <w:proofErr w:type="spellEnd"/>
          </w:p>
          <w:p w14:paraId="5F4DC393" w14:textId="77777777" w:rsidR="00BE54B2" w:rsidRPr="00BE54B2" w:rsidRDefault="00BE54B2" w:rsidP="00BE54B2">
            <w:pPr>
              <w:spacing w:before="120" w:after="120" w:line="264" w:lineRule="auto"/>
              <w:rPr>
                <w:rFonts w:cs="Arial"/>
                <w:sz w:val="20"/>
                <w:szCs w:val="20"/>
              </w:rPr>
            </w:pPr>
          </w:p>
        </w:tc>
      </w:tr>
    </w:tbl>
    <w:p w14:paraId="619C8C9F" w14:textId="77777777" w:rsidR="00BE54B2" w:rsidRPr="00BE54B2" w:rsidRDefault="00BE54B2" w:rsidP="00BE54B2">
      <w:pPr>
        <w:spacing w:before="120" w:line="264" w:lineRule="auto"/>
        <w:rPr>
          <w:rFonts w:ascii="Arial" w:eastAsia="SimSun" w:hAnsi="Arial" w:cs="Arial"/>
        </w:rPr>
      </w:pPr>
    </w:p>
    <w:p w14:paraId="4DCB8E19" w14:textId="77777777" w:rsidR="00BE54B2" w:rsidRPr="00BE54B2" w:rsidRDefault="00BE54B2" w:rsidP="00BE54B2">
      <w:pPr>
        <w:spacing w:before="120" w:line="264" w:lineRule="auto"/>
        <w:rPr>
          <w:rFonts w:ascii="Arial" w:eastAsia="SimSun" w:hAnsi="Arial" w:cs="Arial"/>
        </w:rPr>
      </w:pPr>
      <w:r w:rsidRPr="00BE54B2">
        <w:rPr>
          <w:rFonts w:ascii="Arial" w:eastAsia="SimSun" w:hAnsi="Arial" w:cs="Arial"/>
        </w:rPr>
        <w:t xml:space="preserve">Eftirfarandi vörður og upplýsingamiðlun til verkkaupa vegna </w:t>
      </w:r>
      <w:proofErr w:type="spellStart"/>
      <w:r w:rsidRPr="00BE54B2">
        <w:rPr>
          <w:rFonts w:ascii="Arial" w:eastAsia="SimSun" w:hAnsi="Arial" w:cs="Arial"/>
        </w:rPr>
        <w:t>samræmingar</w:t>
      </w:r>
      <w:proofErr w:type="spellEnd"/>
      <w:r w:rsidRPr="00BE54B2">
        <w:rPr>
          <w:rFonts w:ascii="Arial" w:eastAsia="SimSun" w:hAnsi="Arial" w:cs="Arial"/>
        </w:rPr>
        <w:t xml:space="preserve"> eiga við í verkefninu.</w:t>
      </w:r>
    </w:p>
    <w:p w14:paraId="151722DC" w14:textId="77777777" w:rsidR="00BE54B2" w:rsidRPr="00BE54B2" w:rsidRDefault="00BE54B2" w:rsidP="00BE54B2">
      <w:pPr>
        <w:keepNext/>
        <w:spacing w:before="240" w:after="60" w:line="240" w:lineRule="auto"/>
        <w:rPr>
          <w:rFonts w:ascii="Arial" w:eastAsia="Calibri" w:hAnsi="Arial" w:cs="Arial"/>
          <w:b/>
          <w:bCs/>
          <w:sz w:val="20"/>
          <w:szCs w:val="20"/>
        </w:rPr>
      </w:pP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DOCPROPERTY  OfficeExtensionsTranslationTable  \ </w:instrText>
      </w:r>
      <w:r w:rsidRPr="00BE54B2">
        <w:rPr>
          <w:rFonts w:ascii="Arial" w:eastAsia="Calibri" w:hAnsi="Arial" w:cs="Arial"/>
          <w:b/>
          <w:bCs/>
          <w:sz w:val="20"/>
          <w:szCs w:val="20"/>
        </w:rPr>
        <w:fldChar w:fldCharType="separate"/>
      </w:r>
      <w:bookmarkStart w:id="134" w:name="_Toc124503735"/>
      <w:r w:rsidRPr="00BE54B2">
        <w:rPr>
          <w:rFonts w:ascii="Arial" w:eastAsia="Calibri" w:hAnsi="Arial" w:cs="Arial"/>
          <w:b/>
          <w:bCs/>
          <w:sz w:val="20"/>
          <w:szCs w:val="20"/>
        </w:rPr>
        <w:t>Tafla</w:t>
      </w:r>
      <w:r w:rsidRPr="00BE54B2">
        <w:rPr>
          <w:rFonts w:ascii="Arial" w:eastAsia="Calibri" w:hAnsi="Arial" w:cs="Arial"/>
          <w:b/>
          <w:bCs/>
          <w:sz w:val="20"/>
          <w:szCs w:val="20"/>
        </w:rPr>
        <w:fldChar w:fldCharType="end"/>
      </w:r>
      <w:r w:rsidRPr="00BE54B2">
        <w:rPr>
          <w:rFonts w:ascii="Arial" w:eastAsia="Calibri" w:hAnsi="Arial" w:cs="Arial"/>
          <w:b/>
          <w:bCs/>
          <w:sz w:val="20"/>
          <w:szCs w:val="20"/>
        </w:rPr>
        <w:t xml:space="preserve"> </w:t>
      </w: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SEQ Table \s 1</w:instrText>
      </w:r>
      <w:r w:rsidRPr="00BE54B2">
        <w:rPr>
          <w:rFonts w:ascii="Arial" w:eastAsia="Calibri" w:hAnsi="Arial" w:cs="Arial"/>
          <w:b/>
          <w:bCs/>
          <w:sz w:val="20"/>
          <w:szCs w:val="20"/>
        </w:rPr>
        <w:fldChar w:fldCharType="separate"/>
      </w:r>
      <w:r w:rsidRPr="00BE54B2">
        <w:rPr>
          <w:rFonts w:ascii="Arial" w:eastAsia="Calibri" w:hAnsi="Arial" w:cs="Arial"/>
          <w:b/>
          <w:bCs/>
          <w:noProof/>
          <w:sz w:val="20"/>
          <w:szCs w:val="20"/>
        </w:rPr>
        <w:t>3</w:t>
      </w:r>
      <w:r w:rsidRPr="00BE54B2">
        <w:rPr>
          <w:rFonts w:ascii="Arial" w:eastAsia="Calibri" w:hAnsi="Arial" w:cs="Arial"/>
          <w:b/>
          <w:bCs/>
          <w:sz w:val="20"/>
          <w:szCs w:val="20"/>
        </w:rPr>
        <w:fldChar w:fldCharType="end"/>
      </w:r>
      <w:r w:rsidRPr="00BE54B2">
        <w:rPr>
          <w:rFonts w:ascii="Arial" w:eastAsia="Calibri" w:hAnsi="Arial" w:cs="Arial"/>
          <w:b/>
          <w:bCs/>
          <w:sz w:val="20"/>
          <w:szCs w:val="20"/>
        </w:rPr>
        <w:t xml:space="preserve">: Vörður og afurðir </w:t>
      </w:r>
      <w:proofErr w:type="spellStart"/>
      <w:r w:rsidRPr="00BE54B2">
        <w:rPr>
          <w:rFonts w:ascii="Arial" w:eastAsia="Calibri" w:hAnsi="Arial" w:cs="Arial"/>
          <w:b/>
          <w:bCs/>
          <w:sz w:val="20"/>
          <w:szCs w:val="20"/>
        </w:rPr>
        <w:t>samræmingar</w:t>
      </w:r>
      <w:bookmarkEnd w:id="134"/>
      <w:proofErr w:type="spellEnd"/>
    </w:p>
    <w:tbl>
      <w:tblPr>
        <w:tblStyle w:val="ToolkitTable"/>
        <w:tblW w:w="8505" w:type="dxa"/>
        <w:tblBorders>
          <w:insideH w:val="single" w:sz="4" w:space="0" w:color="auto"/>
          <w:insideV w:val="single" w:sz="4" w:space="0" w:color="auto"/>
        </w:tblBorders>
        <w:tblLook w:val="04A0" w:firstRow="1" w:lastRow="0" w:firstColumn="1" w:lastColumn="0" w:noHBand="0" w:noVBand="1"/>
      </w:tblPr>
      <w:tblGrid>
        <w:gridCol w:w="1428"/>
        <w:gridCol w:w="1090"/>
        <w:gridCol w:w="1462"/>
        <w:gridCol w:w="3111"/>
        <w:gridCol w:w="1414"/>
      </w:tblGrid>
      <w:tr w:rsidR="00BE54B2" w:rsidRPr="00BE54B2" w14:paraId="19C58481" w14:textId="77777777" w:rsidTr="00D80171">
        <w:trPr>
          <w:cnfStyle w:val="100000000000" w:firstRow="1" w:lastRow="0" w:firstColumn="0" w:lastColumn="0" w:oddVBand="0" w:evenVBand="0" w:oddHBand="0" w:evenHBand="0" w:firstRowFirstColumn="0" w:firstRowLastColumn="0" w:lastRowFirstColumn="0" w:lastRowLastColumn="0"/>
          <w:trHeight w:val="1302"/>
        </w:trPr>
        <w:tc>
          <w:tcPr>
            <w:tcW w:w="0" w:type="dxa"/>
            <w:tcBorders>
              <w:right w:val="single" w:sz="4" w:space="0" w:color="auto"/>
            </w:tcBorders>
            <w:shd w:val="clear" w:color="auto" w:fill="auto"/>
            <w:textDirection w:val="btLr"/>
            <w:vAlign w:val="center"/>
          </w:tcPr>
          <w:p w14:paraId="33A11A3B" w14:textId="77777777" w:rsidR="00BE54B2" w:rsidRPr="00BE54B2" w:rsidRDefault="00BE54B2" w:rsidP="00BE54B2">
            <w:pPr>
              <w:spacing w:before="120" w:after="0" w:line="240" w:lineRule="auto"/>
              <w:ind w:left="113" w:right="113"/>
              <w:rPr>
                <w:rFonts w:cs="Arial"/>
                <w:b/>
                <w:sz w:val="20"/>
                <w:szCs w:val="20"/>
              </w:rPr>
            </w:pPr>
            <w:proofErr w:type="spellStart"/>
            <w:r w:rsidRPr="00BE54B2">
              <w:rPr>
                <w:rFonts w:cs="Arial"/>
                <w:b/>
                <w:sz w:val="20"/>
                <w:szCs w:val="20"/>
              </w:rPr>
              <w:t>Verkþáttur</w:t>
            </w:r>
            <w:proofErr w:type="spellEnd"/>
          </w:p>
        </w:tc>
        <w:tc>
          <w:tcPr>
            <w:tcW w:w="0" w:type="dxa"/>
            <w:tcBorders>
              <w:left w:val="single" w:sz="4" w:space="0" w:color="auto"/>
              <w:right w:val="single" w:sz="4" w:space="0" w:color="auto"/>
            </w:tcBorders>
            <w:textDirection w:val="btLr"/>
            <w:vAlign w:val="center"/>
          </w:tcPr>
          <w:p w14:paraId="467807C6" w14:textId="77777777" w:rsidR="00BE54B2" w:rsidRPr="00BE54B2" w:rsidRDefault="00BE54B2" w:rsidP="00BE54B2">
            <w:pPr>
              <w:spacing w:before="120" w:after="0" w:line="240" w:lineRule="auto"/>
              <w:ind w:left="113" w:right="113"/>
              <w:rPr>
                <w:rFonts w:cs="Arial"/>
                <w:b/>
                <w:sz w:val="20"/>
                <w:szCs w:val="20"/>
              </w:rPr>
            </w:pPr>
            <w:proofErr w:type="spellStart"/>
            <w:r w:rsidRPr="00BE54B2">
              <w:rPr>
                <w:rFonts w:cs="Arial"/>
                <w:b/>
                <w:sz w:val="20"/>
                <w:szCs w:val="20"/>
              </w:rPr>
              <w:t>Varða</w:t>
            </w:r>
            <w:proofErr w:type="spellEnd"/>
          </w:p>
        </w:tc>
        <w:tc>
          <w:tcPr>
            <w:tcW w:w="0" w:type="dxa"/>
            <w:tcBorders>
              <w:left w:val="single" w:sz="4" w:space="0" w:color="auto"/>
              <w:right w:val="single" w:sz="4" w:space="0" w:color="auto"/>
            </w:tcBorders>
            <w:vAlign w:val="center"/>
          </w:tcPr>
          <w:p w14:paraId="05CF1591" w14:textId="77777777" w:rsidR="00BE54B2" w:rsidRPr="00BE54B2" w:rsidRDefault="00BE54B2" w:rsidP="00BE54B2">
            <w:pPr>
              <w:spacing w:before="120" w:after="0" w:line="240" w:lineRule="auto"/>
              <w:jc w:val="center"/>
              <w:rPr>
                <w:rFonts w:cs="Arial"/>
                <w:b/>
                <w:sz w:val="20"/>
                <w:szCs w:val="20"/>
              </w:rPr>
            </w:pPr>
            <w:proofErr w:type="spellStart"/>
            <w:r w:rsidRPr="00BE54B2">
              <w:rPr>
                <w:rFonts w:cs="Arial"/>
                <w:b/>
                <w:sz w:val="20"/>
                <w:szCs w:val="20"/>
              </w:rPr>
              <w:t>Pakki</w:t>
            </w:r>
            <w:proofErr w:type="spellEnd"/>
            <w:r w:rsidRPr="00BE54B2">
              <w:rPr>
                <w:rFonts w:cs="Arial"/>
                <w:b/>
                <w:sz w:val="20"/>
                <w:szCs w:val="20"/>
              </w:rPr>
              <w:t>/</w:t>
            </w:r>
            <w:proofErr w:type="spellStart"/>
            <w:r w:rsidRPr="00BE54B2">
              <w:rPr>
                <w:rFonts w:cs="Arial"/>
                <w:b/>
                <w:sz w:val="20"/>
                <w:szCs w:val="20"/>
              </w:rPr>
              <w:t>aðgerð</w:t>
            </w:r>
            <w:proofErr w:type="spellEnd"/>
          </w:p>
        </w:tc>
        <w:tc>
          <w:tcPr>
            <w:tcW w:w="0" w:type="dxa"/>
            <w:tcBorders>
              <w:left w:val="single" w:sz="4" w:space="0" w:color="auto"/>
              <w:right w:val="single" w:sz="4" w:space="0" w:color="auto"/>
            </w:tcBorders>
            <w:vAlign w:val="center"/>
          </w:tcPr>
          <w:p w14:paraId="747B1EF5" w14:textId="77777777" w:rsidR="00BE54B2" w:rsidRPr="00BE54B2" w:rsidRDefault="00BE54B2" w:rsidP="00BE54B2">
            <w:pPr>
              <w:spacing w:before="120" w:after="0" w:line="240" w:lineRule="auto"/>
              <w:jc w:val="center"/>
              <w:rPr>
                <w:rFonts w:cs="Arial"/>
                <w:b/>
                <w:sz w:val="20"/>
                <w:szCs w:val="20"/>
              </w:rPr>
            </w:pPr>
            <w:proofErr w:type="spellStart"/>
            <w:r w:rsidRPr="00BE54B2">
              <w:rPr>
                <w:rFonts w:cs="Arial"/>
                <w:b/>
                <w:sz w:val="20"/>
                <w:szCs w:val="20"/>
              </w:rPr>
              <w:t>Gögn</w:t>
            </w:r>
            <w:proofErr w:type="spellEnd"/>
          </w:p>
        </w:tc>
        <w:tc>
          <w:tcPr>
            <w:tcW w:w="0" w:type="dxa"/>
            <w:tcBorders>
              <w:left w:val="single" w:sz="4" w:space="0" w:color="auto"/>
            </w:tcBorders>
            <w:vAlign w:val="center"/>
          </w:tcPr>
          <w:p w14:paraId="325FA18E" w14:textId="77777777" w:rsidR="00BE54B2" w:rsidRPr="00BE54B2" w:rsidRDefault="00BE54B2" w:rsidP="00BE54B2">
            <w:pPr>
              <w:spacing w:before="120" w:after="0" w:line="240" w:lineRule="auto"/>
              <w:jc w:val="center"/>
              <w:rPr>
                <w:rFonts w:cs="Arial"/>
                <w:b/>
                <w:sz w:val="20"/>
                <w:szCs w:val="20"/>
              </w:rPr>
            </w:pPr>
            <w:proofErr w:type="spellStart"/>
            <w:r w:rsidRPr="00BE54B2">
              <w:rPr>
                <w:rFonts w:cs="Arial"/>
                <w:b/>
                <w:sz w:val="20"/>
                <w:szCs w:val="20"/>
              </w:rPr>
              <w:t>Tíðni</w:t>
            </w:r>
            <w:proofErr w:type="spellEnd"/>
          </w:p>
        </w:tc>
      </w:tr>
      <w:tr w:rsidR="00BE54B2" w:rsidRPr="00BE54B2" w14:paraId="11703B66" w14:textId="77777777" w:rsidTr="00BE54B2">
        <w:trPr>
          <w:cnfStyle w:val="000000100000" w:firstRow="0" w:lastRow="0" w:firstColumn="0" w:lastColumn="0" w:oddVBand="0" w:evenVBand="0" w:oddHBand="1" w:evenHBand="0" w:firstRowFirstColumn="0" w:firstRowLastColumn="0" w:lastRowFirstColumn="0" w:lastRowLastColumn="0"/>
          <w:trHeight w:val="115"/>
        </w:trPr>
        <w:tc>
          <w:tcPr>
            <w:tcW w:w="1415" w:type="dxa"/>
            <w:vMerge w:val="restart"/>
            <w:shd w:val="clear" w:color="auto" w:fill="auto"/>
            <w:vAlign w:val="center"/>
          </w:tcPr>
          <w:p w14:paraId="4978FA04" w14:textId="77777777" w:rsidR="00BE54B2" w:rsidRPr="00BE54B2" w:rsidRDefault="00BE54B2" w:rsidP="00BE54B2">
            <w:pPr>
              <w:spacing w:before="120" w:after="0" w:line="240" w:lineRule="auto"/>
              <w:jc w:val="center"/>
              <w:rPr>
                <w:rFonts w:cs="Arial"/>
                <w:bCs/>
                <w:i/>
                <w:iCs/>
                <w:color w:val="0000FF"/>
                <w:sz w:val="20"/>
                <w:szCs w:val="20"/>
              </w:rPr>
            </w:pPr>
            <w:proofErr w:type="spellStart"/>
            <w:r w:rsidRPr="00BE54B2">
              <w:rPr>
                <w:rFonts w:eastAsia="Times New Roman" w:cs="Arial"/>
                <w:i/>
                <w:iCs/>
                <w:color w:val="0000FF"/>
                <w:sz w:val="20"/>
                <w:szCs w:val="20"/>
              </w:rPr>
              <w:t>Áætlunargerð</w:t>
            </w:r>
            <w:proofErr w:type="spellEnd"/>
          </w:p>
        </w:tc>
        <w:tc>
          <w:tcPr>
            <w:tcW w:w="1092" w:type="dxa"/>
            <w:vAlign w:val="center"/>
          </w:tcPr>
          <w:p w14:paraId="411C4B49" w14:textId="77777777" w:rsidR="00BE54B2" w:rsidRPr="00BE54B2" w:rsidRDefault="00BE54B2" w:rsidP="00BE54B2">
            <w:pPr>
              <w:spacing w:before="120" w:after="0" w:line="240" w:lineRule="auto"/>
              <w:jc w:val="center"/>
              <w:rPr>
                <w:rFonts w:cs="Arial"/>
                <w:bCs/>
                <w:i/>
                <w:iCs/>
                <w:color w:val="0000FF"/>
                <w:sz w:val="20"/>
                <w:szCs w:val="20"/>
              </w:rPr>
            </w:pPr>
            <w:r w:rsidRPr="00BE54B2">
              <w:rPr>
                <w:rFonts w:eastAsia="Times New Roman" w:cs="Arial"/>
                <w:i/>
                <w:iCs/>
                <w:color w:val="0000FF"/>
                <w:sz w:val="20"/>
                <w:szCs w:val="20"/>
              </w:rPr>
              <w:t>1</w:t>
            </w:r>
          </w:p>
        </w:tc>
        <w:tc>
          <w:tcPr>
            <w:tcW w:w="1462" w:type="dxa"/>
          </w:tcPr>
          <w:p w14:paraId="75811592"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eastAsia="Times New Roman" w:cs="Arial"/>
                <w:i/>
                <w:iCs/>
                <w:color w:val="0000FF"/>
                <w:sz w:val="20"/>
                <w:szCs w:val="20"/>
              </w:rPr>
              <w:t>Frumhönnun</w:t>
            </w:r>
            <w:proofErr w:type="spellEnd"/>
          </w:p>
        </w:tc>
        <w:tc>
          <w:tcPr>
            <w:tcW w:w="3119" w:type="dxa"/>
          </w:tcPr>
          <w:p w14:paraId="74256B03" w14:textId="77777777" w:rsidR="00BE54B2" w:rsidRPr="00BE54B2" w:rsidRDefault="00BE54B2" w:rsidP="00BE54B2">
            <w:pPr>
              <w:spacing w:before="120" w:after="0" w:line="240" w:lineRule="auto"/>
              <w:rPr>
                <w:rFonts w:eastAsia="Times New Roman" w:cs="Arial"/>
                <w:i/>
                <w:iCs/>
                <w:color w:val="0000FF"/>
                <w:sz w:val="20"/>
                <w:szCs w:val="20"/>
              </w:rPr>
            </w:pPr>
            <w:proofErr w:type="spellStart"/>
            <w:r w:rsidRPr="00BE54B2">
              <w:rPr>
                <w:rFonts w:eastAsia="Times New Roman" w:cs="Arial"/>
                <w:i/>
                <w:iCs/>
                <w:color w:val="0000FF"/>
                <w:sz w:val="20"/>
                <w:szCs w:val="20"/>
              </w:rPr>
              <w:t>Skýrsla</w:t>
            </w:r>
            <w:proofErr w:type="spellEnd"/>
            <w:r w:rsidRPr="00BE54B2">
              <w:rPr>
                <w:rFonts w:eastAsia="Times New Roman" w:cs="Arial"/>
                <w:i/>
                <w:iCs/>
                <w:color w:val="0000FF"/>
                <w:sz w:val="20"/>
                <w:szCs w:val="20"/>
              </w:rPr>
              <w:t xml:space="preserve"> um </w:t>
            </w:r>
            <w:proofErr w:type="spellStart"/>
            <w:r w:rsidRPr="00BE54B2">
              <w:rPr>
                <w:rFonts w:eastAsia="Times New Roman" w:cs="Arial"/>
                <w:i/>
                <w:iCs/>
                <w:color w:val="0000FF"/>
                <w:sz w:val="20"/>
                <w:szCs w:val="20"/>
              </w:rPr>
              <w:t>stöðu</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samræmingar</w:t>
            </w:r>
            <w:proofErr w:type="spellEnd"/>
          </w:p>
        </w:tc>
        <w:tc>
          <w:tcPr>
            <w:tcW w:w="1417" w:type="dxa"/>
          </w:tcPr>
          <w:p w14:paraId="5A873E5C" w14:textId="77777777" w:rsidR="00BE54B2" w:rsidRPr="00BE54B2" w:rsidRDefault="00BE54B2" w:rsidP="00BE54B2">
            <w:pPr>
              <w:spacing w:before="120" w:after="0" w:line="240" w:lineRule="auto"/>
              <w:rPr>
                <w:rFonts w:eastAsia="Times New Roman" w:cs="Arial"/>
                <w:i/>
                <w:iCs/>
                <w:color w:val="0000FF"/>
                <w:sz w:val="20"/>
                <w:szCs w:val="20"/>
              </w:rPr>
            </w:pPr>
            <w:proofErr w:type="spellStart"/>
            <w:r w:rsidRPr="00BE54B2">
              <w:rPr>
                <w:rFonts w:eastAsia="Times New Roman" w:cs="Arial"/>
                <w:i/>
                <w:iCs/>
                <w:color w:val="0000FF"/>
                <w:sz w:val="20"/>
                <w:szCs w:val="20"/>
              </w:rPr>
              <w:t>Byrjun</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og</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lok</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vörðu</w:t>
            </w:r>
            <w:proofErr w:type="spellEnd"/>
          </w:p>
        </w:tc>
      </w:tr>
      <w:tr w:rsidR="00BE54B2" w:rsidRPr="00BE54B2" w14:paraId="2EBA252B" w14:textId="77777777" w:rsidTr="00D80171">
        <w:trPr>
          <w:trHeight w:val="155"/>
        </w:trPr>
        <w:tc>
          <w:tcPr>
            <w:tcW w:w="1415" w:type="dxa"/>
            <w:vMerge/>
            <w:shd w:val="clear" w:color="auto" w:fill="auto"/>
          </w:tcPr>
          <w:p w14:paraId="19A361B8" w14:textId="77777777" w:rsidR="00BE54B2" w:rsidRPr="00BE54B2" w:rsidRDefault="00BE54B2" w:rsidP="00BE54B2">
            <w:pPr>
              <w:spacing w:before="120" w:after="0" w:line="240" w:lineRule="auto"/>
              <w:jc w:val="center"/>
              <w:rPr>
                <w:rFonts w:cs="Arial"/>
                <w:bCs/>
                <w:i/>
                <w:iCs/>
                <w:color w:val="0000FF"/>
                <w:sz w:val="20"/>
                <w:szCs w:val="20"/>
              </w:rPr>
            </w:pPr>
          </w:p>
        </w:tc>
        <w:tc>
          <w:tcPr>
            <w:tcW w:w="1092" w:type="dxa"/>
            <w:vAlign w:val="center"/>
          </w:tcPr>
          <w:p w14:paraId="2BE88305" w14:textId="77777777" w:rsidR="00BE54B2" w:rsidRPr="00BE54B2" w:rsidRDefault="00BE54B2" w:rsidP="00BE54B2">
            <w:pPr>
              <w:spacing w:before="120" w:after="0" w:line="240" w:lineRule="auto"/>
              <w:jc w:val="center"/>
              <w:rPr>
                <w:rFonts w:cs="Arial"/>
                <w:bCs/>
                <w:i/>
                <w:iCs/>
                <w:color w:val="0000FF"/>
                <w:sz w:val="20"/>
                <w:szCs w:val="20"/>
              </w:rPr>
            </w:pPr>
            <w:r w:rsidRPr="00BE54B2">
              <w:rPr>
                <w:rFonts w:eastAsia="Times New Roman" w:cs="Arial"/>
                <w:i/>
                <w:iCs/>
                <w:color w:val="0000FF"/>
                <w:sz w:val="20"/>
                <w:szCs w:val="20"/>
              </w:rPr>
              <w:t>2</w:t>
            </w:r>
          </w:p>
        </w:tc>
        <w:tc>
          <w:tcPr>
            <w:tcW w:w="1462" w:type="dxa"/>
          </w:tcPr>
          <w:p w14:paraId="11F732FB"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cs="Arial"/>
                <w:i/>
                <w:iCs/>
                <w:color w:val="0000FF"/>
                <w:sz w:val="20"/>
                <w:szCs w:val="20"/>
              </w:rPr>
              <w:t>Forhönnun</w:t>
            </w:r>
            <w:proofErr w:type="spellEnd"/>
          </w:p>
        </w:tc>
        <w:tc>
          <w:tcPr>
            <w:tcW w:w="3119" w:type="dxa"/>
          </w:tcPr>
          <w:p w14:paraId="536B8AB1"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eastAsia="Times New Roman" w:cs="Arial"/>
                <w:i/>
                <w:iCs/>
                <w:color w:val="0000FF"/>
                <w:sz w:val="20"/>
                <w:szCs w:val="20"/>
              </w:rPr>
              <w:t>Skýrsla</w:t>
            </w:r>
            <w:proofErr w:type="spellEnd"/>
            <w:r w:rsidRPr="00BE54B2">
              <w:rPr>
                <w:rFonts w:eastAsia="Times New Roman" w:cs="Arial"/>
                <w:i/>
                <w:iCs/>
                <w:color w:val="0000FF"/>
                <w:sz w:val="20"/>
                <w:szCs w:val="20"/>
              </w:rPr>
              <w:t xml:space="preserve"> um </w:t>
            </w:r>
            <w:proofErr w:type="spellStart"/>
            <w:r w:rsidRPr="00BE54B2">
              <w:rPr>
                <w:rFonts w:eastAsia="Times New Roman" w:cs="Arial"/>
                <w:i/>
                <w:iCs/>
                <w:color w:val="0000FF"/>
                <w:sz w:val="20"/>
                <w:szCs w:val="20"/>
              </w:rPr>
              <w:t>stöðu</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samræmingar</w:t>
            </w:r>
            <w:proofErr w:type="spellEnd"/>
            <w:r w:rsidRPr="00BE54B2">
              <w:rPr>
                <w:rFonts w:eastAsia="Times New Roman" w:cs="Arial"/>
                <w:i/>
                <w:iCs/>
                <w:color w:val="0000FF"/>
                <w:sz w:val="20"/>
                <w:szCs w:val="20"/>
              </w:rPr>
              <w:t xml:space="preserve"> </w:t>
            </w:r>
          </w:p>
        </w:tc>
        <w:tc>
          <w:tcPr>
            <w:tcW w:w="1417" w:type="dxa"/>
          </w:tcPr>
          <w:p w14:paraId="5FB49B64" w14:textId="77777777" w:rsidR="00BE54B2" w:rsidRPr="00BE54B2" w:rsidRDefault="00BE54B2" w:rsidP="00BE54B2">
            <w:pPr>
              <w:spacing w:before="120" w:after="120" w:line="264" w:lineRule="auto"/>
              <w:jc w:val="both"/>
              <w:rPr>
                <w:rFonts w:cs="Arial"/>
                <w:i/>
                <w:iCs/>
                <w:color w:val="0000FF"/>
                <w:sz w:val="20"/>
                <w:szCs w:val="20"/>
              </w:rPr>
            </w:pPr>
            <w:proofErr w:type="spellStart"/>
            <w:r w:rsidRPr="00BE54B2">
              <w:rPr>
                <w:rFonts w:eastAsia="Times New Roman" w:cs="Arial"/>
                <w:i/>
                <w:iCs/>
                <w:color w:val="0000FF"/>
                <w:sz w:val="20"/>
                <w:szCs w:val="20"/>
              </w:rPr>
              <w:t>Byrjun</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og</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lok</w:t>
            </w:r>
            <w:proofErr w:type="spellEnd"/>
            <w:r w:rsidRPr="00BE54B2">
              <w:rPr>
                <w:rFonts w:eastAsia="Times New Roman" w:cs="Arial"/>
                <w:i/>
                <w:iCs/>
                <w:color w:val="0000FF"/>
                <w:sz w:val="20"/>
                <w:szCs w:val="20"/>
              </w:rPr>
              <w:t xml:space="preserve"> </w:t>
            </w:r>
            <w:proofErr w:type="spellStart"/>
            <w:r w:rsidRPr="00BE54B2">
              <w:rPr>
                <w:rFonts w:eastAsia="Times New Roman" w:cs="Arial"/>
                <w:i/>
                <w:iCs/>
                <w:color w:val="0000FF"/>
                <w:sz w:val="20"/>
                <w:szCs w:val="20"/>
              </w:rPr>
              <w:t>vörðu</w:t>
            </w:r>
            <w:proofErr w:type="spellEnd"/>
          </w:p>
        </w:tc>
      </w:tr>
      <w:tr w:rsidR="00BE54B2" w:rsidRPr="00BE54B2" w14:paraId="0D8A9999" w14:textId="77777777" w:rsidTr="00BE54B2">
        <w:trPr>
          <w:cnfStyle w:val="000000100000" w:firstRow="0" w:lastRow="0" w:firstColumn="0" w:lastColumn="0" w:oddVBand="0" w:evenVBand="0" w:oddHBand="1" w:evenHBand="0" w:firstRowFirstColumn="0" w:firstRowLastColumn="0" w:lastRowFirstColumn="0" w:lastRowLastColumn="0"/>
          <w:trHeight w:val="155"/>
        </w:trPr>
        <w:tc>
          <w:tcPr>
            <w:tcW w:w="1415" w:type="dxa"/>
            <w:vMerge/>
            <w:shd w:val="clear" w:color="auto" w:fill="auto"/>
          </w:tcPr>
          <w:p w14:paraId="3630B44B" w14:textId="77777777" w:rsidR="00BE54B2" w:rsidRPr="00BE54B2" w:rsidRDefault="00BE54B2" w:rsidP="00BE54B2">
            <w:pPr>
              <w:spacing w:before="120" w:after="0" w:line="240" w:lineRule="auto"/>
              <w:jc w:val="center"/>
              <w:rPr>
                <w:rFonts w:cs="Arial"/>
                <w:bCs/>
                <w:i/>
                <w:iCs/>
                <w:color w:val="0000FF"/>
                <w:sz w:val="20"/>
                <w:szCs w:val="20"/>
              </w:rPr>
            </w:pPr>
          </w:p>
        </w:tc>
        <w:tc>
          <w:tcPr>
            <w:tcW w:w="1092" w:type="dxa"/>
            <w:vAlign w:val="center"/>
          </w:tcPr>
          <w:p w14:paraId="05817AA4" w14:textId="77777777" w:rsidR="00BE54B2" w:rsidRPr="00BE54B2" w:rsidRDefault="00BE54B2" w:rsidP="00BE54B2">
            <w:pPr>
              <w:spacing w:before="120" w:after="0" w:line="240" w:lineRule="auto"/>
              <w:jc w:val="center"/>
              <w:rPr>
                <w:rFonts w:cs="Arial"/>
                <w:bCs/>
                <w:i/>
                <w:iCs/>
                <w:color w:val="0000FF"/>
                <w:sz w:val="20"/>
                <w:szCs w:val="20"/>
              </w:rPr>
            </w:pPr>
            <w:r w:rsidRPr="00BE54B2">
              <w:rPr>
                <w:rFonts w:eastAsia="Times New Roman" w:cs="Arial"/>
                <w:i/>
                <w:iCs/>
                <w:color w:val="0000FF"/>
                <w:sz w:val="20"/>
                <w:szCs w:val="20"/>
              </w:rPr>
              <w:t>3</w:t>
            </w:r>
          </w:p>
        </w:tc>
        <w:tc>
          <w:tcPr>
            <w:tcW w:w="1462" w:type="dxa"/>
          </w:tcPr>
          <w:p w14:paraId="534A8D70"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cs="Arial"/>
                <w:i/>
                <w:iCs/>
                <w:color w:val="0000FF"/>
                <w:sz w:val="20"/>
                <w:szCs w:val="20"/>
              </w:rPr>
              <w:t>Verkhönnun</w:t>
            </w:r>
            <w:proofErr w:type="spellEnd"/>
          </w:p>
        </w:tc>
        <w:tc>
          <w:tcPr>
            <w:tcW w:w="3119" w:type="dxa"/>
          </w:tcPr>
          <w:p w14:paraId="6E20F3CD" w14:textId="77777777" w:rsidR="00BE54B2" w:rsidRPr="00BE54B2" w:rsidRDefault="00BE54B2" w:rsidP="00BE54B2">
            <w:pPr>
              <w:spacing w:before="120" w:after="0" w:line="240" w:lineRule="auto"/>
              <w:rPr>
                <w:rFonts w:cs="Arial"/>
                <w:i/>
                <w:iCs/>
                <w:color w:val="0000FF"/>
                <w:sz w:val="20"/>
                <w:szCs w:val="20"/>
              </w:rPr>
            </w:pPr>
            <w:proofErr w:type="spellStart"/>
            <w:r w:rsidRPr="00BE54B2">
              <w:rPr>
                <w:rFonts w:cs="Arial"/>
                <w:i/>
                <w:iCs/>
                <w:color w:val="0000FF"/>
                <w:sz w:val="20"/>
                <w:szCs w:val="20"/>
              </w:rPr>
              <w:t>Skýrsla</w:t>
            </w:r>
            <w:proofErr w:type="spellEnd"/>
            <w:r w:rsidRPr="00BE54B2">
              <w:rPr>
                <w:rFonts w:cs="Arial"/>
                <w:i/>
                <w:iCs/>
                <w:color w:val="0000FF"/>
                <w:sz w:val="20"/>
                <w:szCs w:val="20"/>
              </w:rPr>
              <w:t xml:space="preserve"> um </w:t>
            </w:r>
            <w:proofErr w:type="spellStart"/>
            <w:r w:rsidRPr="00BE54B2">
              <w:rPr>
                <w:rFonts w:cs="Arial"/>
                <w:i/>
                <w:iCs/>
                <w:color w:val="0000FF"/>
                <w:sz w:val="20"/>
                <w:szCs w:val="20"/>
              </w:rPr>
              <w:t>stöðu</w:t>
            </w:r>
            <w:proofErr w:type="spellEnd"/>
            <w:r w:rsidRPr="00BE54B2">
              <w:rPr>
                <w:rFonts w:cs="Arial"/>
                <w:i/>
                <w:iCs/>
                <w:color w:val="0000FF"/>
                <w:sz w:val="20"/>
                <w:szCs w:val="20"/>
              </w:rPr>
              <w:t xml:space="preserve"> </w:t>
            </w:r>
            <w:proofErr w:type="spellStart"/>
            <w:r w:rsidRPr="00BE54B2">
              <w:rPr>
                <w:rFonts w:cs="Arial"/>
                <w:i/>
                <w:iCs/>
                <w:color w:val="0000FF"/>
                <w:sz w:val="20"/>
                <w:szCs w:val="20"/>
              </w:rPr>
              <w:t>samræmingar</w:t>
            </w:r>
            <w:proofErr w:type="spellEnd"/>
          </w:p>
        </w:tc>
        <w:tc>
          <w:tcPr>
            <w:tcW w:w="1417" w:type="dxa"/>
          </w:tcPr>
          <w:p w14:paraId="0135F1D1" w14:textId="1D1AE2DC" w:rsidR="00BE54B2" w:rsidRPr="00BE54B2" w:rsidRDefault="00E9345D" w:rsidP="00BE54B2">
            <w:pPr>
              <w:spacing w:before="120" w:after="120" w:line="264" w:lineRule="auto"/>
              <w:jc w:val="both"/>
              <w:rPr>
                <w:rFonts w:eastAsia="Times New Roman" w:cs="Arial"/>
                <w:i/>
                <w:iCs/>
                <w:color w:val="0000FF"/>
                <w:sz w:val="20"/>
                <w:szCs w:val="20"/>
              </w:rPr>
            </w:pPr>
            <w:r>
              <w:rPr>
                <w:rFonts w:eastAsia="Times New Roman" w:cs="Arial"/>
                <w:i/>
                <w:iCs/>
                <w:color w:val="0000FF"/>
                <w:sz w:val="20"/>
                <w:szCs w:val="20"/>
              </w:rPr>
              <w:t>4</w:t>
            </w:r>
            <w:r w:rsidRPr="00BE54B2">
              <w:rPr>
                <w:rFonts w:eastAsia="Times New Roman" w:cs="Arial"/>
                <w:i/>
                <w:iCs/>
                <w:color w:val="0000FF"/>
                <w:sz w:val="20"/>
                <w:szCs w:val="20"/>
              </w:rPr>
              <w:t xml:space="preserve"> </w:t>
            </w:r>
            <w:proofErr w:type="spellStart"/>
            <w:r w:rsidR="00BE54B2" w:rsidRPr="00BE54B2">
              <w:rPr>
                <w:rFonts w:eastAsia="Times New Roman" w:cs="Arial"/>
                <w:i/>
                <w:iCs/>
                <w:color w:val="0000FF"/>
                <w:sz w:val="20"/>
                <w:szCs w:val="20"/>
              </w:rPr>
              <w:t>vikna</w:t>
            </w:r>
            <w:proofErr w:type="spellEnd"/>
            <w:r w:rsidR="00BE54B2" w:rsidRPr="00BE54B2">
              <w:rPr>
                <w:rFonts w:eastAsia="Times New Roman" w:cs="Arial"/>
                <w:i/>
                <w:iCs/>
                <w:color w:val="0000FF"/>
                <w:sz w:val="20"/>
                <w:szCs w:val="20"/>
              </w:rPr>
              <w:t xml:space="preserve"> </w:t>
            </w:r>
            <w:proofErr w:type="spellStart"/>
            <w:r w:rsidR="00BE54B2" w:rsidRPr="00BE54B2">
              <w:rPr>
                <w:rFonts w:eastAsia="Times New Roman" w:cs="Arial"/>
                <w:i/>
                <w:iCs/>
                <w:color w:val="0000FF"/>
                <w:sz w:val="20"/>
                <w:szCs w:val="20"/>
              </w:rPr>
              <w:t>fresti</w:t>
            </w:r>
            <w:proofErr w:type="spellEnd"/>
          </w:p>
        </w:tc>
      </w:tr>
    </w:tbl>
    <w:p w14:paraId="19333EAE" w14:textId="77777777" w:rsidR="00BE54B2" w:rsidRPr="00BE54B2" w:rsidRDefault="00BE54B2" w:rsidP="00BE54B2">
      <w:pPr>
        <w:spacing w:before="120" w:line="264" w:lineRule="auto"/>
        <w:rPr>
          <w:rFonts w:ascii="Arial" w:eastAsia="SimSun" w:hAnsi="Arial" w:cs="Arial"/>
          <w:sz w:val="20"/>
          <w:szCs w:val="20"/>
        </w:rPr>
      </w:pPr>
    </w:p>
    <w:p w14:paraId="5DF84BC0"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35" w:name="_Toc125376663"/>
      <w:r w:rsidRPr="00BE54B2">
        <w:rPr>
          <w:rFonts w:ascii="Arial" w:eastAsia="Times New Roman" w:hAnsi="Arial" w:cs="Arial"/>
          <w:b/>
          <w:bCs/>
          <w:caps/>
          <w:snapToGrid w:val="0"/>
          <w:spacing w:val="10"/>
        </w:rPr>
        <w:t>Samræmd upplýsingamiðlun og magntölur</w:t>
      </w:r>
      <w:bookmarkEnd w:id="135"/>
    </w:p>
    <w:p w14:paraId="197EDF3B"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Í verkefninu er stuðst við samræmdar magntökureglur sem styðja við notkun líkana. Vakin er sérstök athygli á að um nýtt verklag á íslenskum markaði er að ræða. Þetta hefur áhrif á uppbyggingu líkana, framsetningu magnliða í verklýsingum og einingarverð. Samræmi skal vera á milli magntalna fengnum úr líkönum og magntalna í magnskrá.</w:t>
      </w:r>
    </w:p>
    <w:p w14:paraId="33C4E092" w14:textId="6149C911"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Til að tengja saman upplýsingar í líkönum, teikningum, verklýsingum og magnskrá skulu líkön innihalda CCI flokkunarkóða. Búnaður og tegundir byggingahluta á teikningum skulu merkt með CCI flokkunarkóða í stað annarra tilvísana eins og IV-11 fyrir innvegg númer 11. </w:t>
      </w:r>
      <w:r w:rsidR="002A6EB8" w:rsidRPr="00BE54B2">
        <w:rPr>
          <w:rFonts w:ascii="Arial" w:eastAsia="SimSun" w:hAnsi="Arial" w:cs="Arial"/>
          <w:noProof/>
        </w:rPr>
        <w:lastRenderedPageBreak/>
        <w:drawing>
          <wp:anchor distT="0" distB="0" distL="114300" distR="114300" simplePos="0" relativeHeight="251659264" behindDoc="0" locked="0" layoutInCell="1" allowOverlap="1" wp14:anchorId="212E4C3E" wp14:editId="4DAAC73F">
            <wp:simplePos x="0" y="0"/>
            <wp:positionH relativeFrom="margin">
              <wp:posOffset>-19685</wp:posOffset>
            </wp:positionH>
            <wp:positionV relativeFrom="paragraph">
              <wp:posOffset>395605</wp:posOffset>
            </wp:positionV>
            <wp:extent cx="3767455" cy="1671955"/>
            <wp:effectExtent l="0" t="0" r="4445" b="4445"/>
            <wp:wrapTopAndBottom/>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t="6447" b="2000"/>
                    <a:stretch/>
                  </pic:blipFill>
                  <pic:spPr bwMode="auto">
                    <a:xfrm>
                      <a:off x="0" y="0"/>
                      <a:ext cx="3767455" cy="167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54B2">
        <w:rPr>
          <w:rFonts w:ascii="Arial" w:eastAsia="SimSun" w:hAnsi="Arial" w:cs="Arial"/>
        </w:rPr>
        <w:t xml:space="preserve">Verklýsingar skulu vísa í sama CCI flokkunarkóða og magnskrá skal hafa sér dálk fyrir CCI flokkunarkóða. Þetta er gert til að tryggja fullan rekjanleika á milli gagna verkefnisins. </w:t>
      </w:r>
    </w:p>
    <w:p w14:paraId="22E80154" w14:textId="77777777" w:rsidR="00BE54B2" w:rsidRPr="00BE54B2" w:rsidRDefault="00BE54B2" w:rsidP="00BE54B2">
      <w:pPr>
        <w:spacing w:before="120" w:line="264" w:lineRule="auto"/>
        <w:rPr>
          <w:rFonts w:ascii="Arial" w:eastAsia="SimSun" w:hAnsi="Arial" w:cs="Arial"/>
          <w:i/>
          <w:iCs/>
        </w:rPr>
      </w:pPr>
      <w:r w:rsidRPr="00BE54B2">
        <w:rPr>
          <w:rFonts w:ascii="Arial" w:eastAsia="SimSun" w:hAnsi="Arial" w:cs="Arial"/>
          <w:i/>
          <w:iCs/>
          <w:sz w:val="20"/>
          <w:szCs w:val="20"/>
        </w:rPr>
        <w:t>Mynd 1. Samræmd upplýsingamiðlun</w:t>
      </w:r>
    </w:p>
    <w:p w14:paraId="28FDB7D2"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36" w:name="_Toc49511709"/>
      <w:bookmarkStart w:id="137" w:name="_Toc49511710"/>
      <w:bookmarkStart w:id="138" w:name="_Toc49511711"/>
      <w:bookmarkStart w:id="139" w:name="_Toc125376664"/>
      <w:bookmarkStart w:id="140" w:name="Section_28"/>
      <w:bookmarkStart w:id="141" w:name="Section_29"/>
      <w:bookmarkEnd w:id="136"/>
      <w:bookmarkEnd w:id="137"/>
      <w:bookmarkEnd w:id="138"/>
      <w:r w:rsidRPr="00BE54B2">
        <w:rPr>
          <w:rFonts w:ascii="Arial" w:eastAsia="Times New Roman" w:hAnsi="Arial" w:cs="Arial"/>
          <w:b/>
          <w:bCs/>
          <w:caps/>
          <w:snapToGrid w:val="0"/>
          <w:spacing w:val="10"/>
        </w:rPr>
        <w:t>Eignarhald upplýsinga</w:t>
      </w:r>
      <w:bookmarkEnd w:id="139"/>
    </w:p>
    <w:p w14:paraId="37952243" w14:textId="1B3BC84C" w:rsidR="006C1A4E" w:rsidRDefault="006C1A4E" w:rsidP="00BE54B2">
      <w:pPr>
        <w:spacing w:before="120" w:line="264" w:lineRule="auto"/>
        <w:jc w:val="both"/>
        <w:rPr>
          <w:rFonts w:ascii="Arial" w:eastAsia="SimSun" w:hAnsi="Arial" w:cs="Arial"/>
        </w:rPr>
      </w:pPr>
      <w:r w:rsidRPr="006C1A4E">
        <w:rPr>
          <w:rFonts w:ascii="Arial" w:eastAsia="SimSun" w:hAnsi="Arial" w:cs="Arial"/>
        </w:rPr>
        <w:t>Verkkaupi á öll gögn sem honum er afhent. Hann má nýta þau við hönnun, framkvæmd, rekstur, endurbætur og breytingar mannvirkisins og afhenda þau þriðja aðila í sama tilgangi. Verkkaupi má breyta gögnunum og fela þriðja aðila að breyta gögnunum vegna hönnunar, framkvæmda, reksturs, endurbóta og breytinga mannvirkisins þó með þeim takmörkunum sem lög um höfundarétt kveða á um.</w:t>
      </w:r>
    </w:p>
    <w:p w14:paraId="1303E691" w14:textId="77777777" w:rsidR="00BE54B2" w:rsidRPr="00BE54B2" w:rsidRDefault="00BE54B2" w:rsidP="00A637A9">
      <w:pPr>
        <w:keepNext/>
        <w:pageBreakBefore/>
        <w:numPr>
          <w:ilvl w:val="0"/>
          <w:numId w:val="57"/>
        </w:numPr>
        <w:spacing w:before="120" w:after="360" w:line="264" w:lineRule="auto"/>
        <w:ind w:left="284"/>
        <w:outlineLvl w:val="0"/>
        <w:rPr>
          <w:rFonts w:ascii="Arial" w:eastAsia="SimSun" w:hAnsi="Arial" w:cs="Arial"/>
          <w:b/>
          <w:bCs/>
          <w:caps/>
          <w:color w:val="000000"/>
          <w:lang w:val="en-GB"/>
        </w:rPr>
      </w:pPr>
      <w:bookmarkStart w:id="142" w:name="_Hlk120268279"/>
      <w:bookmarkStart w:id="143" w:name="_Toc125376665"/>
      <w:bookmarkEnd w:id="140"/>
      <w:bookmarkEnd w:id="141"/>
      <w:r w:rsidRPr="00BE54B2">
        <w:rPr>
          <w:rFonts w:ascii="Arial" w:eastAsia="SimSun" w:hAnsi="Arial" w:cs="Arial"/>
          <w:b/>
          <w:bCs/>
          <w:caps/>
          <w:color w:val="000000"/>
          <w:lang w:val="en-GB"/>
        </w:rPr>
        <w:lastRenderedPageBreak/>
        <w:t>Upplýsingastaðlar, verklag og ferlar</w:t>
      </w:r>
      <w:bookmarkEnd w:id="142"/>
      <w:bookmarkEnd w:id="143"/>
    </w:p>
    <w:p w14:paraId="17B0F436"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Þessi kafli tekur á </w:t>
      </w:r>
      <w:proofErr w:type="spellStart"/>
      <w:r w:rsidRPr="00BE54B2">
        <w:rPr>
          <w:rFonts w:ascii="Arial" w:eastAsia="SimSun" w:hAnsi="Arial" w:cs="Arial"/>
        </w:rPr>
        <w:t>upplýsingastöðlum</w:t>
      </w:r>
      <w:proofErr w:type="spellEnd"/>
      <w:r w:rsidRPr="00BE54B2">
        <w:rPr>
          <w:rFonts w:ascii="Arial" w:eastAsia="SimSun" w:hAnsi="Arial" w:cs="Arial"/>
        </w:rPr>
        <w:t>, viðmiðum og leiðbeiningum sem eiga við verkefnið. Einnig er tekið á verklagi og ferlum sem skal innleiða til að mæta markmiðum verkkaupa um upplýsingastjórnun og BIM. Þetta er gert til að tryggja samræmi og gæði upplýsinga í gegnum hönnun, framkvæmd og rekstur mannvirkisins.</w:t>
      </w:r>
    </w:p>
    <w:p w14:paraId="7A95838C"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44" w:name="_Toc125376666"/>
      <w:r w:rsidRPr="00BE54B2">
        <w:rPr>
          <w:rFonts w:ascii="Arial" w:eastAsia="Times New Roman" w:hAnsi="Arial" w:cs="Arial"/>
          <w:b/>
          <w:bCs/>
          <w:caps/>
          <w:snapToGrid w:val="0"/>
          <w:spacing w:val="10"/>
        </w:rPr>
        <w:t>Upplýsingastaðlar</w:t>
      </w:r>
      <w:bookmarkEnd w:id="144"/>
    </w:p>
    <w:p w14:paraId="54E47A15"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Times New Roman" w:hAnsi="Arial" w:cs="Arial"/>
          <w:b/>
          <w:bCs/>
          <w:caps/>
          <w:spacing w:val="10"/>
        </w:rPr>
      </w:pPr>
      <w:bookmarkStart w:id="145" w:name="_Toc125376667"/>
      <w:r w:rsidRPr="00BE54B2">
        <w:rPr>
          <w:rFonts w:ascii="Arial" w:eastAsia="Times New Roman" w:hAnsi="Arial" w:cs="Arial"/>
          <w:b/>
          <w:bCs/>
          <w:caps/>
          <w:spacing w:val="10"/>
        </w:rPr>
        <w:t>Upplýsingastaðlar verkefnisins</w:t>
      </w:r>
      <w:bookmarkEnd w:id="145"/>
    </w:p>
    <w:p w14:paraId="5C2C6AF1" w14:textId="77777777" w:rsidR="00BE54B2" w:rsidRPr="00BE54B2" w:rsidRDefault="00BE54B2" w:rsidP="00BE54B2">
      <w:pPr>
        <w:spacing w:before="120" w:line="264" w:lineRule="auto"/>
        <w:rPr>
          <w:rFonts w:ascii="Arial" w:eastAsia="SimSun" w:hAnsi="Arial" w:cs="Arial"/>
        </w:rPr>
      </w:pPr>
      <w:r w:rsidRPr="00BE54B2">
        <w:rPr>
          <w:rFonts w:ascii="Arial" w:eastAsia="SimSun" w:hAnsi="Arial" w:cs="Arial"/>
        </w:rPr>
        <w:t>Eftirfarandi staðlar og leiðbeiningar eiga við í verkefninu:</w:t>
      </w:r>
    </w:p>
    <w:p w14:paraId="2F0F8E4C" w14:textId="77777777" w:rsidR="00BE54B2" w:rsidRPr="00BE54B2" w:rsidRDefault="00BE54B2" w:rsidP="00A637A9">
      <w:pPr>
        <w:numPr>
          <w:ilvl w:val="0"/>
          <w:numId w:val="50"/>
        </w:numPr>
        <w:spacing w:before="120" w:line="264" w:lineRule="auto"/>
        <w:contextualSpacing/>
        <w:rPr>
          <w:rFonts w:ascii="Arial" w:eastAsia="SimSun" w:hAnsi="Arial" w:cs="Arial"/>
        </w:rPr>
      </w:pPr>
      <w:r w:rsidRPr="00BE54B2">
        <w:rPr>
          <w:rFonts w:ascii="Arial" w:eastAsia="SimSun" w:hAnsi="Arial" w:cs="Arial"/>
        </w:rPr>
        <w:t>ÍST EN ISO 19650 staðla flokkurinn, skilgreinir hugtök og grundvallar ferla upplýsingastjórnunar.</w:t>
      </w:r>
    </w:p>
    <w:p w14:paraId="02D2BEEC" w14:textId="77777777" w:rsidR="00BE54B2" w:rsidRPr="00BE54B2" w:rsidRDefault="00BE54B2" w:rsidP="00A637A9">
      <w:pPr>
        <w:numPr>
          <w:ilvl w:val="0"/>
          <w:numId w:val="50"/>
        </w:numPr>
        <w:spacing w:before="120" w:line="264" w:lineRule="auto"/>
        <w:contextualSpacing/>
        <w:rPr>
          <w:rFonts w:ascii="Arial" w:eastAsia="SimSun" w:hAnsi="Arial" w:cs="Arial"/>
        </w:rPr>
      </w:pPr>
      <w:r w:rsidRPr="00BE54B2">
        <w:rPr>
          <w:rFonts w:ascii="Arial" w:eastAsia="SimSun" w:hAnsi="Arial" w:cs="Arial"/>
        </w:rPr>
        <w:t>ÍST CEN/TR 17654, leiðbeiningar fyrir kröfur til upplýsingamiðlunar (EIR) og BIM-aðgerðaáætlun (BEP) (</w:t>
      </w:r>
      <w:proofErr w:type="spellStart"/>
      <w:r w:rsidRPr="00BE54B2">
        <w:rPr>
          <w:rFonts w:ascii="Arial" w:eastAsia="SimSun" w:hAnsi="Arial" w:cs="Arial"/>
        </w:rPr>
        <w:t>pre</w:t>
      </w:r>
      <w:proofErr w:type="spellEnd"/>
      <w:r w:rsidRPr="00BE54B2">
        <w:rPr>
          <w:rFonts w:ascii="Arial" w:eastAsia="SimSun" w:hAnsi="Arial" w:cs="Arial"/>
        </w:rPr>
        <w:t>-BEP).</w:t>
      </w:r>
    </w:p>
    <w:p w14:paraId="2DE82321" w14:textId="77777777" w:rsidR="00BE54B2" w:rsidRPr="00BE54B2" w:rsidRDefault="00BE54B2" w:rsidP="00A637A9">
      <w:pPr>
        <w:numPr>
          <w:ilvl w:val="0"/>
          <w:numId w:val="50"/>
        </w:numPr>
        <w:spacing w:before="120" w:line="264" w:lineRule="auto"/>
        <w:contextualSpacing/>
        <w:rPr>
          <w:rFonts w:ascii="Arial" w:eastAsia="SimSun" w:hAnsi="Arial" w:cs="Arial"/>
        </w:rPr>
      </w:pPr>
      <w:hyperlink r:id="rId17" w:history="1">
        <w:r w:rsidRPr="00BE54B2">
          <w:rPr>
            <w:rFonts w:ascii="Arial" w:eastAsia="SimSun" w:hAnsi="Arial" w:cs="Arial"/>
            <w:color w:val="2FB6BC"/>
            <w:u w:val="single"/>
          </w:rPr>
          <w:t>CCI leiðbeiningar, útgáfa 2</w:t>
        </w:r>
      </w:hyperlink>
      <w:r w:rsidRPr="00BE54B2">
        <w:rPr>
          <w:rFonts w:ascii="Arial" w:eastAsia="SimSun" w:hAnsi="Arial" w:cs="Arial"/>
        </w:rPr>
        <w:t>, BIM Ísland, skilgreinir kröfur til flokkunar byggingahluta og rýma í líkönum</w:t>
      </w:r>
    </w:p>
    <w:p w14:paraId="3D98744B" w14:textId="77777777" w:rsidR="00BE54B2" w:rsidRPr="00BE54B2" w:rsidRDefault="00BE54B2" w:rsidP="00A637A9">
      <w:pPr>
        <w:numPr>
          <w:ilvl w:val="0"/>
          <w:numId w:val="50"/>
        </w:numPr>
        <w:spacing w:before="120" w:line="264" w:lineRule="auto"/>
        <w:contextualSpacing/>
        <w:rPr>
          <w:rFonts w:ascii="Arial" w:eastAsia="SimSun" w:hAnsi="Arial" w:cs="Arial"/>
        </w:rPr>
      </w:pPr>
      <w:hyperlink r:id="rId18" w:history="1">
        <w:r w:rsidRPr="00BE54B2">
          <w:rPr>
            <w:rFonts w:ascii="Arial" w:eastAsia="SimSun" w:hAnsi="Arial" w:cs="Arial"/>
            <w:color w:val="2FB6BC"/>
            <w:u w:val="single"/>
          </w:rPr>
          <w:t>Þróunarstig byggingahluta REV 4</w:t>
        </w:r>
      </w:hyperlink>
      <w:r w:rsidRPr="00BE54B2">
        <w:rPr>
          <w:rFonts w:ascii="Arial" w:eastAsia="SimSun" w:hAnsi="Arial" w:cs="Arial"/>
        </w:rPr>
        <w:t xml:space="preserve">, BIM Ísland, </w:t>
      </w:r>
      <w:proofErr w:type="spellStart"/>
      <w:r w:rsidRPr="00BE54B2">
        <w:rPr>
          <w:rFonts w:ascii="Arial" w:eastAsia="SimSun" w:hAnsi="Arial" w:cs="Arial"/>
        </w:rPr>
        <w:t>DiKon</w:t>
      </w:r>
      <w:proofErr w:type="spellEnd"/>
      <w:r w:rsidRPr="00BE54B2">
        <w:rPr>
          <w:rFonts w:ascii="Arial" w:eastAsia="SimSun" w:hAnsi="Arial" w:cs="Arial"/>
        </w:rPr>
        <w:t xml:space="preserve">, BIM7AA, </w:t>
      </w:r>
      <w:proofErr w:type="spellStart"/>
      <w:r w:rsidRPr="00BE54B2">
        <w:rPr>
          <w:rFonts w:ascii="Arial" w:eastAsia="SimSun" w:hAnsi="Arial" w:cs="Arial"/>
        </w:rPr>
        <w:t>Molio</w:t>
      </w:r>
      <w:proofErr w:type="spellEnd"/>
      <w:r w:rsidRPr="00BE54B2">
        <w:rPr>
          <w:rFonts w:ascii="Arial" w:eastAsia="SimSun" w:hAnsi="Arial" w:cs="Arial"/>
        </w:rPr>
        <w:t xml:space="preserve">, skilgreinir þróunarstig byggingahluta, áreiðanleika, </w:t>
      </w:r>
      <w:proofErr w:type="spellStart"/>
      <w:r w:rsidRPr="00BE54B2">
        <w:rPr>
          <w:rFonts w:ascii="Arial" w:eastAsia="SimSun" w:hAnsi="Arial" w:cs="Arial"/>
        </w:rPr>
        <w:t>geometríu</w:t>
      </w:r>
      <w:proofErr w:type="spellEnd"/>
      <w:r w:rsidRPr="00BE54B2">
        <w:rPr>
          <w:rFonts w:ascii="Arial" w:eastAsia="SimSun" w:hAnsi="Arial" w:cs="Arial"/>
        </w:rPr>
        <w:t xml:space="preserve"> og upplýsingar skráðar á byggingarhluta.</w:t>
      </w:r>
    </w:p>
    <w:p w14:paraId="1CB229C7" w14:textId="18203FB0" w:rsidR="00BE54B2" w:rsidRPr="00BE54B2" w:rsidRDefault="00BE54B2" w:rsidP="00A637A9">
      <w:pPr>
        <w:numPr>
          <w:ilvl w:val="0"/>
          <w:numId w:val="50"/>
        </w:numPr>
        <w:spacing w:before="120" w:line="264" w:lineRule="auto"/>
        <w:contextualSpacing/>
        <w:rPr>
          <w:rFonts w:ascii="Arial" w:eastAsia="SimSun" w:hAnsi="Arial" w:cs="Arial"/>
        </w:rPr>
      </w:pPr>
      <w:hyperlink r:id="rId19" w:history="1">
        <w:proofErr w:type="spellStart"/>
        <w:r w:rsidRPr="00BE54B2">
          <w:rPr>
            <w:rFonts w:ascii="Arial" w:eastAsia="SimSun" w:hAnsi="Arial" w:cs="Arial"/>
            <w:color w:val="2FB6BC"/>
            <w:u w:val="single"/>
          </w:rPr>
          <w:t>Specification</w:t>
        </w:r>
        <w:proofErr w:type="spellEnd"/>
        <w:r w:rsidRPr="00BE54B2">
          <w:rPr>
            <w:rFonts w:ascii="Arial" w:eastAsia="SimSun" w:hAnsi="Arial" w:cs="Arial"/>
            <w:color w:val="2FB6BC"/>
            <w:u w:val="single"/>
          </w:rPr>
          <w:t xml:space="preserve"> of </w:t>
        </w:r>
        <w:proofErr w:type="spellStart"/>
        <w:r w:rsidRPr="00BE54B2">
          <w:rPr>
            <w:rFonts w:ascii="Arial" w:eastAsia="SimSun" w:hAnsi="Arial" w:cs="Arial"/>
            <w:color w:val="2FB6BC"/>
            <w:u w:val="single"/>
          </w:rPr>
          <w:t>Building</w:t>
        </w:r>
        <w:proofErr w:type="spellEnd"/>
        <w:r w:rsidRPr="00BE54B2">
          <w:rPr>
            <w:rFonts w:ascii="Arial" w:eastAsia="SimSun" w:hAnsi="Arial" w:cs="Arial"/>
            <w:color w:val="2FB6BC"/>
            <w:u w:val="single"/>
          </w:rPr>
          <w:t xml:space="preserve"> Parts – for 3D </w:t>
        </w:r>
        <w:proofErr w:type="spellStart"/>
        <w:r w:rsidRPr="00BE54B2">
          <w:rPr>
            <w:rFonts w:ascii="Arial" w:eastAsia="SimSun" w:hAnsi="Arial" w:cs="Arial"/>
            <w:color w:val="2FB6BC"/>
            <w:u w:val="single"/>
          </w:rPr>
          <w:t>models</w:t>
        </w:r>
        <w:proofErr w:type="spellEnd"/>
        <w:r w:rsidRPr="00BE54B2">
          <w:rPr>
            <w:rFonts w:ascii="Arial" w:eastAsia="SimSun" w:hAnsi="Arial" w:cs="Arial"/>
            <w:color w:val="2FB6BC"/>
            <w:u w:val="single"/>
          </w:rPr>
          <w:t xml:space="preserve"> </w:t>
        </w:r>
        <w:proofErr w:type="spellStart"/>
        <w:r w:rsidRPr="00BE54B2">
          <w:rPr>
            <w:rFonts w:ascii="Arial" w:eastAsia="SimSun" w:hAnsi="Arial" w:cs="Arial"/>
            <w:color w:val="2FB6BC"/>
            <w:u w:val="single"/>
          </w:rPr>
          <w:t>based</w:t>
        </w:r>
        <w:proofErr w:type="spellEnd"/>
        <w:r w:rsidRPr="00BE54B2">
          <w:rPr>
            <w:rFonts w:ascii="Arial" w:eastAsia="SimSun" w:hAnsi="Arial" w:cs="Arial"/>
            <w:color w:val="2FB6BC"/>
            <w:u w:val="single"/>
          </w:rPr>
          <w:t xml:space="preserve"> on </w:t>
        </w:r>
        <w:proofErr w:type="spellStart"/>
        <w:r w:rsidRPr="00BE54B2">
          <w:rPr>
            <w:rFonts w:ascii="Arial" w:eastAsia="SimSun" w:hAnsi="Arial" w:cs="Arial"/>
            <w:color w:val="2FB6BC"/>
            <w:u w:val="single"/>
          </w:rPr>
          <w:t>point</w:t>
        </w:r>
        <w:proofErr w:type="spellEnd"/>
        <w:r w:rsidRPr="00BE54B2">
          <w:rPr>
            <w:rFonts w:ascii="Arial" w:eastAsia="SimSun" w:hAnsi="Arial" w:cs="Arial"/>
            <w:color w:val="2FB6BC"/>
            <w:u w:val="single"/>
          </w:rPr>
          <w:t xml:space="preserve"> </w:t>
        </w:r>
        <w:proofErr w:type="spellStart"/>
        <w:r w:rsidRPr="00BE54B2">
          <w:rPr>
            <w:rFonts w:ascii="Arial" w:eastAsia="SimSun" w:hAnsi="Arial" w:cs="Arial"/>
            <w:color w:val="2FB6BC"/>
            <w:u w:val="single"/>
          </w:rPr>
          <w:t>clouds</w:t>
        </w:r>
        <w:proofErr w:type="spellEnd"/>
        <w:r w:rsidRPr="00BE54B2">
          <w:rPr>
            <w:rFonts w:ascii="Arial" w:eastAsia="SimSun" w:hAnsi="Arial" w:cs="Arial"/>
            <w:color w:val="2FB6BC"/>
            <w:u w:val="single"/>
          </w:rPr>
          <w:t xml:space="preserve"> (</w:t>
        </w:r>
        <w:proofErr w:type="spellStart"/>
        <w:r w:rsidRPr="00BE54B2">
          <w:rPr>
            <w:rFonts w:ascii="Arial" w:eastAsia="SimSun" w:hAnsi="Arial" w:cs="Arial"/>
            <w:color w:val="2FB6BC"/>
            <w:u w:val="single"/>
          </w:rPr>
          <w:t>Scan</w:t>
        </w:r>
        <w:proofErr w:type="spellEnd"/>
        <w:r w:rsidRPr="00BE54B2">
          <w:rPr>
            <w:rFonts w:ascii="Arial" w:eastAsia="SimSun" w:hAnsi="Arial" w:cs="Arial"/>
            <w:color w:val="2FB6BC"/>
            <w:u w:val="single"/>
          </w:rPr>
          <w:t xml:space="preserve"> </w:t>
        </w:r>
        <w:proofErr w:type="spellStart"/>
        <w:r w:rsidRPr="00BE54B2">
          <w:rPr>
            <w:rFonts w:ascii="Arial" w:eastAsia="SimSun" w:hAnsi="Arial" w:cs="Arial"/>
            <w:color w:val="2FB6BC"/>
            <w:u w:val="single"/>
          </w:rPr>
          <w:t>to</w:t>
        </w:r>
        <w:proofErr w:type="spellEnd"/>
        <w:r w:rsidRPr="00BE54B2">
          <w:rPr>
            <w:rFonts w:ascii="Arial" w:eastAsia="SimSun" w:hAnsi="Arial" w:cs="Arial"/>
            <w:color w:val="2FB6BC"/>
            <w:u w:val="single"/>
          </w:rPr>
          <w:t xml:space="preserve"> BIM)</w:t>
        </w:r>
      </w:hyperlink>
      <w:r w:rsidRPr="00BE54B2">
        <w:rPr>
          <w:rFonts w:ascii="Arial" w:eastAsia="SimSun" w:hAnsi="Arial" w:cs="Arial"/>
        </w:rPr>
        <w:t xml:space="preserve">, </w:t>
      </w:r>
      <w:proofErr w:type="spellStart"/>
      <w:r w:rsidRPr="00BE54B2">
        <w:rPr>
          <w:rFonts w:ascii="Arial" w:eastAsia="SimSun" w:hAnsi="Arial" w:cs="Arial"/>
        </w:rPr>
        <w:t>DiKon</w:t>
      </w:r>
      <w:proofErr w:type="spellEnd"/>
      <w:r w:rsidRPr="00BE54B2">
        <w:rPr>
          <w:rFonts w:ascii="Arial" w:eastAsia="SimSun" w:hAnsi="Arial" w:cs="Arial"/>
        </w:rPr>
        <w:t>, skilgreinir þróunarstig byggingarhluta líkana af núverandi aðstæðum.</w:t>
      </w:r>
    </w:p>
    <w:p w14:paraId="79F98A89" w14:textId="77777777" w:rsidR="00BE54B2" w:rsidRDefault="00BE54B2" w:rsidP="00A637A9">
      <w:pPr>
        <w:numPr>
          <w:ilvl w:val="0"/>
          <w:numId w:val="50"/>
        </w:numPr>
        <w:spacing w:before="120" w:line="264" w:lineRule="auto"/>
        <w:contextualSpacing/>
        <w:rPr>
          <w:rFonts w:ascii="Arial" w:eastAsia="SimSun" w:hAnsi="Arial" w:cs="Arial"/>
        </w:rPr>
      </w:pPr>
      <w:hyperlink r:id="rId20" w:history="1">
        <w:r w:rsidRPr="00BE54B2">
          <w:rPr>
            <w:rFonts w:ascii="Arial" w:eastAsia="SimSun" w:hAnsi="Arial" w:cs="Arial"/>
            <w:color w:val="2FB6BC"/>
            <w:u w:val="single"/>
          </w:rPr>
          <w:t xml:space="preserve">A310 </w:t>
        </w:r>
        <w:proofErr w:type="spellStart"/>
        <w:r w:rsidRPr="00BE54B2">
          <w:rPr>
            <w:rFonts w:ascii="Arial" w:eastAsia="SimSun" w:hAnsi="Arial" w:cs="Arial"/>
            <w:color w:val="2FB6BC"/>
            <w:u w:val="single"/>
          </w:rPr>
          <w:t>Molio</w:t>
        </w:r>
        <w:proofErr w:type="spellEnd"/>
        <w:r w:rsidRPr="00BE54B2">
          <w:rPr>
            <w:rFonts w:ascii="Arial" w:eastAsia="SimSun" w:hAnsi="Arial" w:cs="Arial"/>
            <w:color w:val="2FB6BC"/>
            <w:u w:val="single"/>
          </w:rPr>
          <w:t xml:space="preserve"> </w:t>
        </w:r>
        <w:proofErr w:type="spellStart"/>
        <w:r w:rsidRPr="00BE54B2">
          <w:rPr>
            <w:rFonts w:ascii="Arial" w:eastAsia="SimSun" w:hAnsi="Arial" w:cs="Arial"/>
            <w:color w:val="2FB6BC"/>
            <w:u w:val="single"/>
          </w:rPr>
          <w:t>Measurement</w:t>
        </w:r>
        <w:proofErr w:type="spellEnd"/>
        <w:r w:rsidRPr="00BE54B2">
          <w:rPr>
            <w:rFonts w:ascii="Arial" w:eastAsia="SimSun" w:hAnsi="Arial" w:cs="Arial"/>
            <w:color w:val="2FB6BC"/>
            <w:u w:val="single"/>
          </w:rPr>
          <w:t xml:space="preserve"> </w:t>
        </w:r>
        <w:proofErr w:type="spellStart"/>
        <w:r w:rsidRPr="00BE54B2">
          <w:rPr>
            <w:rFonts w:ascii="Arial" w:eastAsia="SimSun" w:hAnsi="Arial" w:cs="Arial"/>
            <w:color w:val="2FB6BC"/>
            <w:u w:val="single"/>
          </w:rPr>
          <w:t>Rules</w:t>
        </w:r>
        <w:proofErr w:type="spellEnd"/>
      </w:hyperlink>
      <w:r w:rsidRPr="00BE54B2">
        <w:rPr>
          <w:rFonts w:ascii="Arial" w:eastAsia="SimSun" w:hAnsi="Arial" w:cs="Arial"/>
        </w:rPr>
        <w:t>, samræmdar magntökureglur sem styðja við notkun líkana.</w:t>
      </w:r>
    </w:p>
    <w:p w14:paraId="14DC122D" w14:textId="2EB79B5C" w:rsidR="00860DFE" w:rsidRPr="00552735" w:rsidRDefault="00860DFE" w:rsidP="00A637A9">
      <w:pPr>
        <w:numPr>
          <w:ilvl w:val="0"/>
          <w:numId w:val="50"/>
        </w:numPr>
        <w:spacing w:before="120" w:line="264" w:lineRule="auto"/>
        <w:contextualSpacing/>
        <w:rPr>
          <w:rFonts w:ascii="Arial" w:eastAsia="SimSun" w:hAnsi="Arial" w:cs="Arial"/>
        </w:rPr>
      </w:pPr>
      <w:hyperlink r:id="rId21" w:history="1">
        <w:r w:rsidRPr="00552735">
          <w:rPr>
            <w:rStyle w:val="Hyperlink"/>
            <w:rFonts w:ascii="Arial" w:eastAsia="SimSun" w:hAnsi="Arial" w:cs="Arial"/>
          </w:rPr>
          <w:t xml:space="preserve">LEI-0964 Samræmd </w:t>
        </w:r>
        <w:proofErr w:type="spellStart"/>
        <w:r w:rsidRPr="00552735">
          <w:rPr>
            <w:rStyle w:val="Hyperlink"/>
            <w:rFonts w:ascii="Arial" w:eastAsia="SimSun" w:hAnsi="Arial" w:cs="Arial"/>
          </w:rPr>
          <w:t>skráarheit</w:t>
        </w:r>
        <w:proofErr w:type="spellEnd"/>
      </w:hyperlink>
      <w:r w:rsidRPr="00552735">
        <w:rPr>
          <w:rFonts w:ascii="Arial" w:eastAsia="SimSun" w:hAnsi="Arial" w:cs="Arial"/>
        </w:rPr>
        <w:t xml:space="preserve">, leiðbeiningar </w:t>
      </w:r>
      <w:r w:rsidR="002B3E38" w:rsidRPr="00552735">
        <w:rPr>
          <w:rFonts w:ascii="Arial" w:eastAsia="SimSun" w:hAnsi="Arial" w:cs="Arial"/>
        </w:rPr>
        <w:t xml:space="preserve">og kröfur </w:t>
      </w:r>
      <w:r w:rsidRPr="00552735">
        <w:rPr>
          <w:rFonts w:ascii="Arial" w:eastAsia="SimSun" w:hAnsi="Arial" w:cs="Arial"/>
        </w:rPr>
        <w:t xml:space="preserve">frá FSRE um samræmd </w:t>
      </w:r>
      <w:proofErr w:type="spellStart"/>
      <w:r w:rsidRPr="00552735">
        <w:rPr>
          <w:rFonts w:ascii="Arial" w:eastAsia="SimSun" w:hAnsi="Arial" w:cs="Arial"/>
        </w:rPr>
        <w:t>skráarheiti</w:t>
      </w:r>
      <w:proofErr w:type="spellEnd"/>
      <w:r w:rsidRPr="00552735">
        <w:rPr>
          <w:rFonts w:ascii="Arial" w:eastAsia="SimSun" w:hAnsi="Arial" w:cs="Arial"/>
        </w:rPr>
        <w:t>.</w:t>
      </w:r>
    </w:p>
    <w:bookmarkStart w:id="146" w:name="_Hlk166838627"/>
    <w:p w14:paraId="22364C83" w14:textId="59E8A9A0" w:rsidR="00FB75E9" w:rsidRPr="002B3E38" w:rsidRDefault="002B3E38" w:rsidP="00A637A9">
      <w:pPr>
        <w:numPr>
          <w:ilvl w:val="0"/>
          <w:numId w:val="50"/>
        </w:numPr>
        <w:spacing w:before="120" w:line="264" w:lineRule="auto"/>
        <w:contextualSpacing/>
        <w:rPr>
          <w:rFonts w:ascii="Arial" w:eastAsia="SimSun" w:hAnsi="Arial" w:cs="Arial"/>
        </w:rPr>
      </w:pPr>
      <w:r w:rsidRPr="002B3E38">
        <w:rPr>
          <w:rFonts w:ascii="Arial" w:eastAsia="SimSun" w:hAnsi="Arial" w:cs="Arial"/>
        </w:rPr>
        <w:fldChar w:fldCharType="begin"/>
      </w:r>
      <w:r w:rsidRPr="002B3E38">
        <w:rPr>
          <w:rFonts w:ascii="Arial" w:eastAsia="SimSun" w:hAnsi="Arial" w:cs="Arial"/>
        </w:rPr>
        <w:instrText>HYPERLINK "https://anvisninger.molio.dk/Aftale_og_kommunikation/A104%20Information%20Management"</w:instrText>
      </w:r>
      <w:r w:rsidRPr="002B3E38">
        <w:rPr>
          <w:rFonts w:ascii="Arial" w:eastAsia="SimSun" w:hAnsi="Arial" w:cs="Arial"/>
        </w:rPr>
      </w:r>
      <w:r w:rsidRPr="002B3E38">
        <w:rPr>
          <w:rFonts w:ascii="Arial" w:eastAsia="SimSun" w:hAnsi="Arial" w:cs="Arial"/>
        </w:rPr>
        <w:fldChar w:fldCharType="separate"/>
      </w:r>
      <w:proofErr w:type="spellStart"/>
      <w:r w:rsidRPr="002B3E38">
        <w:rPr>
          <w:rStyle w:val="Hyperlink"/>
          <w:rFonts w:ascii="Arial" w:eastAsia="SimSun" w:hAnsi="Arial" w:cs="Arial"/>
        </w:rPr>
        <w:t>Molio</w:t>
      </w:r>
      <w:proofErr w:type="spellEnd"/>
      <w:r w:rsidRPr="002B3E38">
        <w:rPr>
          <w:rStyle w:val="Hyperlink"/>
          <w:rFonts w:ascii="Arial" w:eastAsia="SimSun" w:hAnsi="Arial" w:cs="Arial"/>
        </w:rPr>
        <w:t xml:space="preserve"> A104 Information Management</w:t>
      </w:r>
      <w:r w:rsidRPr="002B3E38">
        <w:rPr>
          <w:rFonts w:ascii="Arial" w:eastAsia="SimSun" w:hAnsi="Arial" w:cs="Arial"/>
        </w:rPr>
        <w:fldChar w:fldCharType="end"/>
      </w:r>
      <w:bookmarkEnd w:id="146"/>
      <w:r w:rsidRPr="002B3E38">
        <w:rPr>
          <w:rFonts w:ascii="Arial" w:eastAsia="SimSun" w:hAnsi="Arial" w:cs="Arial"/>
        </w:rPr>
        <w:t xml:space="preserve">, samræmd </w:t>
      </w:r>
      <w:proofErr w:type="spellStart"/>
      <w:r w:rsidRPr="002B3E38">
        <w:rPr>
          <w:rFonts w:ascii="Arial" w:eastAsia="SimSun" w:hAnsi="Arial" w:cs="Arial"/>
        </w:rPr>
        <w:t>skráarheiti</w:t>
      </w:r>
      <w:proofErr w:type="spellEnd"/>
      <w:r>
        <w:rPr>
          <w:rFonts w:ascii="Arial" w:eastAsia="SimSun" w:hAnsi="Arial" w:cs="Arial"/>
        </w:rPr>
        <w:t>.</w:t>
      </w:r>
    </w:p>
    <w:p w14:paraId="7544A267" w14:textId="77777777" w:rsidR="00BE54B2" w:rsidRPr="00BE54B2" w:rsidRDefault="00BE54B2" w:rsidP="00A637A9">
      <w:pPr>
        <w:numPr>
          <w:ilvl w:val="0"/>
          <w:numId w:val="50"/>
        </w:numPr>
        <w:spacing w:before="120" w:line="264" w:lineRule="auto"/>
        <w:contextualSpacing/>
        <w:rPr>
          <w:rFonts w:ascii="Arial" w:eastAsia="Times New Roman" w:hAnsi="Arial" w:cs="Arial"/>
          <w:i/>
          <w:iCs/>
          <w:color w:val="0000FF"/>
        </w:rPr>
      </w:pPr>
      <w:r w:rsidRPr="00BE54B2">
        <w:rPr>
          <w:rFonts w:ascii="Arial" w:eastAsia="Times New Roman" w:hAnsi="Arial" w:cs="Arial"/>
          <w:i/>
          <w:iCs/>
          <w:color w:val="0000FF"/>
        </w:rPr>
        <w:t>Aðrir staðlar eða viðmið fyrir upplýsingar</w:t>
      </w:r>
    </w:p>
    <w:p w14:paraId="65173457" w14:textId="77777777" w:rsidR="00BE54B2" w:rsidRPr="00BE54B2" w:rsidRDefault="00BE54B2" w:rsidP="00BE54B2">
      <w:pPr>
        <w:spacing w:before="120" w:line="264" w:lineRule="auto"/>
        <w:rPr>
          <w:rFonts w:ascii="Arial" w:eastAsia="SimSun" w:hAnsi="Arial" w:cs="Arial"/>
          <w:color w:val="00B050"/>
        </w:rPr>
      </w:pPr>
      <w:r w:rsidRPr="00BE54B2">
        <w:rPr>
          <w:rFonts w:ascii="Arial" w:eastAsia="SimSun" w:hAnsi="Arial" w:cs="Arial"/>
        </w:rPr>
        <w:t>Bjóðandi skal hafa aðgang að þessum gögnum.</w:t>
      </w:r>
    </w:p>
    <w:p w14:paraId="463FCF3D" w14:textId="77777777" w:rsidR="00BE54B2" w:rsidRPr="002B3E38" w:rsidRDefault="00BE54B2" w:rsidP="00A637A9">
      <w:pPr>
        <w:keepNext/>
        <w:keepLines/>
        <w:numPr>
          <w:ilvl w:val="2"/>
          <w:numId w:val="57"/>
        </w:numPr>
        <w:spacing w:before="240" w:after="60" w:line="240" w:lineRule="auto"/>
        <w:ind w:left="709"/>
        <w:jc w:val="both"/>
        <w:outlineLvl w:val="2"/>
        <w:rPr>
          <w:rFonts w:ascii="Arial" w:eastAsia="Times New Roman" w:hAnsi="Arial" w:cs="Arial"/>
          <w:b/>
          <w:bCs/>
          <w:caps/>
          <w:spacing w:val="10"/>
        </w:rPr>
      </w:pPr>
      <w:bookmarkStart w:id="147" w:name="_Toc125376668"/>
      <w:r w:rsidRPr="002B3E38">
        <w:rPr>
          <w:rFonts w:ascii="Arial" w:eastAsia="Times New Roman" w:hAnsi="Arial" w:cs="Arial"/>
          <w:b/>
          <w:bCs/>
          <w:caps/>
          <w:spacing w:val="10"/>
        </w:rPr>
        <w:t>Skráarheiti</w:t>
      </w:r>
      <w:bookmarkEnd w:id="147"/>
      <w:r w:rsidRPr="002B3E38">
        <w:rPr>
          <w:rFonts w:ascii="Arial" w:eastAsia="Times New Roman" w:hAnsi="Arial" w:cs="Arial"/>
          <w:b/>
          <w:bCs/>
          <w:caps/>
          <w:spacing w:val="10"/>
        </w:rPr>
        <w:t xml:space="preserve"> </w:t>
      </w:r>
    </w:p>
    <w:p w14:paraId="62C4A75E" w14:textId="3F7EBFBD" w:rsidR="002B3E38" w:rsidRDefault="002B3E38" w:rsidP="002B3E38">
      <w:pPr>
        <w:spacing w:before="120" w:line="264" w:lineRule="auto"/>
        <w:rPr>
          <w:rFonts w:ascii="Arial" w:eastAsia="SimSun" w:hAnsi="Arial" w:cs="Arial"/>
        </w:rPr>
      </w:pPr>
      <w:r w:rsidRPr="002B3E38">
        <w:rPr>
          <w:rFonts w:ascii="Arial" w:eastAsia="SimSun" w:hAnsi="Arial" w:cs="Arial"/>
        </w:rPr>
        <w:t xml:space="preserve">Heiti skrá skulu uppfylla kröfu og leiðbeiningar í </w:t>
      </w:r>
      <w:r w:rsidRPr="00552735">
        <w:rPr>
          <w:rFonts w:ascii="Arial" w:eastAsia="SimSun" w:hAnsi="Arial" w:cs="Arial"/>
        </w:rPr>
        <w:t xml:space="preserve">LEI-0964 Samræmd </w:t>
      </w:r>
      <w:proofErr w:type="spellStart"/>
      <w:r w:rsidRPr="00552735">
        <w:rPr>
          <w:rFonts w:ascii="Arial" w:eastAsia="SimSun" w:hAnsi="Arial" w:cs="Arial"/>
        </w:rPr>
        <w:t>skráarhei</w:t>
      </w:r>
      <w:r>
        <w:rPr>
          <w:rFonts w:ascii="Arial" w:eastAsia="SimSun" w:hAnsi="Arial" w:cs="Arial"/>
        </w:rPr>
        <w:t>ti</w:t>
      </w:r>
      <w:proofErr w:type="spellEnd"/>
      <w:r w:rsidRPr="002B3E38">
        <w:rPr>
          <w:rFonts w:ascii="Arial" w:eastAsia="SimSun" w:hAnsi="Arial" w:cs="Arial"/>
        </w:rPr>
        <w:t xml:space="preserve">. Kerfið byggir á </w:t>
      </w:r>
      <w:proofErr w:type="spellStart"/>
      <w:r w:rsidRPr="002B3E38">
        <w:rPr>
          <w:rFonts w:ascii="Arial" w:eastAsia="SimSun" w:hAnsi="Arial" w:cs="Arial"/>
        </w:rPr>
        <w:t>Molio</w:t>
      </w:r>
      <w:proofErr w:type="spellEnd"/>
      <w:r w:rsidRPr="002B3E38">
        <w:rPr>
          <w:rFonts w:ascii="Arial" w:eastAsia="SimSun" w:hAnsi="Arial" w:cs="Arial"/>
        </w:rPr>
        <w:t xml:space="preserve"> A104 Information Management.</w:t>
      </w:r>
    </w:p>
    <w:p w14:paraId="18FE24A4" w14:textId="52212708" w:rsidR="00BE54B2" w:rsidRDefault="00BE54B2" w:rsidP="00BE54B2">
      <w:pPr>
        <w:spacing w:before="120" w:line="264" w:lineRule="auto"/>
        <w:rPr>
          <w:rFonts w:ascii="Arial" w:eastAsia="SimSun" w:hAnsi="Arial" w:cs="Arial"/>
        </w:rPr>
      </w:pPr>
      <w:proofErr w:type="spellStart"/>
      <w:r w:rsidRPr="00BE54B2">
        <w:rPr>
          <w:rFonts w:ascii="Arial" w:eastAsia="SimSun" w:hAnsi="Arial" w:cs="Arial"/>
        </w:rPr>
        <w:t>Skráarheiti</w:t>
      </w:r>
      <w:proofErr w:type="spellEnd"/>
      <w:r w:rsidRPr="00BE54B2">
        <w:rPr>
          <w:rFonts w:ascii="Arial" w:eastAsia="SimSun" w:hAnsi="Arial" w:cs="Arial"/>
        </w:rPr>
        <w:t xml:space="preserve"> </w:t>
      </w:r>
      <w:r w:rsidR="002B3E38">
        <w:rPr>
          <w:rFonts w:ascii="Arial" w:eastAsia="SimSun" w:hAnsi="Arial" w:cs="Arial"/>
        </w:rPr>
        <w:t>gagna</w:t>
      </w:r>
      <w:r w:rsidR="002B3E38" w:rsidRPr="00BE54B2">
        <w:rPr>
          <w:rFonts w:ascii="Arial" w:eastAsia="SimSun" w:hAnsi="Arial" w:cs="Arial"/>
        </w:rPr>
        <w:t xml:space="preserve"> </w:t>
      </w:r>
      <w:r w:rsidRPr="00BE54B2">
        <w:rPr>
          <w:rFonts w:ascii="Arial" w:eastAsia="SimSun" w:hAnsi="Arial" w:cs="Arial"/>
        </w:rPr>
        <w:t>skal vera það sama yfir allan líftíma skráa, óháð stöðu eða útgáfu.</w:t>
      </w:r>
    </w:p>
    <w:p w14:paraId="2A8BF2A8"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Times New Roman" w:hAnsi="Arial" w:cs="Arial"/>
          <w:b/>
          <w:bCs/>
          <w:caps/>
          <w:spacing w:val="10"/>
        </w:rPr>
      </w:pPr>
      <w:bookmarkStart w:id="148" w:name="_Toc125376669"/>
      <w:r w:rsidRPr="00BE54B2">
        <w:rPr>
          <w:rFonts w:ascii="Arial" w:eastAsia="Times New Roman" w:hAnsi="Arial" w:cs="Arial"/>
          <w:b/>
          <w:bCs/>
          <w:caps/>
          <w:spacing w:val="10"/>
        </w:rPr>
        <w:t>Þróunarstig byggingahluta í BIM-líkönum</w:t>
      </w:r>
      <w:bookmarkEnd w:id="148"/>
    </w:p>
    <w:p w14:paraId="55E8D4D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Þróunarstig byggingarhluta í BIM-líkönum er skilgreint samkvæmt  </w:t>
      </w:r>
      <w:hyperlink r:id="rId22" w:history="1">
        <w:r w:rsidRPr="00BE54B2">
          <w:rPr>
            <w:rFonts w:ascii="Arial" w:eastAsia="SimSun" w:hAnsi="Arial" w:cs="Arial"/>
            <w:color w:val="2FB6BC"/>
            <w:u w:val="single"/>
          </w:rPr>
          <w:t>Þróunarstig byggingahluta REV 4</w:t>
        </w:r>
      </w:hyperlink>
      <w:r w:rsidRPr="00BE54B2">
        <w:rPr>
          <w:rFonts w:ascii="Arial" w:eastAsia="SimSun" w:hAnsi="Arial" w:cs="Arial"/>
        </w:rPr>
        <w:t xml:space="preserve"> frá </w:t>
      </w:r>
      <w:proofErr w:type="spellStart"/>
      <w:r w:rsidRPr="00BE54B2">
        <w:rPr>
          <w:rFonts w:ascii="Arial" w:eastAsia="SimSun" w:hAnsi="Arial" w:cs="Arial"/>
        </w:rPr>
        <w:t>DiKon</w:t>
      </w:r>
      <w:proofErr w:type="spellEnd"/>
      <w:r w:rsidRPr="00BE54B2">
        <w:rPr>
          <w:rFonts w:ascii="Arial" w:eastAsia="SimSun" w:hAnsi="Arial" w:cs="Arial"/>
        </w:rPr>
        <w:t xml:space="preserve">, BIM7AA og </w:t>
      </w:r>
      <w:proofErr w:type="spellStart"/>
      <w:r w:rsidRPr="00BE54B2">
        <w:rPr>
          <w:rFonts w:ascii="Arial" w:eastAsia="SimSun" w:hAnsi="Arial" w:cs="Arial"/>
        </w:rPr>
        <w:t>Molio</w:t>
      </w:r>
      <w:proofErr w:type="spellEnd"/>
      <w:r w:rsidRPr="00BE54B2">
        <w:rPr>
          <w:rFonts w:ascii="Arial" w:eastAsia="SimSun" w:hAnsi="Arial" w:cs="Arial"/>
        </w:rPr>
        <w:t>, þýtt af BIM Ísland. Verkkaupi setur lágmarks LOD kröfur fyrir hvern verkþátt verkefnisins. Samningsaðili skilgreinir þróun byggingarhluta í gegnum allt hönnunarferlið í töflu. Þar með tryggir samningsaðili að fagsvið hafi nægjanlegar og réttar upplýsingar til að byggja sína vinnu á. Þetta er gert til að tryggja framvindu verkefnisins og lágmarka sóun.</w:t>
      </w:r>
    </w:p>
    <w:p w14:paraId="603A5D0D"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LOD kröfur verkkaupa ná til; áreiðanleika LOR, </w:t>
      </w:r>
      <w:proofErr w:type="spellStart"/>
      <w:r w:rsidRPr="00BE54B2">
        <w:rPr>
          <w:rFonts w:ascii="Arial" w:eastAsia="SimSun" w:hAnsi="Arial" w:cs="Arial"/>
        </w:rPr>
        <w:t>geometríu</w:t>
      </w:r>
      <w:proofErr w:type="spellEnd"/>
      <w:r w:rsidRPr="00BE54B2">
        <w:rPr>
          <w:rFonts w:ascii="Arial" w:eastAsia="SimSun" w:hAnsi="Arial" w:cs="Arial"/>
        </w:rPr>
        <w:t xml:space="preserve"> LOG og upplýsinga LOI.</w:t>
      </w:r>
    </w:p>
    <w:p w14:paraId="3A109BDB"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Times New Roman" w:hAnsi="Arial" w:cs="Arial"/>
          <w:b/>
          <w:bCs/>
          <w:caps/>
          <w:spacing w:val="10"/>
        </w:rPr>
      </w:pPr>
      <w:bookmarkStart w:id="149" w:name="_Toc125376670"/>
      <w:r w:rsidRPr="00BE54B2">
        <w:rPr>
          <w:rFonts w:ascii="Arial" w:eastAsia="Times New Roman" w:hAnsi="Arial" w:cs="Arial"/>
          <w:b/>
          <w:bCs/>
          <w:caps/>
          <w:spacing w:val="10"/>
        </w:rPr>
        <w:lastRenderedPageBreak/>
        <w:t>BIM hugbúnaður og skráarsnið</w:t>
      </w:r>
      <w:bookmarkEnd w:id="149"/>
    </w:p>
    <w:p w14:paraId="2A37FC1F" w14:textId="79916355"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BIM-líkönum skal skila og miðla reglulega á opna skráarsniðinu IFC (</w:t>
      </w:r>
      <w:proofErr w:type="spellStart"/>
      <w:r w:rsidRPr="00BE54B2">
        <w:rPr>
          <w:rFonts w:ascii="Arial" w:eastAsia="SimSun" w:hAnsi="Arial" w:cs="Arial"/>
        </w:rPr>
        <w:t>Industry</w:t>
      </w:r>
      <w:proofErr w:type="spellEnd"/>
      <w:r w:rsidRPr="00BE54B2">
        <w:rPr>
          <w:rFonts w:ascii="Arial" w:eastAsia="SimSun" w:hAnsi="Arial" w:cs="Arial"/>
        </w:rPr>
        <w:t xml:space="preserve"> Foundation </w:t>
      </w:r>
      <w:proofErr w:type="spellStart"/>
      <w:r w:rsidRPr="00BE54B2">
        <w:rPr>
          <w:rFonts w:ascii="Arial" w:eastAsia="SimSun" w:hAnsi="Arial" w:cs="Arial"/>
        </w:rPr>
        <w:t>Classes</w:t>
      </w:r>
      <w:proofErr w:type="spellEnd"/>
      <w:r w:rsidRPr="00BE54B2">
        <w:rPr>
          <w:rFonts w:ascii="Arial" w:eastAsia="SimSun" w:hAnsi="Arial" w:cs="Arial"/>
        </w:rPr>
        <w:t>), IFC</w:t>
      </w:r>
      <w:r w:rsidR="00866D25">
        <w:rPr>
          <w:rFonts w:ascii="Arial" w:eastAsia="SimSun" w:hAnsi="Arial" w:cs="Arial"/>
        </w:rPr>
        <w:t>4</w:t>
      </w:r>
      <w:r w:rsidRPr="00BE54B2">
        <w:rPr>
          <w:rFonts w:ascii="Arial" w:eastAsia="SimSun" w:hAnsi="Arial" w:cs="Arial"/>
        </w:rPr>
        <w:t xml:space="preserve">. Hönnunarhugbúnaður skal vera samþykktur af </w:t>
      </w:r>
      <w:proofErr w:type="spellStart"/>
      <w:r w:rsidRPr="00BE54B2">
        <w:rPr>
          <w:rFonts w:ascii="Arial" w:eastAsia="SimSun" w:hAnsi="Arial" w:cs="Arial"/>
        </w:rPr>
        <w:t>BuildingSMART</w:t>
      </w:r>
      <w:proofErr w:type="spellEnd"/>
      <w:r w:rsidRPr="00BE54B2">
        <w:rPr>
          <w:rFonts w:ascii="Arial" w:eastAsia="SimSun" w:hAnsi="Arial" w:cs="Arial"/>
        </w:rPr>
        <w:t xml:space="preserve"> International fyrir útflutning (</w:t>
      </w:r>
      <w:proofErr w:type="spellStart"/>
      <w:r w:rsidRPr="00BE54B2">
        <w:rPr>
          <w:rFonts w:ascii="Arial" w:eastAsia="SimSun" w:hAnsi="Arial" w:cs="Arial"/>
        </w:rPr>
        <w:t>export</w:t>
      </w:r>
      <w:proofErr w:type="spellEnd"/>
      <w:r w:rsidRPr="00BE54B2">
        <w:rPr>
          <w:rFonts w:ascii="Arial" w:eastAsia="SimSun" w:hAnsi="Arial" w:cs="Arial"/>
        </w:rPr>
        <w:t xml:space="preserve">). </w:t>
      </w:r>
    </w:p>
    <w:p w14:paraId="40D009C1"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BIM-líkönum skal einnig skilað á uppruna skráarsniði hönnunarhugbúnaðar. Líkön skulu innihalda alla hluti viðkomandi fagsviðs sem notaðir eru í verkefninu ásamt uppsettum teikningum. Hlutir skulu hafa </w:t>
      </w:r>
      <w:proofErr w:type="spellStart"/>
      <w:r w:rsidRPr="00BE54B2">
        <w:rPr>
          <w:rFonts w:ascii="Arial" w:eastAsia="SimSun" w:hAnsi="Arial" w:cs="Arial"/>
        </w:rPr>
        <w:t>parametríska</w:t>
      </w:r>
      <w:proofErr w:type="spellEnd"/>
      <w:r w:rsidRPr="00BE54B2">
        <w:rPr>
          <w:rFonts w:ascii="Arial" w:eastAsia="SimSun" w:hAnsi="Arial" w:cs="Arial"/>
        </w:rPr>
        <w:t xml:space="preserve"> eiginleika fyrir frekari þróun líkansins.</w:t>
      </w:r>
    </w:p>
    <w:p w14:paraId="0812F873"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Samningsaðili skal tryggja að hann hafi allan þann hug- og vélbúnað sem þarf til að framkvæma verkefnið, þar með talið viðurkenndan BIM-hönnunarhugbúnað og hugbúnað fyrir </w:t>
      </w:r>
      <w:proofErr w:type="spellStart"/>
      <w:r w:rsidRPr="00BE54B2">
        <w:rPr>
          <w:rFonts w:ascii="Arial" w:eastAsia="SimSun" w:hAnsi="Arial" w:cs="Arial"/>
        </w:rPr>
        <w:t>samræmingu</w:t>
      </w:r>
      <w:proofErr w:type="spellEnd"/>
      <w:r w:rsidRPr="00BE54B2">
        <w:rPr>
          <w:rFonts w:ascii="Arial" w:eastAsia="SimSun" w:hAnsi="Arial" w:cs="Arial"/>
        </w:rPr>
        <w:t xml:space="preserve"> BIM-líkana og árekstrargreiningu. Samningsaðili skal á sinn kostnað leggja til allan hugbúnað, vélbúnað og þjálfun sem þarf til að gera BIM-líkön</w:t>
      </w:r>
      <w:r w:rsidRPr="00BE54B2">
        <w:rPr>
          <w:rFonts w:ascii="Arial" w:eastAsia="SimSun" w:hAnsi="Arial" w:cs="Arial"/>
          <w:b/>
          <w:bCs/>
        </w:rPr>
        <w:t xml:space="preserve"> </w:t>
      </w:r>
      <w:r w:rsidRPr="00BE54B2">
        <w:rPr>
          <w:rFonts w:ascii="Arial" w:eastAsia="SimSun" w:hAnsi="Arial" w:cs="Arial"/>
        </w:rPr>
        <w:t xml:space="preserve">og önnur samningsbundin skilagögn. </w:t>
      </w:r>
    </w:p>
    <w:p w14:paraId="5AD20441"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Samningsaðili skal gera grein fyrir öllum þeim hugbúnaði og útgáfum hans, sem notaðar verða í verkefninu í BIM-aðgerðaáætlun verkefnisins. Allar breytingar eða uppfærslur á hugbúnaði verður að samþykkja af verkkaupa, BIM-stjóra og verkefnisteymi.</w:t>
      </w:r>
    </w:p>
    <w:p w14:paraId="45FA1F75"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Samningsaðila er heimilt að nota hugbúnað að eigin vali, en hann skal tryggja og geta sýnt fram á að hugbúnaðurinn uppfylli settar kröfur til skráaskipta á opnu IFC-skema. Samningsaðila ber að sýna fram á með óyggjandi hætti, með sýnidæmi eða framvísun tæknilýsinga framleiðanda að hugbúnaðurinn uppfylli kröfur um skráaskiptisnið, fari verkkaupi fram á það. </w:t>
      </w:r>
    </w:p>
    <w:p w14:paraId="2795B04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Verkkaupi getur farið fram á að hugbúnaður ráðgjafa verði uppfærður í nýjustu útgáfu hugbúnaðarframleiðanda.</w:t>
      </w:r>
    </w:p>
    <w:p w14:paraId="34989FC3"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Notkun á hugbúnaði sem styður ekki við kröfur verkkaupa til upplýsingamiðlunar getur verið hafnað.</w:t>
      </w:r>
      <w:bookmarkStart w:id="150" w:name="Section_316"/>
    </w:p>
    <w:p w14:paraId="5E35BB01"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Times New Roman" w:hAnsi="Arial" w:cs="Arial"/>
          <w:b/>
          <w:bCs/>
          <w:caps/>
          <w:spacing w:val="10"/>
          <w:sz w:val="24"/>
          <w:szCs w:val="24"/>
        </w:rPr>
      </w:pPr>
      <w:bookmarkStart w:id="151" w:name="_Toc125376671"/>
      <w:r w:rsidRPr="00BE54B2">
        <w:rPr>
          <w:rFonts w:ascii="Arial" w:eastAsia="SimSun" w:hAnsi="Arial" w:cs="Arial"/>
          <w:b/>
          <w:bCs/>
          <w:caps/>
        </w:rPr>
        <w:t>Gæðakröfur til BIM-líkana (PIM)</w:t>
      </w:r>
      <w:bookmarkEnd w:id="151"/>
    </w:p>
    <w:bookmarkEnd w:id="150"/>
    <w:p w14:paraId="4E53F3EC" w14:textId="77777777" w:rsidR="00BE54B2" w:rsidRPr="00BE54B2" w:rsidRDefault="00BE54B2" w:rsidP="00BE54B2">
      <w:pPr>
        <w:keepNext/>
        <w:spacing w:before="240" w:after="60" w:line="240" w:lineRule="auto"/>
        <w:rPr>
          <w:rFonts w:ascii="Arial" w:eastAsia="Calibri" w:hAnsi="Arial" w:cs="Arial"/>
          <w:b/>
          <w:bCs/>
          <w:sz w:val="20"/>
          <w:szCs w:val="20"/>
        </w:rPr>
      </w:pP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DOCPROPERTY  OfficeExtensionsTranslationTable  \ </w:instrText>
      </w:r>
      <w:r w:rsidRPr="00BE54B2">
        <w:rPr>
          <w:rFonts w:ascii="Arial" w:eastAsia="Calibri" w:hAnsi="Arial" w:cs="Arial"/>
          <w:b/>
          <w:bCs/>
          <w:sz w:val="20"/>
          <w:szCs w:val="20"/>
        </w:rPr>
        <w:fldChar w:fldCharType="separate"/>
      </w:r>
      <w:bookmarkStart w:id="152" w:name="_Toc124503736"/>
      <w:r w:rsidRPr="00BE54B2">
        <w:rPr>
          <w:rFonts w:ascii="Arial" w:eastAsia="Calibri" w:hAnsi="Arial" w:cs="Arial"/>
          <w:b/>
          <w:bCs/>
          <w:sz w:val="20"/>
          <w:szCs w:val="20"/>
        </w:rPr>
        <w:t>Tafla</w:t>
      </w:r>
      <w:r w:rsidRPr="00BE54B2">
        <w:rPr>
          <w:rFonts w:ascii="Arial" w:eastAsia="Calibri" w:hAnsi="Arial" w:cs="Arial"/>
          <w:b/>
          <w:bCs/>
          <w:sz w:val="20"/>
          <w:szCs w:val="20"/>
        </w:rPr>
        <w:fldChar w:fldCharType="end"/>
      </w:r>
      <w:r w:rsidRPr="00BE54B2">
        <w:rPr>
          <w:rFonts w:ascii="Arial" w:eastAsia="Calibri" w:hAnsi="Arial" w:cs="Arial"/>
          <w:b/>
          <w:bCs/>
          <w:sz w:val="20"/>
          <w:szCs w:val="20"/>
        </w:rPr>
        <w:t xml:space="preserve"> </w:t>
      </w: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SEQ Table \s </w:instrText>
      </w:r>
      <w:r w:rsidRPr="00BE54B2">
        <w:rPr>
          <w:rFonts w:ascii="Arial" w:eastAsia="Calibri" w:hAnsi="Arial" w:cs="Arial"/>
          <w:b/>
          <w:bCs/>
          <w:sz w:val="20"/>
          <w:szCs w:val="20"/>
        </w:rPr>
        <w:fldChar w:fldCharType="separate"/>
      </w:r>
      <w:r w:rsidRPr="00BE54B2">
        <w:rPr>
          <w:rFonts w:ascii="Arial" w:eastAsia="Calibri" w:hAnsi="Arial" w:cs="Arial"/>
          <w:b/>
          <w:bCs/>
          <w:noProof/>
          <w:sz w:val="20"/>
          <w:szCs w:val="20"/>
        </w:rPr>
        <w:t>4</w:t>
      </w:r>
      <w:r w:rsidRPr="00BE54B2">
        <w:rPr>
          <w:rFonts w:ascii="Arial" w:eastAsia="Calibri" w:hAnsi="Arial" w:cs="Arial"/>
          <w:b/>
          <w:bCs/>
          <w:sz w:val="20"/>
          <w:szCs w:val="20"/>
        </w:rPr>
        <w:fldChar w:fldCharType="end"/>
      </w:r>
      <w:r w:rsidRPr="00BE54B2">
        <w:rPr>
          <w:rFonts w:ascii="Arial" w:eastAsia="Calibri" w:hAnsi="Arial" w:cs="Arial"/>
          <w:b/>
          <w:bCs/>
          <w:sz w:val="20"/>
          <w:szCs w:val="20"/>
        </w:rPr>
        <w:t>: Gæðakröfur til BIM-líkana</w:t>
      </w:r>
      <w:bookmarkEnd w:id="152"/>
    </w:p>
    <w:tbl>
      <w:tblPr>
        <w:tblStyle w:val="ToolkitTable"/>
        <w:tblW w:w="8505" w:type="dxa"/>
        <w:tblBorders>
          <w:insideH w:val="single" w:sz="4" w:space="0" w:color="auto"/>
          <w:insideV w:val="single" w:sz="4" w:space="0" w:color="auto"/>
        </w:tblBorders>
        <w:tblLayout w:type="fixed"/>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2268"/>
        <w:gridCol w:w="6237"/>
      </w:tblGrid>
      <w:tr w:rsidR="00BE54B2" w:rsidRPr="0013157F" w14:paraId="58554464" w14:textId="77777777" w:rsidTr="00D80171">
        <w:trPr>
          <w:cnfStyle w:val="100000000000" w:firstRow="1" w:lastRow="0" w:firstColumn="0" w:lastColumn="0" w:oddVBand="0" w:evenVBand="0" w:oddHBand="0" w:evenHBand="0" w:firstRowFirstColumn="0" w:firstRowLastColumn="0" w:lastRowFirstColumn="0" w:lastRowLastColumn="0"/>
          <w:trHeight w:val="187"/>
        </w:trPr>
        <w:tc>
          <w:tcPr>
            <w:tcW w:w="2268" w:type="dxa"/>
          </w:tcPr>
          <w:p w14:paraId="05C1876B" w14:textId="77777777" w:rsidR="00BE54B2" w:rsidRPr="00CC632B" w:rsidRDefault="00BE54B2" w:rsidP="00BE54B2">
            <w:pPr>
              <w:spacing w:after="120" w:line="264" w:lineRule="auto"/>
              <w:ind w:left="108" w:right="108"/>
              <w:rPr>
                <w:rFonts w:cs="Arial"/>
                <w:b/>
                <w:sz w:val="20"/>
                <w:szCs w:val="20"/>
                <w:lang w:val="is-IS"/>
              </w:rPr>
            </w:pPr>
            <w:r w:rsidRPr="00CC632B">
              <w:rPr>
                <w:rFonts w:cs="Arial"/>
                <w:b/>
                <w:sz w:val="20"/>
                <w:szCs w:val="20"/>
                <w:lang w:val="is-IS"/>
              </w:rPr>
              <w:t>Málefni</w:t>
            </w:r>
          </w:p>
        </w:tc>
        <w:tc>
          <w:tcPr>
            <w:tcW w:w="6237" w:type="dxa"/>
          </w:tcPr>
          <w:p w14:paraId="6C74CFD0" w14:textId="77777777" w:rsidR="00BE54B2" w:rsidRPr="00CC632B" w:rsidRDefault="00BE54B2" w:rsidP="00BE54B2">
            <w:pPr>
              <w:autoSpaceDE w:val="0"/>
              <w:autoSpaceDN w:val="0"/>
              <w:adjustRightInd w:val="0"/>
              <w:spacing w:before="120" w:after="0" w:line="240" w:lineRule="auto"/>
              <w:jc w:val="center"/>
              <w:rPr>
                <w:rFonts w:eastAsia="MS Mincho" w:cs="Arial"/>
                <w:b/>
                <w:sz w:val="20"/>
                <w:szCs w:val="20"/>
                <w:lang w:val="is-IS" w:eastAsia="en-GB"/>
              </w:rPr>
            </w:pPr>
            <w:r w:rsidRPr="00CC632B">
              <w:rPr>
                <w:rFonts w:eastAsia="MS Mincho" w:cs="Arial"/>
                <w:b/>
                <w:bCs/>
                <w:sz w:val="20"/>
                <w:szCs w:val="20"/>
                <w:lang w:val="is-IS" w:eastAsia="en-GB"/>
              </w:rPr>
              <w:t>Gæðakrafa</w:t>
            </w:r>
          </w:p>
        </w:tc>
      </w:tr>
      <w:tr w:rsidR="00BE54B2" w:rsidRPr="0013157F" w14:paraId="72C557F1"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5A2D8479"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Hnitakerfi</w:t>
            </w:r>
          </w:p>
        </w:tc>
        <w:tc>
          <w:tcPr>
            <w:tcW w:w="6237" w:type="dxa"/>
          </w:tcPr>
          <w:p w14:paraId="1F3FEF20"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Öll líkön skulu hafa sama hnita- og hæðakerfi og snúning miðað við norður og vera staðsett í sama núllpunkti (</w:t>
            </w:r>
            <w:proofErr w:type="spellStart"/>
            <w:r w:rsidRPr="00CC632B">
              <w:rPr>
                <w:rFonts w:cs="Arial"/>
                <w:sz w:val="20"/>
                <w:szCs w:val="20"/>
                <w:lang w:val="is-IS"/>
              </w:rPr>
              <w:t>project</w:t>
            </w:r>
            <w:proofErr w:type="spellEnd"/>
            <w:r w:rsidRPr="00CC632B">
              <w:rPr>
                <w:rFonts w:cs="Arial"/>
                <w:sz w:val="20"/>
                <w:szCs w:val="20"/>
                <w:lang w:val="is-IS"/>
              </w:rPr>
              <w:t xml:space="preserve"> </w:t>
            </w:r>
            <w:proofErr w:type="spellStart"/>
            <w:r w:rsidRPr="00CC632B">
              <w:rPr>
                <w:rFonts w:cs="Arial"/>
                <w:sz w:val="20"/>
                <w:szCs w:val="20"/>
                <w:lang w:val="is-IS"/>
              </w:rPr>
              <w:t>origo</w:t>
            </w:r>
            <w:proofErr w:type="spellEnd"/>
            <w:r w:rsidRPr="00CC632B">
              <w:rPr>
                <w:rFonts w:cs="Arial"/>
                <w:sz w:val="20"/>
                <w:szCs w:val="20"/>
                <w:lang w:val="is-IS"/>
              </w:rPr>
              <w:t>). Staðsetning verkefnis er á ábyrgð arkitekts og skal koma skýrt fram í BIM-aðgerðaáætlun (BEP).</w:t>
            </w:r>
          </w:p>
        </w:tc>
      </w:tr>
      <w:tr w:rsidR="00BE54B2" w:rsidRPr="0013157F" w14:paraId="20DA95ED" w14:textId="77777777" w:rsidTr="00D80171">
        <w:trPr>
          <w:trHeight w:val="187"/>
        </w:trPr>
        <w:tc>
          <w:tcPr>
            <w:tcW w:w="2268" w:type="dxa"/>
          </w:tcPr>
          <w:p w14:paraId="17CBB708"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Þróunarstig</w:t>
            </w:r>
          </w:p>
        </w:tc>
        <w:tc>
          <w:tcPr>
            <w:tcW w:w="6237" w:type="dxa"/>
          </w:tcPr>
          <w:p w14:paraId="7D3978C2"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Allir hlutir í líkönum skulu uppfylla kröfu um þróunarstig (LOD) við lok hvers hönnunarfasa. </w:t>
            </w:r>
          </w:p>
        </w:tc>
      </w:tr>
      <w:tr w:rsidR="00BE54B2" w:rsidRPr="0013157F" w14:paraId="702E8CC3"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7CB66ADA" w14:textId="77777777" w:rsidR="00BE54B2" w:rsidRPr="00CC632B" w:rsidRDefault="00BE54B2" w:rsidP="00BE54B2">
            <w:pPr>
              <w:spacing w:after="120" w:line="264" w:lineRule="auto"/>
              <w:ind w:left="108" w:right="108"/>
              <w:rPr>
                <w:rFonts w:cs="Arial"/>
                <w:color w:val="00B050"/>
                <w:sz w:val="20"/>
                <w:szCs w:val="20"/>
                <w:lang w:val="is-IS"/>
              </w:rPr>
            </w:pPr>
            <w:r w:rsidRPr="00CC632B">
              <w:rPr>
                <w:rFonts w:cs="Arial"/>
                <w:sz w:val="20"/>
                <w:szCs w:val="20"/>
                <w:lang w:val="is-IS"/>
              </w:rPr>
              <w:t xml:space="preserve">IFC </w:t>
            </w:r>
            <w:proofErr w:type="spellStart"/>
            <w:r w:rsidRPr="00CC632B">
              <w:rPr>
                <w:rFonts w:cs="Arial"/>
                <w:sz w:val="20"/>
                <w:szCs w:val="20"/>
                <w:lang w:val="is-IS"/>
              </w:rPr>
              <w:t>export</w:t>
            </w:r>
            <w:proofErr w:type="spellEnd"/>
            <w:r w:rsidRPr="00CC632B">
              <w:rPr>
                <w:rFonts w:cs="Arial"/>
                <w:sz w:val="20"/>
                <w:szCs w:val="20"/>
                <w:lang w:val="is-IS"/>
              </w:rPr>
              <w:t xml:space="preserve"> uppsetning</w:t>
            </w:r>
          </w:p>
        </w:tc>
        <w:tc>
          <w:tcPr>
            <w:tcW w:w="6237" w:type="dxa"/>
          </w:tcPr>
          <w:p w14:paraId="7D2E3184" w14:textId="77777777" w:rsidR="00BE54B2" w:rsidRPr="00CC632B" w:rsidRDefault="00BE54B2" w:rsidP="00BE54B2">
            <w:pPr>
              <w:spacing w:after="120" w:line="264" w:lineRule="auto"/>
              <w:ind w:left="108" w:right="108"/>
              <w:rPr>
                <w:rFonts w:cs="Arial"/>
                <w:color w:val="00B050"/>
                <w:sz w:val="20"/>
                <w:szCs w:val="20"/>
                <w:lang w:val="is-IS"/>
              </w:rPr>
            </w:pPr>
            <w:r w:rsidRPr="00CC632B">
              <w:rPr>
                <w:rFonts w:cs="Arial"/>
                <w:sz w:val="20"/>
                <w:szCs w:val="20"/>
                <w:lang w:val="is-IS"/>
              </w:rPr>
              <w:t xml:space="preserve">Uppsetning á IFC </w:t>
            </w:r>
            <w:proofErr w:type="spellStart"/>
            <w:r w:rsidRPr="00CC632B">
              <w:rPr>
                <w:rFonts w:cs="Arial"/>
                <w:sz w:val="20"/>
                <w:szCs w:val="20"/>
                <w:lang w:val="is-IS"/>
              </w:rPr>
              <w:t>export</w:t>
            </w:r>
            <w:proofErr w:type="spellEnd"/>
            <w:r w:rsidRPr="00CC632B">
              <w:rPr>
                <w:rFonts w:cs="Arial"/>
                <w:sz w:val="20"/>
                <w:szCs w:val="20"/>
                <w:lang w:val="is-IS"/>
              </w:rPr>
              <w:t xml:space="preserve"> skal skrifað út (</w:t>
            </w:r>
            <w:proofErr w:type="spellStart"/>
            <w:r w:rsidRPr="00CC632B">
              <w:rPr>
                <w:rFonts w:cs="Arial"/>
                <w:sz w:val="20"/>
                <w:szCs w:val="20"/>
                <w:lang w:val="is-IS"/>
              </w:rPr>
              <w:t>e:export</w:t>
            </w:r>
            <w:proofErr w:type="spellEnd"/>
            <w:r w:rsidRPr="00CC632B">
              <w:rPr>
                <w:rFonts w:cs="Arial"/>
                <w:sz w:val="20"/>
                <w:szCs w:val="20"/>
                <w:lang w:val="is-IS"/>
              </w:rPr>
              <w:t>) og skilað með líkönum.</w:t>
            </w:r>
          </w:p>
        </w:tc>
      </w:tr>
      <w:tr w:rsidR="00BE54B2" w:rsidRPr="0013157F" w14:paraId="54654D16" w14:textId="77777777" w:rsidTr="00D80171">
        <w:trPr>
          <w:trHeight w:val="187"/>
        </w:trPr>
        <w:tc>
          <w:tcPr>
            <w:tcW w:w="2268" w:type="dxa"/>
          </w:tcPr>
          <w:p w14:paraId="44DAFFC3"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IFC flokkur</w:t>
            </w:r>
          </w:p>
          <w:p w14:paraId="2092BD79" w14:textId="77777777" w:rsidR="00BE54B2" w:rsidRPr="00CC632B" w:rsidRDefault="00BE54B2" w:rsidP="00BE54B2">
            <w:pPr>
              <w:spacing w:after="120" w:line="264" w:lineRule="auto"/>
              <w:ind w:left="108" w:right="108"/>
              <w:rPr>
                <w:rFonts w:cs="Arial"/>
                <w:sz w:val="20"/>
                <w:szCs w:val="20"/>
                <w:lang w:val="is-IS"/>
              </w:rPr>
            </w:pPr>
          </w:p>
        </w:tc>
        <w:tc>
          <w:tcPr>
            <w:tcW w:w="6237" w:type="dxa"/>
          </w:tcPr>
          <w:p w14:paraId="387B986F"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Allir hlutir (e: </w:t>
            </w:r>
            <w:proofErr w:type="spellStart"/>
            <w:r w:rsidRPr="00CC632B">
              <w:rPr>
                <w:rFonts w:cs="Arial"/>
                <w:sz w:val="20"/>
                <w:szCs w:val="20"/>
                <w:lang w:val="is-IS"/>
              </w:rPr>
              <w:t>objects</w:t>
            </w:r>
            <w:proofErr w:type="spellEnd"/>
            <w:r w:rsidRPr="00CC632B">
              <w:rPr>
                <w:rFonts w:cs="Arial"/>
                <w:sz w:val="20"/>
                <w:szCs w:val="20"/>
                <w:lang w:val="is-IS"/>
              </w:rPr>
              <w:t xml:space="preserve">) í IFC líkönum skulu vera flokkaðir í réttan IFC flokk í samræmi við IFC staðalinn. </w:t>
            </w:r>
          </w:p>
          <w:p w14:paraId="7893AD1E"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Ekki má notast við </w:t>
            </w:r>
            <w:proofErr w:type="spellStart"/>
            <w:r w:rsidRPr="00CC632B">
              <w:rPr>
                <w:rFonts w:cs="Arial"/>
                <w:sz w:val="20"/>
                <w:szCs w:val="20"/>
                <w:lang w:val="is-IS"/>
              </w:rPr>
              <w:t>IfcBuildingElementProxy</w:t>
            </w:r>
            <w:proofErr w:type="spellEnd"/>
            <w:r w:rsidRPr="00CC632B">
              <w:rPr>
                <w:rFonts w:cs="Arial"/>
                <w:sz w:val="20"/>
                <w:szCs w:val="20"/>
                <w:lang w:val="is-IS"/>
              </w:rPr>
              <w:t xml:space="preserve"> sem flokkun ef ekki er til viðeigandi flokkur. Í þeim tilfellum skal skilgreina hlutinn með lýsingu undir </w:t>
            </w:r>
            <w:proofErr w:type="spellStart"/>
            <w:r w:rsidRPr="00CC632B">
              <w:rPr>
                <w:rFonts w:cs="Arial"/>
                <w:sz w:val="20"/>
                <w:szCs w:val="20"/>
                <w:lang w:val="is-IS"/>
              </w:rPr>
              <w:t>eigindinu</w:t>
            </w:r>
            <w:proofErr w:type="spellEnd"/>
            <w:r w:rsidRPr="00CC632B">
              <w:rPr>
                <w:rFonts w:cs="Arial"/>
                <w:sz w:val="20"/>
                <w:szCs w:val="20"/>
                <w:lang w:val="is-IS"/>
              </w:rPr>
              <w:t xml:space="preserve"> </w:t>
            </w:r>
            <w:proofErr w:type="spellStart"/>
            <w:r w:rsidRPr="00CC632B">
              <w:rPr>
                <w:rFonts w:cs="Arial"/>
                <w:sz w:val="20"/>
                <w:szCs w:val="20"/>
                <w:lang w:val="is-IS"/>
              </w:rPr>
              <w:t>IfcBuildingElementProxy.Description</w:t>
            </w:r>
            <w:proofErr w:type="spellEnd"/>
            <w:r w:rsidRPr="00CC632B">
              <w:rPr>
                <w:rFonts w:cs="Arial"/>
                <w:sz w:val="20"/>
                <w:szCs w:val="20"/>
                <w:lang w:val="is-IS"/>
              </w:rPr>
              <w:t>.</w:t>
            </w:r>
          </w:p>
        </w:tc>
      </w:tr>
      <w:tr w:rsidR="00BE54B2" w:rsidRPr="0013157F" w14:paraId="1998364E"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4D4B2221"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lastRenderedPageBreak/>
              <w:t>IFC Magn</w:t>
            </w:r>
          </w:p>
        </w:tc>
        <w:tc>
          <w:tcPr>
            <w:tcW w:w="6237" w:type="dxa"/>
          </w:tcPr>
          <w:p w14:paraId="56691D5C"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Allir hlutar í líkönum skulu fluttir yfir (e: </w:t>
            </w:r>
            <w:proofErr w:type="spellStart"/>
            <w:r w:rsidRPr="00CC632B">
              <w:rPr>
                <w:rFonts w:cs="Arial"/>
                <w:sz w:val="20"/>
                <w:szCs w:val="20"/>
                <w:lang w:val="is-IS"/>
              </w:rPr>
              <w:t>exported</w:t>
            </w:r>
            <w:proofErr w:type="spellEnd"/>
            <w:r w:rsidRPr="00CC632B">
              <w:rPr>
                <w:rFonts w:cs="Arial"/>
                <w:sz w:val="20"/>
                <w:szCs w:val="20"/>
                <w:lang w:val="is-IS"/>
              </w:rPr>
              <w:t>) í IFC með „</w:t>
            </w:r>
            <w:proofErr w:type="spellStart"/>
            <w:r w:rsidRPr="00CC632B">
              <w:rPr>
                <w:rFonts w:cs="Arial"/>
                <w:sz w:val="20"/>
                <w:szCs w:val="20"/>
                <w:lang w:val="is-IS"/>
              </w:rPr>
              <w:t>Base</w:t>
            </w:r>
            <w:proofErr w:type="spellEnd"/>
            <w:r w:rsidRPr="00CC632B">
              <w:rPr>
                <w:rFonts w:cs="Arial"/>
                <w:sz w:val="20"/>
                <w:szCs w:val="20"/>
                <w:lang w:val="is-IS"/>
              </w:rPr>
              <w:t xml:space="preserve"> </w:t>
            </w:r>
            <w:proofErr w:type="spellStart"/>
            <w:r w:rsidRPr="00CC632B">
              <w:rPr>
                <w:rFonts w:cs="Arial"/>
                <w:sz w:val="20"/>
                <w:szCs w:val="20"/>
                <w:lang w:val="is-IS"/>
              </w:rPr>
              <w:t>Quantities</w:t>
            </w:r>
            <w:proofErr w:type="spellEnd"/>
            <w:r w:rsidRPr="00CC632B">
              <w:rPr>
                <w:rFonts w:cs="Arial"/>
                <w:sz w:val="20"/>
                <w:szCs w:val="20"/>
                <w:lang w:val="is-IS"/>
              </w:rPr>
              <w:t>“ (magn eins og lengd, breidd, hæð, flatarmál, rúmmál o.s.frv.).</w:t>
            </w:r>
          </w:p>
        </w:tc>
      </w:tr>
      <w:tr w:rsidR="00BE54B2" w:rsidRPr="0013157F" w14:paraId="11E56C28" w14:textId="77777777" w:rsidTr="00D80171">
        <w:trPr>
          <w:trHeight w:val="187"/>
        </w:trPr>
        <w:tc>
          <w:tcPr>
            <w:tcW w:w="2268" w:type="dxa"/>
          </w:tcPr>
          <w:p w14:paraId="7F6806AE"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IFC GUID</w:t>
            </w:r>
          </w:p>
        </w:tc>
        <w:tc>
          <w:tcPr>
            <w:tcW w:w="6237" w:type="dxa"/>
          </w:tcPr>
          <w:p w14:paraId="54D531D4"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Sami hlutur skal ávallt hafa sama einkvæmt númer GUID í öllum útgáfum BIM-líkana.</w:t>
            </w:r>
          </w:p>
        </w:tc>
      </w:tr>
      <w:tr w:rsidR="00BE54B2" w:rsidRPr="0013157F" w14:paraId="70E83199" w14:textId="77777777" w:rsidTr="00BE54B2">
        <w:trPr>
          <w:cnfStyle w:val="000000100000" w:firstRow="0" w:lastRow="0" w:firstColumn="0" w:lastColumn="0" w:oddVBand="0" w:evenVBand="0" w:oddHBand="1" w:evenHBand="0" w:firstRowFirstColumn="0" w:firstRowLastColumn="0" w:lastRowFirstColumn="0" w:lastRowLastColumn="0"/>
          <w:trHeight w:val="276"/>
        </w:trPr>
        <w:tc>
          <w:tcPr>
            <w:tcW w:w="2268" w:type="dxa"/>
          </w:tcPr>
          <w:p w14:paraId="297301B7"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Flokkun byggingarhluta</w:t>
            </w:r>
          </w:p>
        </w:tc>
        <w:tc>
          <w:tcPr>
            <w:tcW w:w="6237" w:type="dxa"/>
          </w:tcPr>
          <w:p w14:paraId="3C159263" w14:textId="77777777" w:rsidR="00BE54B2" w:rsidRPr="00CC632B" w:rsidRDefault="00BE54B2" w:rsidP="00BE54B2">
            <w:pPr>
              <w:spacing w:after="120" w:line="264" w:lineRule="auto"/>
              <w:ind w:left="108" w:right="108"/>
              <w:rPr>
                <w:rFonts w:cs="Arial"/>
                <w:i/>
                <w:iCs/>
                <w:sz w:val="20"/>
                <w:szCs w:val="20"/>
                <w:lang w:val="is-IS"/>
              </w:rPr>
            </w:pPr>
            <w:r w:rsidRPr="00CC632B">
              <w:rPr>
                <w:rFonts w:cs="Arial"/>
                <w:sz w:val="20"/>
                <w:szCs w:val="20"/>
                <w:lang w:val="is-IS"/>
              </w:rPr>
              <w:t xml:space="preserve">Flokka skal alla byggingarhluta í líkönum með eftirfarandi upplýsingum samkvæmt leiðbeiningum í skjalinu </w:t>
            </w:r>
            <w:r w:rsidRPr="00CC632B">
              <w:rPr>
                <w:rFonts w:cs="Arial"/>
                <w:i/>
                <w:iCs/>
                <w:sz w:val="20"/>
                <w:szCs w:val="20"/>
                <w:lang w:val="is-IS"/>
              </w:rPr>
              <w:t>CCI leiðbeiningar, útgáfa 2</w:t>
            </w:r>
            <w:r w:rsidRPr="00CC632B">
              <w:rPr>
                <w:rFonts w:cs="Arial"/>
                <w:sz w:val="20"/>
                <w:szCs w:val="20"/>
                <w:lang w:val="is-IS"/>
              </w:rPr>
              <w:t>:</w:t>
            </w:r>
          </w:p>
          <w:p w14:paraId="229DAFB1" w14:textId="77777777" w:rsidR="00BE54B2" w:rsidRPr="00CC632B" w:rsidRDefault="00BE54B2" w:rsidP="00A637A9">
            <w:pPr>
              <w:numPr>
                <w:ilvl w:val="0"/>
                <w:numId w:val="50"/>
              </w:numPr>
              <w:spacing w:after="40" w:line="264" w:lineRule="auto"/>
              <w:ind w:right="108"/>
              <w:contextualSpacing/>
              <w:rPr>
                <w:rFonts w:cs="Arial"/>
                <w:sz w:val="20"/>
                <w:szCs w:val="20"/>
                <w:lang w:val="is-IS"/>
              </w:rPr>
            </w:pPr>
            <w:r w:rsidRPr="00CC632B">
              <w:rPr>
                <w:rFonts w:cs="Arial"/>
                <w:sz w:val="20"/>
                <w:szCs w:val="20"/>
                <w:lang w:val="is-IS"/>
              </w:rPr>
              <w:t>Samræmd upplýsingamiðlun og tenging við magnskrá:</w:t>
            </w:r>
          </w:p>
          <w:p w14:paraId="1669D6F8"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 xml:space="preserve">Flokkun </w:t>
            </w:r>
          </w:p>
          <w:p w14:paraId="7568AE60"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Tegundarauðkenni</w:t>
            </w:r>
          </w:p>
          <w:p w14:paraId="4BF68140" w14:textId="77777777" w:rsidR="00BE54B2" w:rsidRPr="00CC632B" w:rsidRDefault="00BE54B2" w:rsidP="00A637A9">
            <w:pPr>
              <w:numPr>
                <w:ilvl w:val="0"/>
                <w:numId w:val="50"/>
              </w:numPr>
              <w:spacing w:after="40" w:line="264" w:lineRule="auto"/>
              <w:ind w:right="108"/>
              <w:contextualSpacing/>
              <w:rPr>
                <w:rFonts w:cs="Arial"/>
                <w:sz w:val="20"/>
                <w:szCs w:val="20"/>
                <w:lang w:val="is-IS"/>
              </w:rPr>
            </w:pPr>
            <w:r w:rsidRPr="00CC632B">
              <w:rPr>
                <w:rFonts w:cs="Arial"/>
                <w:sz w:val="20"/>
                <w:szCs w:val="20"/>
                <w:lang w:val="is-IS"/>
              </w:rPr>
              <w:t>Kerfismyndir og stjórnbúnaður:</w:t>
            </w:r>
          </w:p>
          <w:p w14:paraId="4AC94F23"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 xml:space="preserve">Flokkun </w:t>
            </w:r>
          </w:p>
          <w:p w14:paraId="27EDD838"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Kerfisauðkenni á tæknibúnað</w:t>
            </w:r>
          </w:p>
          <w:p w14:paraId="6A8CA266" w14:textId="77777777" w:rsidR="00BE54B2" w:rsidRPr="00CC632B" w:rsidRDefault="00BE54B2" w:rsidP="00A637A9">
            <w:pPr>
              <w:numPr>
                <w:ilvl w:val="0"/>
                <w:numId w:val="50"/>
              </w:numPr>
              <w:spacing w:after="40" w:line="264" w:lineRule="auto"/>
              <w:ind w:right="108"/>
              <w:contextualSpacing/>
              <w:rPr>
                <w:rFonts w:cs="Arial"/>
                <w:sz w:val="20"/>
                <w:szCs w:val="20"/>
                <w:lang w:val="is-IS"/>
              </w:rPr>
            </w:pPr>
            <w:r w:rsidRPr="00CC632B">
              <w:rPr>
                <w:rFonts w:cs="Arial"/>
                <w:sz w:val="20"/>
                <w:szCs w:val="20"/>
                <w:lang w:val="is-IS"/>
              </w:rPr>
              <w:t>Rekstur:</w:t>
            </w:r>
          </w:p>
          <w:p w14:paraId="303F1CE4"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Klasi</w:t>
            </w:r>
          </w:p>
          <w:p w14:paraId="004417A5"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 xml:space="preserve">Flokkun </w:t>
            </w:r>
          </w:p>
          <w:p w14:paraId="4F4BCCFD"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 xml:space="preserve">Samsett tegundarauðkenni </w:t>
            </w:r>
          </w:p>
          <w:p w14:paraId="2A03DAA8" w14:textId="77777777" w:rsidR="00BE54B2" w:rsidRPr="00CC632B" w:rsidRDefault="00BE54B2" w:rsidP="00A637A9">
            <w:pPr>
              <w:numPr>
                <w:ilvl w:val="1"/>
                <w:numId w:val="50"/>
              </w:numPr>
              <w:spacing w:after="40" w:line="264" w:lineRule="auto"/>
              <w:ind w:right="108"/>
              <w:contextualSpacing/>
              <w:rPr>
                <w:rFonts w:cs="Arial"/>
                <w:sz w:val="20"/>
                <w:szCs w:val="20"/>
                <w:lang w:val="is-IS"/>
              </w:rPr>
            </w:pPr>
            <w:r w:rsidRPr="00CC632B">
              <w:rPr>
                <w:rFonts w:cs="Arial"/>
                <w:sz w:val="20"/>
                <w:szCs w:val="20"/>
                <w:lang w:val="is-IS"/>
              </w:rPr>
              <w:t>Rýmisupplýsingar</w:t>
            </w:r>
          </w:p>
        </w:tc>
      </w:tr>
      <w:tr w:rsidR="00BE54B2" w:rsidRPr="0013157F" w14:paraId="0B0A0C29" w14:textId="77777777" w:rsidTr="00D80171">
        <w:trPr>
          <w:trHeight w:val="276"/>
        </w:trPr>
        <w:tc>
          <w:tcPr>
            <w:tcW w:w="2268" w:type="dxa"/>
          </w:tcPr>
          <w:p w14:paraId="16C3C13B"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Magntölur og uppbygging líkana</w:t>
            </w:r>
          </w:p>
        </w:tc>
        <w:tc>
          <w:tcPr>
            <w:tcW w:w="6237" w:type="dxa"/>
          </w:tcPr>
          <w:p w14:paraId="6ED8B7A4"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Uppbygging líkana skal taka mið af A310 </w:t>
            </w:r>
            <w:proofErr w:type="spellStart"/>
            <w:r w:rsidRPr="00CC632B">
              <w:rPr>
                <w:rFonts w:cs="Arial"/>
                <w:sz w:val="20"/>
                <w:szCs w:val="20"/>
                <w:lang w:val="is-IS"/>
              </w:rPr>
              <w:t>Molio</w:t>
            </w:r>
            <w:proofErr w:type="spellEnd"/>
            <w:r w:rsidRPr="00CC632B">
              <w:rPr>
                <w:rFonts w:cs="Arial"/>
                <w:sz w:val="20"/>
                <w:szCs w:val="20"/>
                <w:lang w:val="is-IS"/>
              </w:rPr>
              <w:t xml:space="preserve"> </w:t>
            </w:r>
            <w:proofErr w:type="spellStart"/>
            <w:r w:rsidRPr="00CC632B">
              <w:rPr>
                <w:rFonts w:cs="Arial"/>
                <w:sz w:val="20"/>
                <w:szCs w:val="20"/>
                <w:lang w:val="is-IS"/>
              </w:rPr>
              <w:t>Measurement</w:t>
            </w:r>
            <w:proofErr w:type="spellEnd"/>
            <w:r w:rsidRPr="00CC632B">
              <w:rPr>
                <w:rFonts w:cs="Arial"/>
                <w:sz w:val="20"/>
                <w:szCs w:val="20"/>
                <w:lang w:val="is-IS"/>
              </w:rPr>
              <w:t xml:space="preserve"> </w:t>
            </w:r>
            <w:proofErr w:type="spellStart"/>
            <w:r w:rsidRPr="00CC632B">
              <w:rPr>
                <w:rFonts w:cs="Arial"/>
                <w:sz w:val="20"/>
                <w:szCs w:val="20"/>
                <w:lang w:val="is-IS"/>
              </w:rPr>
              <w:t>Rules</w:t>
            </w:r>
            <w:proofErr w:type="spellEnd"/>
            <w:r w:rsidRPr="00CC632B">
              <w:rPr>
                <w:rFonts w:cs="Arial"/>
                <w:sz w:val="20"/>
                <w:szCs w:val="20"/>
                <w:lang w:val="is-IS"/>
              </w:rPr>
              <w:t>. Magntölur úr líkönum flokkaðar eftir CCI tegundarauðkenni skulu vera með samsvarandi magntöluskýringu í verklýsingu og magntölum í magnskrá.</w:t>
            </w:r>
          </w:p>
        </w:tc>
      </w:tr>
      <w:tr w:rsidR="00BE54B2" w:rsidRPr="0013157F" w14:paraId="667B5E6F"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1B8144DB" w14:textId="77777777" w:rsidR="00BE54B2" w:rsidRPr="00CC632B" w:rsidRDefault="00BE54B2" w:rsidP="00BE54B2">
            <w:pPr>
              <w:spacing w:after="120" w:line="264" w:lineRule="auto"/>
              <w:ind w:left="108" w:right="108"/>
              <w:rPr>
                <w:rFonts w:cs="Arial"/>
                <w:sz w:val="20"/>
                <w:szCs w:val="20"/>
                <w:lang w:val="is-IS"/>
              </w:rPr>
            </w:pPr>
            <w:proofErr w:type="spellStart"/>
            <w:r w:rsidRPr="00CC632B">
              <w:rPr>
                <w:rFonts w:cs="Arial"/>
                <w:sz w:val="20"/>
                <w:szCs w:val="20"/>
                <w:lang w:val="is-IS"/>
              </w:rPr>
              <w:t>Tvítekning</w:t>
            </w:r>
            <w:proofErr w:type="spellEnd"/>
            <w:r w:rsidRPr="00CC632B">
              <w:rPr>
                <w:rFonts w:cs="Arial"/>
                <w:sz w:val="20"/>
                <w:szCs w:val="20"/>
                <w:lang w:val="is-IS"/>
              </w:rPr>
              <w:t xml:space="preserve"> hluta</w:t>
            </w:r>
          </w:p>
          <w:p w14:paraId="493B55BB" w14:textId="77777777" w:rsidR="00BE54B2" w:rsidRPr="00CC632B" w:rsidRDefault="00BE54B2" w:rsidP="00BE54B2">
            <w:pPr>
              <w:spacing w:after="120" w:line="264" w:lineRule="auto"/>
              <w:ind w:left="108" w:right="108"/>
              <w:rPr>
                <w:rFonts w:cs="Arial"/>
                <w:sz w:val="20"/>
                <w:szCs w:val="20"/>
                <w:lang w:val="is-IS"/>
              </w:rPr>
            </w:pPr>
          </w:p>
        </w:tc>
        <w:tc>
          <w:tcPr>
            <w:tcW w:w="6237" w:type="dxa"/>
          </w:tcPr>
          <w:p w14:paraId="0454CE6A"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Engin BIM-líkön</w:t>
            </w:r>
            <w:r w:rsidRPr="00CC632B">
              <w:rPr>
                <w:rFonts w:cs="Arial"/>
                <w:b/>
                <w:bCs/>
                <w:sz w:val="20"/>
                <w:szCs w:val="20"/>
                <w:lang w:val="is-IS"/>
              </w:rPr>
              <w:t xml:space="preserve"> </w:t>
            </w:r>
            <w:r w:rsidRPr="00CC632B">
              <w:rPr>
                <w:rFonts w:cs="Arial"/>
                <w:sz w:val="20"/>
                <w:szCs w:val="20"/>
                <w:lang w:val="is-IS"/>
              </w:rPr>
              <w:t xml:space="preserve">skulu innihalda nákvæmlega sömu hluti á nákvæmlega sama stað. Sé þörf á að hafa hluti í líkani, sem </w:t>
            </w:r>
            <w:proofErr w:type="spellStart"/>
            <w:r w:rsidRPr="00CC632B">
              <w:rPr>
                <w:rFonts w:cs="Arial"/>
                <w:sz w:val="20"/>
                <w:szCs w:val="20"/>
                <w:lang w:val="is-IS"/>
              </w:rPr>
              <w:t>módeleraðir</w:t>
            </w:r>
            <w:proofErr w:type="spellEnd"/>
            <w:r w:rsidRPr="00CC632B">
              <w:rPr>
                <w:rFonts w:cs="Arial"/>
                <w:sz w:val="20"/>
                <w:szCs w:val="20"/>
                <w:lang w:val="is-IS"/>
              </w:rPr>
              <w:t xml:space="preserve"> eru að öllu jöfnu í öðru BIM-líkani til viðmiðunar eða sem bakgrunns upplýsingar skal setja þessa hluti í sérstakt layer eða </w:t>
            </w:r>
            <w:proofErr w:type="spellStart"/>
            <w:r w:rsidRPr="00CC632B">
              <w:rPr>
                <w:rFonts w:cs="Arial"/>
                <w:sz w:val="20"/>
                <w:szCs w:val="20"/>
                <w:lang w:val="is-IS"/>
              </w:rPr>
              <w:t>workset</w:t>
            </w:r>
            <w:proofErr w:type="spellEnd"/>
            <w:r w:rsidRPr="00CC632B">
              <w:rPr>
                <w:rFonts w:cs="Arial"/>
                <w:sz w:val="20"/>
                <w:szCs w:val="20"/>
                <w:lang w:val="is-IS"/>
              </w:rPr>
              <w:t xml:space="preserve"> og skrásetja í BIM-aðgerðaáætlun.</w:t>
            </w:r>
          </w:p>
          <w:p w14:paraId="447F6610"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Séu burðarvirki sýnd bæði í arkitektalíkani og burðavirkislíkani verða þessir byggingarhlutar að vera staðsettir nákvæmlega á sama stað og í nákvæmlega í sömu málum (100% skörun).</w:t>
            </w:r>
          </w:p>
        </w:tc>
      </w:tr>
      <w:tr w:rsidR="00BE54B2" w:rsidRPr="0013157F" w14:paraId="645957B1" w14:textId="77777777" w:rsidTr="00D80171">
        <w:trPr>
          <w:trHeight w:val="187"/>
        </w:trPr>
        <w:tc>
          <w:tcPr>
            <w:tcW w:w="2268" w:type="dxa"/>
          </w:tcPr>
          <w:p w14:paraId="25E2B45F"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Almennir byggingahlutir óháðir framleiðanda</w:t>
            </w:r>
          </w:p>
        </w:tc>
        <w:tc>
          <w:tcPr>
            <w:tcW w:w="6237" w:type="dxa"/>
          </w:tcPr>
          <w:p w14:paraId="052E7782"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Áður en samið er við verktaka, undirverktaka og fyrir útboð skulu hlutir í líkönum vera af almennri gerð og ekki auðkenndir einstökum framleiðendum.</w:t>
            </w:r>
          </w:p>
          <w:p w14:paraId="62AB6548"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Heimilt er að gera undanþágur frá þessari kröfu ef lagastoð er fyrir því og það er til hagsbóta fyrir verkefnið.</w:t>
            </w:r>
          </w:p>
        </w:tc>
      </w:tr>
      <w:tr w:rsidR="00BE54B2" w:rsidRPr="0013157F" w14:paraId="0F3B63E2"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528607A7"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Tegundar nafn </w:t>
            </w:r>
          </w:p>
        </w:tc>
        <w:tc>
          <w:tcPr>
            <w:tcW w:w="6237" w:type="dxa"/>
          </w:tcPr>
          <w:p w14:paraId="7AE07026"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Heiti tegunda byggingarhluta (</w:t>
            </w:r>
            <w:proofErr w:type="spellStart"/>
            <w:r w:rsidRPr="00CC632B">
              <w:rPr>
                <w:rFonts w:cs="Arial"/>
                <w:sz w:val="20"/>
                <w:szCs w:val="20"/>
                <w:lang w:val="is-IS"/>
              </w:rPr>
              <w:t>Object</w:t>
            </w:r>
            <w:proofErr w:type="spellEnd"/>
            <w:r w:rsidRPr="00CC632B">
              <w:rPr>
                <w:rFonts w:cs="Arial"/>
                <w:sz w:val="20"/>
                <w:szCs w:val="20"/>
                <w:lang w:val="is-IS"/>
              </w:rPr>
              <w:t xml:space="preserve"> </w:t>
            </w:r>
            <w:proofErr w:type="spellStart"/>
            <w:r w:rsidRPr="00CC632B">
              <w:rPr>
                <w:rFonts w:cs="Arial"/>
                <w:sz w:val="20"/>
                <w:szCs w:val="20"/>
                <w:lang w:val="is-IS"/>
              </w:rPr>
              <w:t>type</w:t>
            </w:r>
            <w:proofErr w:type="spellEnd"/>
            <w:r w:rsidRPr="00CC632B">
              <w:rPr>
                <w:rFonts w:cs="Arial"/>
                <w:sz w:val="20"/>
                <w:szCs w:val="20"/>
                <w:lang w:val="is-IS"/>
              </w:rPr>
              <w:t xml:space="preserve"> </w:t>
            </w:r>
            <w:proofErr w:type="spellStart"/>
            <w:r w:rsidRPr="00CC632B">
              <w:rPr>
                <w:rFonts w:cs="Arial"/>
                <w:sz w:val="20"/>
                <w:szCs w:val="20"/>
                <w:lang w:val="is-IS"/>
              </w:rPr>
              <w:t>name</w:t>
            </w:r>
            <w:proofErr w:type="spellEnd"/>
            <w:r w:rsidRPr="00CC632B">
              <w:rPr>
                <w:rFonts w:cs="Arial"/>
                <w:sz w:val="20"/>
                <w:szCs w:val="20"/>
                <w:lang w:val="is-IS"/>
              </w:rPr>
              <w:t>) skal sett saman með CCI tegundarauðkenni og tegundarnafni til samræmis við nafn liðar í verklýsingu ef við á.</w:t>
            </w:r>
            <w:r w:rsidRPr="00CC632B">
              <w:rPr>
                <w:rFonts w:cs="Arial"/>
                <w:sz w:val="20"/>
                <w:szCs w:val="20"/>
                <w:lang w:val="is-IS"/>
              </w:rPr>
              <w:br/>
              <w:t>[CCI tegundarauðkenni]-[Lýsandi tegundarnafn]</w:t>
            </w:r>
          </w:p>
        </w:tc>
      </w:tr>
      <w:tr w:rsidR="00BE54B2" w:rsidRPr="0013157F" w14:paraId="39018ADC" w14:textId="77777777" w:rsidTr="00D80171">
        <w:trPr>
          <w:trHeight w:val="187"/>
        </w:trPr>
        <w:tc>
          <w:tcPr>
            <w:tcW w:w="2268" w:type="dxa"/>
          </w:tcPr>
          <w:p w14:paraId="7473952A"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Hæðir </w:t>
            </w:r>
          </w:p>
        </w:tc>
        <w:tc>
          <w:tcPr>
            <w:tcW w:w="6237" w:type="dxa"/>
          </w:tcPr>
          <w:p w14:paraId="112E51B7"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Nota skal eitt sameiginlegt hæðakerfi fyrir öll BIM-líkön</w:t>
            </w:r>
            <w:r w:rsidRPr="00CC632B">
              <w:rPr>
                <w:rFonts w:cs="Arial"/>
                <w:b/>
                <w:bCs/>
                <w:sz w:val="20"/>
                <w:szCs w:val="20"/>
                <w:lang w:val="is-IS"/>
              </w:rPr>
              <w:t xml:space="preserve"> </w:t>
            </w:r>
            <w:r w:rsidRPr="00CC632B">
              <w:rPr>
                <w:rFonts w:cs="Arial"/>
                <w:sz w:val="20"/>
                <w:szCs w:val="20"/>
                <w:lang w:val="is-IS"/>
              </w:rPr>
              <w:t xml:space="preserve">verkefnis. Í hæðarkerfi skal staðsetja </w:t>
            </w:r>
            <w:proofErr w:type="spellStart"/>
            <w:r w:rsidRPr="00CC632B">
              <w:rPr>
                <w:rFonts w:cs="Arial"/>
                <w:sz w:val="20"/>
                <w:szCs w:val="20"/>
                <w:lang w:val="is-IS"/>
              </w:rPr>
              <w:t>gólfkóta</w:t>
            </w:r>
            <w:proofErr w:type="spellEnd"/>
            <w:r w:rsidRPr="00CC632B">
              <w:rPr>
                <w:rFonts w:cs="Arial"/>
                <w:sz w:val="20"/>
                <w:szCs w:val="20"/>
                <w:lang w:val="is-IS"/>
              </w:rPr>
              <w:t xml:space="preserve">, allar hæðir (e. </w:t>
            </w:r>
            <w:proofErr w:type="spellStart"/>
            <w:r w:rsidRPr="00CC632B">
              <w:rPr>
                <w:rFonts w:cs="Arial"/>
                <w:sz w:val="20"/>
                <w:szCs w:val="20"/>
                <w:lang w:val="is-IS"/>
              </w:rPr>
              <w:t>levels</w:t>
            </w:r>
            <w:proofErr w:type="spellEnd"/>
            <w:r w:rsidRPr="00CC632B">
              <w:rPr>
                <w:rFonts w:cs="Arial"/>
                <w:sz w:val="20"/>
                <w:szCs w:val="20"/>
                <w:lang w:val="is-IS"/>
              </w:rPr>
              <w:t xml:space="preserve">) og nöfn þeirra. Ekki skulu vera aðrar hæðir (e: </w:t>
            </w:r>
            <w:proofErr w:type="spellStart"/>
            <w:r w:rsidRPr="00CC632B">
              <w:rPr>
                <w:rFonts w:cs="Arial"/>
                <w:sz w:val="20"/>
                <w:szCs w:val="20"/>
                <w:lang w:val="is-IS"/>
              </w:rPr>
              <w:t>levels</w:t>
            </w:r>
            <w:proofErr w:type="spellEnd"/>
            <w:r w:rsidRPr="00CC632B">
              <w:rPr>
                <w:rFonts w:cs="Arial"/>
                <w:sz w:val="20"/>
                <w:szCs w:val="20"/>
                <w:lang w:val="is-IS"/>
              </w:rPr>
              <w:t>) í líkönunum.</w:t>
            </w:r>
          </w:p>
        </w:tc>
      </w:tr>
      <w:tr w:rsidR="00BE54B2" w:rsidRPr="0013157F" w14:paraId="76EA9EB4"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0B38E84D"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Hæðir og hlutir</w:t>
            </w:r>
          </w:p>
        </w:tc>
        <w:tc>
          <w:tcPr>
            <w:tcW w:w="6237" w:type="dxa"/>
          </w:tcPr>
          <w:p w14:paraId="2134854D"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Allir byggingahlutir skulu vera tengdir við þá hæð sem þeir eru staðsettir á. Hlutir sem eru afhentir á verkstað í einu lagi sem er </w:t>
            </w:r>
            <w:r w:rsidRPr="00CC632B">
              <w:rPr>
                <w:rFonts w:cs="Arial"/>
                <w:sz w:val="20"/>
                <w:szCs w:val="20"/>
                <w:lang w:val="is-IS"/>
              </w:rPr>
              <w:lastRenderedPageBreak/>
              <w:t>hærra en ein hæð skulu almennt vera tengdir við lægstu hæð sem hluturinn tilheyrir.</w:t>
            </w:r>
          </w:p>
        </w:tc>
      </w:tr>
      <w:tr w:rsidR="00BE54B2" w:rsidRPr="0013157F" w14:paraId="0087B7B9" w14:textId="77777777" w:rsidTr="00D80171">
        <w:trPr>
          <w:trHeight w:val="187"/>
        </w:trPr>
        <w:tc>
          <w:tcPr>
            <w:tcW w:w="2268" w:type="dxa"/>
          </w:tcPr>
          <w:p w14:paraId="21D76763"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lastRenderedPageBreak/>
              <w:t>Mismunandi eiginleikar</w:t>
            </w:r>
          </w:p>
        </w:tc>
        <w:tc>
          <w:tcPr>
            <w:tcW w:w="6237" w:type="dxa"/>
          </w:tcPr>
          <w:p w14:paraId="5FA60E84"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Hlutur með mismunandi eiginleika t.d. </w:t>
            </w:r>
            <w:proofErr w:type="spellStart"/>
            <w:r w:rsidRPr="00CC632B">
              <w:rPr>
                <w:rFonts w:cs="Arial"/>
                <w:sz w:val="20"/>
                <w:szCs w:val="20"/>
                <w:lang w:val="is-IS"/>
              </w:rPr>
              <w:t>external</w:t>
            </w:r>
            <w:proofErr w:type="spellEnd"/>
            <w:r w:rsidRPr="00CC632B">
              <w:rPr>
                <w:rFonts w:cs="Arial"/>
                <w:sz w:val="20"/>
                <w:szCs w:val="20"/>
                <w:lang w:val="is-IS"/>
              </w:rPr>
              <w:t>/</w:t>
            </w:r>
            <w:proofErr w:type="spellStart"/>
            <w:r w:rsidRPr="00CC632B">
              <w:rPr>
                <w:rFonts w:cs="Arial"/>
                <w:sz w:val="20"/>
                <w:szCs w:val="20"/>
                <w:lang w:val="is-IS"/>
              </w:rPr>
              <w:t>internal</w:t>
            </w:r>
            <w:proofErr w:type="spellEnd"/>
            <w:r w:rsidRPr="00CC632B">
              <w:rPr>
                <w:rFonts w:cs="Arial"/>
                <w:sz w:val="20"/>
                <w:szCs w:val="20"/>
                <w:lang w:val="is-IS"/>
              </w:rPr>
              <w:t xml:space="preserve">, </w:t>
            </w:r>
            <w:proofErr w:type="spellStart"/>
            <w:r w:rsidRPr="00CC632B">
              <w:rPr>
                <w:rFonts w:cs="Arial"/>
                <w:sz w:val="20"/>
                <w:szCs w:val="20"/>
                <w:lang w:val="is-IS"/>
              </w:rPr>
              <w:t>loadbearing</w:t>
            </w:r>
            <w:proofErr w:type="spellEnd"/>
            <w:r w:rsidRPr="00CC632B">
              <w:rPr>
                <w:rFonts w:cs="Arial"/>
                <w:sz w:val="20"/>
                <w:szCs w:val="20"/>
                <w:lang w:val="is-IS"/>
              </w:rPr>
              <w:t xml:space="preserve">/ not </w:t>
            </w:r>
            <w:proofErr w:type="spellStart"/>
            <w:r w:rsidRPr="00CC632B">
              <w:rPr>
                <w:rFonts w:cs="Arial"/>
                <w:sz w:val="20"/>
                <w:szCs w:val="20"/>
                <w:lang w:val="is-IS"/>
              </w:rPr>
              <w:t>loadbering</w:t>
            </w:r>
            <w:proofErr w:type="spellEnd"/>
            <w:r w:rsidRPr="00CC632B">
              <w:rPr>
                <w:rFonts w:cs="Arial"/>
                <w:sz w:val="20"/>
                <w:szCs w:val="20"/>
                <w:lang w:val="is-IS"/>
              </w:rPr>
              <w:t xml:space="preserve"> skal deila upp. </w:t>
            </w:r>
          </w:p>
        </w:tc>
      </w:tr>
      <w:tr w:rsidR="00BE54B2" w:rsidRPr="0013157F" w14:paraId="0C0DDD26"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719FD88B"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Rými</w:t>
            </w:r>
          </w:p>
        </w:tc>
        <w:tc>
          <w:tcPr>
            <w:tcW w:w="6237" w:type="dxa"/>
          </w:tcPr>
          <w:p w14:paraId="1C435060"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Öll rými skuli teiknuð með þrívíðum hlut, </w:t>
            </w:r>
            <w:proofErr w:type="spellStart"/>
            <w:r w:rsidRPr="00CC632B">
              <w:rPr>
                <w:rFonts w:cs="Arial"/>
                <w:sz w:val="20"/>
                <w:szCs w:val="20"/>
                <w:lang w:val="is-IS"/>
              </w:rPr>
              <w:t>IfcSpace</w:t>
            </w:r>
            <w:proofErr w:type="spellEnd"/>
            <w:r w:rsidRPr="00CC632B">
              <w:rPr>
                <w:rFonts w:cs="Arial"/>
                <w:sz w:val="20"/>
                <w:szCs w:val="20"/>
                <w:lang w:val="is-IS"/>
              </w:rPr>
              <w:t xml:space="preserve">. Rýmið afmarkast af nettó flatarmáli og hæð af yfirborði burðarplötu að yfirborði burðarplötu næstu hæðar nema um annað sé samið. Rými eru auðkennd og skipt upp eftir virkni, jafnvel þó svo að þau séu hluti af stærra heildarrými sem afmarkast af aðliggjandi byggingarhlutum. </w:t>
            </w:r>
          </w:p>
          <w:p w14:paraId="5D6F25E6"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Rými sem eru hærri en ein hæð skal deila upp í sér rými fyrir hverja hæð.</w:t>
            </w:r>
          </w:p>
        </w:tc>
      </w:tr>
      <w:tr w:rsidR="00BE54B2" w:rsidRPr="0013157F" w14:paraId="60FBC7F5" w14:textId="77777777" w:rsidTr="00D80171">
        <w:trPr>
          <w:trHeight w:val="187"/>
        </w:trPr>
        <w:tc>
          <w:tcPr>
            <w:tcW w:w="2268" w:type="dxa"/>
          </w:tcPr>
          <w:p w14:paraId="0AE9A033"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Árekstrar </w:t>
            </w:r>
          </w:p>
        </w:tc>
        <w:tc>
          <w:tcPr>
            <w:tcW w:w="6237" w:type="dxa"/>
          </w:tcPr>
          <w:p w14:paraId="3FB36A24"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Almennt gildir að skörun byggingarhluta er ekki leyfð eins og t.d. þegar veggur mætir vegg eða veggur mætir gólfi. Minniháttar (hverfandi) skörun má leyfa enda innan tiltekinna vikmarka. Skörun milli stærri hluta byggingarkerfa (t.d. loftræsi-, lagna- og </w:t>
            </w:r>
            <w:proofErr w:type="spellStart"/>
            <w:r w:rsidRPr="00CC632B">
              <w:rPr>
                <w:rFonts w:cs="Arial"/>
                <w:sz w:val="20"/>
                <w:szCs w:val="20"/>
                <w:lang w:val="is-IS"/>
              </w:rPr>
              <w:t>rafkerfa</w:t>
            </w:r>
            <w:proofErr w:type="spellEnd"/>
            <w:r w:rsidRPr="00CC632B">
              <w:rPr>
                <w:rFonts w:cs="Arial"/>
                <w:sz w:val="20"/>
                <w:szCs w:val="20"/>
                <w:lang w:val="is-IS"/>
              </w:rPr>
              <w:t>) og burðarvirkis er aldrei leyfð.</w:t>
            </w:r>
          </w:p>
        </w:tc>
      </w:tr>
      <w:tr w:rsidR="00BE54B2" w:rsidRPr="0013157F" w14:paraId="6860B3C4" w14:textId="77777777" w:rsidTr="00BE54B2">
        <w:trPr>
          <w:cnfStyle w:val="000000100000" w:firstRow="0" w:lastRow="0" w:firstColumn="0" w:lastColumn="0" w:oddVBand="0" w:evenVBand="0" w:oddHBand="1" w:evenHBand="0" w:firstRowFirstColumn="0" w:firstRowLastColumn="0" w:lastRowFirstColumn="0" w:lastRowLastColumn="0"/>
          <w:trHeight w:val="276"/>
        </w:trPr>
        <w:tc>
          <w:tcPr>
            <w:tcW w:w="2268" w:type="dxa"/>
          </w:tcPr>
          <w:p w14:paraId="3632FCE3"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Götun burðarvirkis</w:t>
            </w:r>
          </w:p>
        </w:tc>
        <w:tc>
          <w:tcPr>
            <w:tcW w:w="6237" w:type="dxa"/>
          </w:tcPr>
          <w:p w14:paraId="5D1C661B"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Göt og úrtök í burðarvirki vegna tæknikerfa eða útfærslna arkitekta skal vera í líkani burðarvirkja. </w:t>
            </w:r>
          </w:p>
          <w:p w14:paraId="25860B41"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Göt í staðsteypta byggingarhluta vegna tæknikerfa sem eru minni en 100 mm hringur í þvermál má sleppa í líkönum og gera á staðnum en gera skal ráð fyrir þeim verkþætti í gögnum hönnuða fyrir útboð verklegra framkvæmda.</w:t>
            </w:r>
          </w:p>
          <w:p w14:paraId="226A703E"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Ef verktaki er kominn að verkefninu má velja annað viðmið í samráði við hann.</w:t>
            </w:r>
          </w:p>
        </w:tc>
      </w:tr>
      <w:tr w:rsidR="00BE54B2" w:rsidRPr="0013157F" w14:paraId="55E1D236" w14:textId="77777777" w:rsidTr="00D80171">
        <w:trPr>
          <w:trHeight w:val="276"/>
        </w:trPr>
        <w:tc>
          <w:tcPr>
            <w:tcW w:w="2268" w:type="dxa"/>
          </w:tcPr>
          <w:p w14:paraId="60DD5DB6"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Mælieiningar</w:t>
            </w:r>
          </w:p>
        </w:tc>
        <w:tc>
          <w:tcPr>
            <w:tcW w:w="6237" w:type="dxa"/>
          </w:tcPr>
          <w:p w14:paraId="27610475"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Allar mælieiningar í BIM-líkönum, teikningum þeim tengdum og öðrum BIM-gögnum skulu vera samkvæmt SI einingakerfinu (SI einingar eru skilgreindar í BS ISO 31). Mælieining BIM-líkana og teikninga (</w:t>
            </w:r>
            <w:proofErr w:type="spellStart"/>
            <w:r w:rsidRPr="00CC632B">
              <w:rPr>
                <w:rFonts w:cs="Arial"/>
                <w:sz w:val="20"/>
                <w:szCs w:val="20"/>
                <w:lang w:val="is-IS"/>
              </w:rPr>
              <w:t>model</w:t>
            </w:r>
            <w:proofErr w:type="spellEnd"/>
            <w:r w:rsidRPr="00CC632B">
              <w:rPr>
                <w:rFonts w:cs="Arial"/>
                <w:sz w:val="20"/>
                <w:szCs w:val="20"/>
                <w:lang w:val="is-IS"/>
              </w:rPr>
              <w:t xml:space="preserve"> </w:t>
            </w:r>
            <w:proofErr w:type="spellStart"/>
            <w:r w:rsidRPr="00CC632B">
              <w:rPr>
                <w:rFonts w:cs="Arial"/>
                <w:sz w:val="20"/>
                <w:szCs w:val="20"/>
                <w:lang w:val="is-IS"/>
              </w:rPr>
              <w:t>unit</w:t>
            </w:r>
            <w:proofErr w:type="spellEnd"/>
            <w:r w:rsidRPr="00CC632B">
              <w:rPr>
                <w:rFonts w:cs="Arial"/>
                <w:sz w:val="20"/>
                <w:szCs w:val="20"/>
                <w:lang w:val="is-IS"/>
              </w:rPr>
              <w:t xml:space="preserve">) skal vera einn </w:t>
            </w:r>
            <w:proofErr w:type="spellStart"/>
            <w:r w:rsidRPr="00CC632B">
              <w:rPr>
                <w:rFonts w:cs="Arial"/>
                <w:sz w:val="20"/>
                <w:szCs w:val="20"/>
                <w:lang w:val="is-IS"/>
              </w:rPr>
              <w:t>millimeter</w:t>
            </w:r>
            <w:proofErr w:type="spellEnd"/>
            <w:r w:rsidRPr="00CC632B">
              <w:rPr>
                <w:rFonts w:cs="Arial"/>
                <w:sz w:val="20"/>
                <w:szCs w:val="20"/>
                <w:lang w:val="is-IS"/>
              </w:rPr>
              <w:t xml:space="preserve"> (1 mm)  og skulu stærðir hluta vera:</w:t>
            </w:r>
          </w:p>
          <w:p w14:paraId="4FF4C136" w14:textId="77777777" w:rsidR="00BE54B2" w:rsidRPr="00CC632B" w:rsidRDefault="00BE54B2" w:rsidP="00A637A9">
            <w:pPr>
              <w:numPr>
                <w:ilvl w:val="0"/>
                <w:numId w:val="46"/>
              </w:numPr>
              <w:spacing w:after="40" w:line="264" w:lineRule="auto"/>
              <w:ind w:right="108"/>
              <w:contextualSpacing/>
              <w:rPr>
                <w:rFonts w:cs="Arial"/>
                <w:sz w:val="20"/>
                <w:szCs w:val="20"/>
                <w:lang w:val="is-IS"/>
              </w:rPr>
            </w:pPr>
            <w:r w:rsidRPr="00CC632B">
              <w:rPr>
                <w:rFonts w:cs="Arial"/>
                <w:sz w:val="20"/>
                <w:szCs w:val="20"/>
                <w:lang w:val="is-IS"/>
              </w:rPr>
              <w:t>Lengdarstærðir í millimetrum (mm) eða metrum (m)</w:t>
            </w:r>
          </w:p>
          <w:p w14:paraId="7BA5241B" w14:textId="77777777" w:rsidR="00BE54B2" w:rsidRPr="00CC632B" w:rsidRDefault="00BE54B2" w:rsidP="00A637A9">
            <w:pPr>
              <w:numPr>
                <w:ilvl w:val="0"/>
                <w:numId w:val="46"/>
              </w:numPr>
              <w:spacing w:after="40" w:line="264" w:lineRule="auto"/>
              <w:ind w:right="108"/>
              <w:contextualSpacing/>
              <w:rPr>
                <w:rFonts w:cs="Arial"/>
                <w:sz w:val="20"/>
                <w:szCs w:val="20"/>
                <w:lang w:val="is-IS"/>
              </w:rPr>
            </w:pPr>
            <w:r w:rsidRPr="00CC632B">
              <w:rPr>
                <w:rFonts w:cs="Arial"/>
                <w:sz w:val="20"/>
                <w:szCs w:val="20"/>
                <w:lang w:val="is-IS"/>
              </w:rPr>
              <w:t>Flatarstærðir í fermetrum (m</w:t>
            </w:r>
            <w:r w:rsidRPr="00CC632B">
              <w:rPr>
                <w:rFonts w:cs="Arial"/>
                <w:sz w:val="20"/>
                <w:szCs w:val="20"/>
                <w:vertAlign w:val="superscript"/>
                <w:lang w:val="is-IS"/>
              </w:rPr>
              <w:t>2</w:t>
            </w:r>
            <w:r w:rsidRPr="00CC632B">
              <w:rPr>
                <w:rFonts w:cs="Arial"/>
                <w:sz w:val="20"/>
                <w:szCs w:val="20"/>
                <w:lang w:val="is-IS"/>
              </w:rPr>
              <w:t>)</w:t>
            </w:r>
          </w:p>
          <w:p w14:paraId="09672ACE" w14:textId="77777777" w:rsidR="00BE54B2" w:rsidRPr="00CC632B" w:rsidRDefault="00BE54B2" w:rsidP="00A637A9">
            <w:pPr>
              <w:numPr>
                <w:ilvl w:val="0"/>
                <w:numId w:val="46"/>
              </w:numPr>
              <w:spacing w:after="40" w:line="264" w:lineRule="auto"/>
              <w:ind w:right="108"/>
              <w:contextualSpacing/>
              <w:rPr>
                <w:rFonts w:cs="Arial"/>
                <w:sz w:val="20"/>
                <w:szCs w:val="20"/>
                <w:lang w:val="is-IS"/>
              </w:rPr>
            </w:pPr>
            <w:r w:rsidRPr="00CC632B">
              <w:rPr>
                <w:rFonts w:cs="Arial"/>
                <w:sz w:val="20"/>
                <w:szCs w:val="20"/>
                <w:lang w:val="is-IS"/>
              </w:rPr>
              <w:t>Rúmstærðir í rúmmetrum (m</w:t>
            </w:r>
            <w:r w:rsidRPr="00CC632B">
              <w:rPr>
                <w:rFonts w:cs="Arial"/>
                <w:sz w:val="20"/>
                <w:szCs w:val="20"/>
                <w:vertAlign w:val="superscript"/>
                <w:lang w:val="is-IS"/>
              </w:rPr>
              <w:t>3</w:t>
            </w:r>
            <w:r w:rsidRPr="00CC632B">
              <w:rPr>
                <w:rFonts w:cs="Arial"/>
                <w:sz w:val="20"/>
                <w:szCs w:val="20"/>
                <w:lang w:val="is-IS"/>
              </w:rPr>
              <w:t>)</w:t>
            </w:r>
          </w:p>
        </w:tc>
      </w:tr>
      <w:tr w:rsidR="00BE54B2" w:rsidRPr="0013157F" w14:paraId="530C1B7C" w14:textId="77777777" w:rsidTr="00BE54B2">
        <w:trPr>
          <w:cnfStyle w:val="000000100000" w:firstRow="0" w:lastRow="0" w:firstColumn="0" w:lastColumn="0" w:oddVBand="0" w:evenVBand="0" w:oddHBand="1" w:evenHBand="0" w:firstRowFirstColumn="0" w:firstRowLastColumn="0" w:lastRowFirstColumn="0" w:lastRowLastColumn="0"/>
          <w:trHeight w:val="276"/>
        </w:trPr>
        <w:tc>
          <w:tcPr>
            <w:tcW w:w="2268" w:type="dxa"/>
          </w:tcPr>
          <w:p w14:paraId="534A565B"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Kerfi</w:t>
            </w:r>
          </w:p>
        </w:tc>
        <w:tc>
          <w:tcPr>
            <w:tcW w:w="6237" w:type="dxa"/>
          </w:tcPr>
          <w:p w14:paraId="65DFBABF" w14:textId="77777777" w:rsidR="00BE54B2" w:rsidRPr="00CC632B" w:rsidRDefault="00BE54B2" w:rsidP="00BE54B2">
            <w:pPr>
              <w:spacing w:after="120" w:line="264" w:lineRule="auto"/>
              <w:ind w:left="108" w:right="108"/>
              <w:rPr>
                <w:rFonts w:cs="Arial"/>
                <w:sz w:val="20"/>
                <w:szCs w:val="20"/>
                <w:lang w:val="is-IS"/>
              </w:rPr>
            </w:pPr>
            <w:r w:rsidRPr="00CC632B">
              <w:rPr>
                <w:rFonts w:cs="Arial"/>
                <w:sz w:val="20"/>
                <w:szCs w:val="20"/>
                <w:lang w:val="is-IS"/>
              </w:rPr>
              <w:t xml:space="preserve">Hlutir sem tilheyra ákveðnu tæknikerfi skulu vera tengd viðkomandi kerfi með </w:t>
            </w:r>
            <w:proofErr w:type="spellStart"/>
            <w:r w:rsidRPr="00CC632B">
              <w:rPr>
                <w:rFonts w:cs="Arial"/>
                <w:sz w:val="20"/>
                <w:szCs w:val="20"/>
                <w:lang w:val="is-IS"/>
              </w:rPr>
              <w:t>IfcSystem</w:t>
            </w:r>
            <w:proofErr w:type="spellEnd"/>
            <w:r w:rsidRPr="00CC632B">
              <w:rPr>
                <w:rFonts w:cs="Arial"/>
                <w:sz w:val="20"/>
                <w:szCs w:val="20"/>
                <w:lang w:val="is-IS"/>
              </w:rPr>
              <w:t xml:space="preserve"> eða viðeigandi undirflokki af </w:t>
            </w:r>
            <w:proofErr w:type="spellStart"/>
            <w:r w:rsidRPr="00CC632B">
              <w:rPr>
                <w:rFonts w:cs="Arial"/>
                <w:sz w:val="20"/>
                <w:szCs w:val="20"/>
                <w:lang w:val="is-IS"/>
              </w:rPr>
              <w:t>IfcSystem</w:t>
            </w:r>
            <w:proofErr w:type="spellEnd"/>
            <w:r w:rsidRPr="00CC632B">
              <w:rPr>
                <w:rFonts w:cs="Arial"/>
                <w:sz w:val="20"/>
                <w:szCs w:val="20"/>
                <w:lang w:val="is-IS"/>
              </w:rPr>
              <w:t>.</w:t>
            </w:r>
          </w:p>
        </w:tc>
      </w:tr>
    </w:tbl>
    <w:p w14:paraId="3ECCDE5C" w14:textId="7C548072" w:rsidR="006B2593" w:rsidRDefault="006B2593" w:rsidP="006B2593">
      <w:pPr>
        <w:keepNext/>
        <w:keepLines/>
        <w:spacing w:before="240" w:after="60" w:line="240" w:lineRule="auto"/>
        <w:jc w:val="both"/>
        <w:outlineLvl w:val="2"/>
        <w:rPr>
          <w:rFonts w:ascii="Arial" w:eastAsia="Times New Roman" w:hAnsi="Arial" w:cs="Arial"/>
          <w:b/>
          <w:bCs/>
          <w:caps/>
          <w:spacing w:val="10"/>
        </w:rPr>
      </w:pPr>
      <w:bookmarkStart w:id="153" w:name="_Toc125376672"/>
    </w:p>
    <w:p w14:paraId="50D09BD6" w14:textId="77777777" w:rsidR="006B2593" w:rsidRDefault="006B2593">
      <w:pPr>
        <w:spacing w:after="200" w:line="276" w:lineRule="auto"/>
        <w:rPr>
          <w:rFonts w:ascii="Arial" w:eastAsia="Times New Roman" w:hAnsi="Arial" w:cs="Arial"/>
          <w:b/>
          <w:bCs/>
          <w:caps/>
          <w:spacing w:val="10"/>
        </w:rPr>
      </w:pPr>
      <w:r>
        <w:rPr>
          <w:rFonts w:ascii="Arial" w:eastAsia="Times New Roman" w:hAnsi="Arial" w:cs="Arial"/>
          <w:b/>
          <w:bCs/>
          <w:caps/>
          <w:spacing w:val="10"/>
        </w:rPr>
        <w:br w:type="page"/>
      </w:r>
    </w:p>
    <w:p w14:paraId="128745AE" w14:textId="69CB7ED0" w:rsidR="00BE54B2" w:rsidRPr="00BE54B2" w:rsidRDefault="00BE54B2" w:rsidP="00A637A9">
      <w:pPr>
        <w:keepNext/>
        <w:keepLines/>
        <w:numPr>
          <w:ilvl w:val="2"/>
          <w:numId w:val="57"/>
        </w:numPr>
        <w:spacing w:before="240" w:after="60" w:line="240" w:lineRule="auto"/>
        <w:ind w:left="709"/>
        <w:jc w:val="both"/>
        <w:outlineLvl w:val="2"/>
        <w:rPr>
          <w:rFonts w:ascii="Arial" w:eastAsia="Times New Roman" w:hAnsi="Arial" w:cs="Arial"/>
          <w:b/>
          <w:bCs/>
          <w:caps/>
          <w:spacing w:val="10"/>
        </w:rPr>
      </w:pPr>
      <w:r w:rsidRPr="00BE54B2">
        <w:rPr>
          <w:rFonts w:ascii="Arial" w:eastAsia="Times New Roman" w:hAnsi="Arial" w:cs="Arial"/>
          <w:b/>
          <w:bCs/>
          <w:caps/>
          <w:spacing w:val="10"/>
        </w:rPr>
        <w:lastRenderedPageBreak/>
        <w:t>Gæðakröfur til teikninga (PIM)</w:t>
      </w:r>
      <w:bookmarkEnd w:id="153"/>
    </w:p>
    <w:p w14:paraId="6A88F1AF" w14:textId="77777777" w:rsidR="00BE54B2" w:rsidRPr="00BE54B2" w:rsidRDefault="00BE54B2" w:rsidP="00BE54B2">
      <w:pPr>
        <w:keepNext/>
        <w:spacing w:before="240" w:after="60" w:line="240" w:lineRule="auto"/>
        <w:rPr>
          <w:rFonts w:ascii="Arial" w:eastAsia="Calibri" w:hAnsi="Arial" w:cs="Arial"/>
          <w:b/>
          <w:bCs/>
          <w:sz w:val="20"/>
          <w:szCs w:val="20"/>
        </w:rPr>
      </w:pP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DOCPROPERTY  OfficeExtensionsTranslationTable  \ </w:instrText>
      </w:r>
      <w:r w:rsidRPr="00BE54B2">
        <w:rPr>
          <w:rFonts w:ascii="Arial" w:eastAsia="Calibri" w:hAnsi="Arial" w:cs="Arial"/>
          <w:b/>
          <w:bCs/>
          <w:sz w:val="20"/>
          <w:szCs w:val="20"/>
        </w:rPr>
        <w:fldChar w:fldCharType="separate"/>
      </w:r>
      <w:bookmarkStart w:id="154" w:name="_Toc124503737"/>
      <w:r w:rsidRPr="00BE54B2">
        <w:rPr>
          <w:rFonts w:ascii="Arial" w:eastAsia="Calibri" w:hAnsi="Arial" w:cs="Arial"/>
          <w:b/>
          <w:bCs/>
          <w:sz w:val="20"/>
          <w:szCs w:val="20"/>
        </w:rPr>
        <w:t>Tafla</w:t>
      </w:r>
      <w:r w:rsidRPr="00BE54B2">
        <w:rPr>
          <w:rFonts w:ascii="Arial" w:eastAsia="Calibri" w:hAnsi="Arial" w:cs="Arial"/>
          <w:b/>
          <w:bCs/>
          <w:sz w:val="20"/>
          <w:szCs w:val="20"/>
        </w:rPr>
        <w:fldChar w:fldCharType="end"/>
      </w:r>
      <w:r w:rsidRPr="00BE54B2">
        <w:rPr>
          <w:rFonts w:ascii="Arial" w:eastAsia="Calibri" w:hAnsi="Arial" w:cs="Arial"/>
          <w:b/>
          <w:bCs/>
          <w:sz w:val="20"/>
          <w:szCs w:val="20"/>
        </w:rPr>
        <w:t xml:space="preserve"> </w:t>
      </w: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SEQ Table \s </w:instrText>
      </w:r>
      <w:r w:rsidRPr="00BE54B2">
        <w:rPr>
          <w:rFonts w:ascii="Arial" w:eastAsia="Calibri" w:hAnsi="Arial" w:cs="Arial"/>
          <w:b/>
          <w:bCs/>
          <w:sz w:val="20"/>
          <w:szCs w:val="20"/>
        </w:rPr>
        <w:fldChar w:fldCharType="separate"/>
      </w:r>
      <w:r w:rsidRPr="00BE54B2">
        <w:rPr>
          <w:rFonts w:ascii="Arial" w:eastAsia="Calibri" w:hAnsi="Arial" w:cs="Arial"/>
          <w:b/>
          <w:bCs/>
          <w:noProof/>
          <w:sz w:val="20"/>
          <w:szCs w:val="20"/>
        </w:rPr>
        <w:t>5</w:t>
      </w:r>
      <w:r w:rsidRPr="00BE54B2">
        <w:rPr>
          <w:rFonts w:ascii="Arial" w:eastAsia="Calibri" w:hAnsi="Arial" w:cs="Arial"/>
          <w:b/>
          <w:bCs/>
          <w:sz w:val="20"/>
          <w:szCs w:val="20"/>
        </w:rPr>
        <w:fldChar w:fldCharType="end"/>
      </w:r>
      <w:r w:rsidRPr="00BE54B2">
        <w:rPr>
          <w:rFonts w:ascii="Arial" w:eastAsia="Calibri" w:hAnsi="Arial" w:cs="Arial"/>
          <w:b/>
          <w:bCs/>
          <w:sz w:val="20"/>
          <w:szCs w:val="20"/>
        </w:rPr>
        <w:t>: Gæðakröfur til teikninga</w:t>
      </w:r>
      <w:bookmarkEnd w:id="154"/>
    </w:p>
    <w:tbl>
      <w:tblPr>
        <w:tblStyle w:val="ToolkitTable"/>
        <w:tblW w:w="8505" w:type="dxa"/>
        <w:tblBorders>
          <w:insideH w:val="single" w:sz="4" w:space="0" w:color="auto"/>
          <w:insideV w:val="single" w:sz="4" w:space="0" w:color="auto"/>
        </w:tblBorders>
        <w:tblLayout w:type="fixed"/>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2268"/>
        <w:gridCol w:w="6237"/>
      </w:tblGrid>
      <w:tr w:rsidR="00BE54B2" w:rsidRPr="00BE54B2" w14:paraId="51DBA866" w14:textId="77777777" w:rsidTr="00D80171">
        <w:trPr>
          <w:cnfStyle w:val="100000000000" w:firstRow="1" w:lastRow="0" w:firstColumn="0" w:lastColumn="0" w:oddVBand="0" w:evenVBand="0" w:oddHBand="0" w:evenHBand="0" w:firstRowFirstColumn="0" w:firstRowLastColumn="0" w:lastRowFirstColumn="0" w:lastRowLastColumn="0"/>
          <w:trHeight w:val="187"/>
        </w:trPr>
        <w:tc>
          <w:tcPr>
            <w:tcW w:w="2268" w:type="dxa"/>
          </w:tcPr>
          <w:p w14:paraId="22ACBFBC" w14:textId="77777777" w:rsidR="00BE54B2" w:rsidRPr="00BE54B2" w:rsidRDefault="00BE54B2" w:rsidP="00BE54B2">
            <w:pPr>
              <w:spacing w:after="120" w:line="264" w:lineRule="auto"/>
              <w:ind w:left="108" w:right="108"/>
              <w:rPr>
                <w:rFonts w:cs="Arial"/>
                <w:b/>
                <w:sz w:val="20"/>
                <w:szCs w:val="18"/>
              </w:rPr>
            </w:pPr>
            <w:proofErr w:type="spellStart"/>
            <w:r w:rsidRPr="00BE54B2">
              <w:rPr>
                <w:rFonts w:cs="Arial"/>
                <w:b/>
                <w:sz w:val="20"/>
                <w:szCs w:val="18"/>
              </w:rPr>
              <w:t>Málefni</w:t>
            </w:r>
            <w:proofErr w:type="spellEnd"/>
          </w:p>
        </w:tc>
        <w:tc>
          <w:tcPr>
            <w:tcW w:w="6237" w:type="dxa"/>
          </w:tcPr>
          <w:p w14:paraId="58445E1F" w14:textId="77777777" w:rsidR="00BE54B2" w:rsidRPr="00BE54B2" w:rsidRDefault="00BE54B2" w:rsidP="00BE54B2">
            <w:pPr>
              <w:autoSpaceDE w:val="0"/>
              <w:autoSpaceDN w:val="0"/>
              <w:adjustRightInd w:val="0"/>
              <w:spacing w:before="120" w:after="0" w:line="240" w:lineRule="auto"/>
              <w:jc w:val="center"/>
              <w:rPr>
                <w:rFonts w:eastAsia="MS Mincho" w:cs="Arial"/>
                <w:b/>
                <w:sz w:val="20"/>
                <w:szCs w:val="18"/>
                <w:lang w:eastAsia="en-GB"/>
              </w:rPr>
            </w:pPr>
            <w:proofErr w:type="spellStart"/>
            <w:r w:rsidRPr="00BE54B2">
              <w:rPr>
                <w:rFonts w:eastAsia="MS Mincho" w:cs="Arial"/>
                <w:b/>
                <w:bCs/>
                <w:sz w:val="20"/>
                <w:szCs w:val="18"/>
                <w:lang w:eastAsia="en-GB"/>
              </w:rPr>
              <w:t>Gæðakrafa</w:t>
            </w:r>
            <w:proofErr w:type="spellEnd"/>
          </w:p>
        </w:tc>
      </w:tr>
      <w:tr w:rsidR="00BE54B2" w:rsidRPr="00BE54B2" w14:paraId="17FB7309"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72D8226D" w14:textId="77777777" w:rsidR="00BE54B2" w:rsidRPr="00BE54B2" w:rsidRDefault="00BE54B2" w:rsidP="00BE54B2">
            <w:pPr>
              <w:spacing w:after="120" w:line="264" w:lineRule="auto"/>
              <w:ind w:left="108" w:right="108"/>
              <w:rPr>
                <w:rFonts w:cs="Arial"/>
                <w:sz w:val="20"/>
                <w:szCs w:val="18"/>
              </w:rPr>
            </w:pPr>
            <w:proofErr w:type="spellStart"/>
            <w:r w:rsidRPr="00BE54B2">
              <w:rPr>
                <w:rFonts w:cs="Arial"/>
                <w:sz w:val="20"/>
                <w:szCs w:val="18"/>
              </w:rPr>
              <w:t>Samræmi</w:t>
            </w:r>
            <w:proofErr w:type="spellEnd"/>
            <w:r w:rsidRPr="00BE54B2">
              <w:rPr>
                <w:rFonts w:cs="Arial"/>
                <w:sz w:val="20"/>
                <w:szCs w:val="18"/>
              </w:rPr>
              <w:t xml:space="preserve"> </w:t>
            </w:r>
            <w:proofErr w:type="spellStart"/>
            <w:r w:rsidRPr="00BE54B2">
              <w:rPr>
                <w:rFonts w:cs="Arial"/>
                <w:sz w:val="20"/>
                <w:szCs w:val="18"/>
              </w:rPr>
              <w:t>við</w:t>
            </w:r>
            <w:proofErr w:type="spellEnd"/>
            <w:r w:rsidRPr="00BE54B2">
              <w:rPr>
                <w:rFonts w:cs="Arial"/>
                <w:sz w:val="20"/>
                <w:szCs w:val="18"/>
              </w:rPr>
              <w:t xml:space="preserve"> </w:t>
            </w:r>
            <w:proofErr w:type="spellStart"/>
            <w:r w:rsidRPr="00BE54B2">
              <w:rPr>
                <w:rFonts w:cs="Arial"/>
                <w:sz w:val="20"/>
                <w:szCs w:val="18"/>
              </w:rPr>
              <w:t>líkön</w:t>
            </w:r>
            <w:proofErr w:type="spellEnd"/>
          </w:p>
        </w:tc>
        <w:tc>
          <w:tcPr>
            <w:tcW w:w="6237" w:type="dxa"/>
          </w:tcPr>
          <w:p w14:paraId="68AD937A" w14:textId="599CBCC6" w:rsidR="00BE54B2" w:rsidRPr="00BE54B2" w:rsidRDefault="00BE54B2" w:rsidP="00BE54B2">
            <w:pPr>
              <w:spacing w:after="120" w:line="264" w:lineRule="auto"/>
              <w:ind w:left="108" w:right="108"/>
              <w:rPr>
                <w:rFonts w:cs="Arial"/>
                <w:sz w:val="20"/>
                <w:szCs w:val="18"/>
              </w:rPr>
            </w:pPr>
            <w:proofErr w:type="spellStart"/>
            <w:r w:rsidRPr="00BE54B2">
              <w:rPr>
                <w:rFonts w:cs="Arial"/>
                <w:sz w:val="20"/>
                <w:szCs w:val="18"/>
              </w:rPr>
              <w:t>Upplýsingar</w:t>
            </w:r>
            <w:proofErr w:type="spellEnd"/>
            <w:r w:rsidRPr="00BE54B2">
              <w:rPr>
                <w:rFonts w:cs="Arial"/>
                <w:sz w:val="20"/>
                <w:szCs w:val="18"/>
              </w:rPr>
              <w:t xml:space="preserve"> á </w:t>
            </w:r>
            <w:proofErr w:type="spellStart"/>
            <w:r w:rsidRPr="00BE54B2">
              <w:rPr>
                <w:rFonts w:cs="Arial"/>
                <w:sz w:val="20"/>
                <w:szCs w:val="18"/>
              </w:rPr>
              <w:t>teikningum</w:t>
            </w:r>
            <w:proofErr w:type="spellEnd"/>
            <w:r w:rsidRPr="00BE54B2">
              <w:rPr>
                <w:rFonts w:cs="Arial"/>
                <w:sz w:val="20"/>
                <w:szCs w:val="18"/>
              </w:rPr>
              <w:t xml:space="preserve"> </w:t>
            </w:r>
            <w:proofErr w:type="spellStart"/>
            <w:r w:rsidRPr="00BE54B2">
              <w:rPr>
                <w:rFonts w:cs="Arial"/>
                <w:sz w:val="20"/>
                <w:szCs w:val="18"/>
              </w:rPr>
              <w:t>skulu</w:t>
            </w:r>
            <w:proofErr w:type="spellEnd"/>
            <w:r w:rsidRPr="00BE54B2">
              <w:rPr>
                <w:rFonts w:cs="Arial"/>
                <w:sz w:val="20"/>
                <w:szCs w:val="18"/>
              </w:rPr>
              <w:t xml:space="preserve"> vera í </w:t>
            </w:r>
            <w:proofErr w:type="spellStart"/>
            <w:r w:rsidRPr="00BE54B2">
              <w:rPr>
                <w:rFonts w:cs="Arial"/>
                <w:sz w:val="20"/>
                <w:szCs w:val="18"/>
              </w:rPr>
              <w:t>samræmi</w:t>
            </w:r>
            <w:proofErr w:type="spellEnd"/>
            <w:r w:rsidRPr="00BE54B2">
              <w:rPr>
                <w:rFonts w:cs="Arial"/>
                <w:sz w:val="20"/>
                <w:szCs w:val="18"/>
              </w:rPr>
              <w:t xml:space="preserve"> </w:t>
            </w:r>
            <w:proofErr w:type="spellStart"/>
            <w:r w:rsidRPr="00BE54B2">
              <w:rPr>
                <w:rFonts w:cs="Arial"/>
                <w:sz w:val="20"/>
                <w:szCs w:val="18"/>
              </w:rPr>
              <w:t>við</w:t>
            </w:r>
            <w:proofErr w:type="spellEnd"/>
            <w:r w:rsidRPr="00BE54B2">
              <w:rPr>
                <w:rFonts w:cs="Arial"/>
                <w:sz w:val="20"/>
                <w:szCs w:val="18"/>
              </w:rPr>
              <w:t xml:space="preserve"> </w:t>
            </w:r>
            <w:proofErr w:type="spellStart"/>
            <w:r w:rsidRPr="00BE54B2">
              <w:rPr>
                <w:rFonts w:cs="Arial"/>
                <w:sz w:val="20"/>
                <w:szCs w:val="18"/>
              </w:rPr>
              <w:t>upplýsingar</w:t>
            </w:r>
            <w:proofErr w:type="spellEnd"/>
            <w:r w:rsidRPr="00BE54B2">
              <w:rPr>
                <w:rFonts w:cs="Arial"/>
                <w:sz w:val="20"/>
                <w:szCs w:val="18"/>
              </w:rPr>
              <w:t xml:space="preserve"> í BIM-</w:t>
            </w:r>
            <w:proofErr w:type="spellStart"/>
            <w:r w:rsidRPr="00BE54B2">
              <w:rPr>
                <w:rFonts w:cs="Arial"/>
                <w:sz w:val="20"/>
                <w:szCs w:val="18"/>
              </w:rPr>
              <w:t>líkönum</w:t>
            </w:r>
            <w:proofErr w:type="spellEnd"/>
            <w:r w:rsidRPr="00BE54B2">
              <w:rPr>
                <w:rFonts w:cs="Arial"/>
                <w:sz w:val="20"/>
                <w:szCs w:val="18"/>
              </w:rPr>
              <w:t xml:space="preserve">. </w:t>
            </w:r>
            <w:proofErr w:type="spellStart"/>
            <w:r w:rsidRPr="00BE54B2">
              <w:rPr>
                <w:rFonts w:cs="Arial"/>
                <w:sz w:val="20"/>
                <w:szCs w:val="18"/>
              </w:rPr>
              <w:t>Teikningar</w:t>
            </w:r>
            <w:proofErr w:type="spellEnd"/>
            <w:r w:rsidRPr="00BE54B2">
              <w:rPr>
                <w:rFonts w:cs="Arial"/>
                <w:sz w:val="20"/>
                <w:szCs w:val="18"/>
              </w:rPr>
              <w:t xml:space="preserve"> </w:t>
            </w:r>
            <w:proofErr w:type="spellStart"/>
            <w:r w:rsidRPr="00BE54B2">
              <w:rPr>
                <w:rFonts w:cs="Arial"/>
                <w:sz w:val="20"/>
                <w:szCs w:val="18"/>
              </w:rPr>
              <w:t>skulu</w:t>
            </w:r>
            <w:proofErr w:type="spellEnd"/>
            <w:r w:rsidRPr="00BE54B2">
              <w:rPr>
                <w:rFonts w:cs="Arial"/>
                <w:sz w:val="20"/>
                <w:szCs w:val="18"/>
              </w:rPr>
              <w:t xml:space="preserve"> </w:t>
            </w:r>
            <w:proofErr w:type="spellStart"/>
            <w:r w:rsidRPr="00BE54B2">
              <w:rPr>
                <w:rFonts w:cs="Arial"/>
                <w:sz w:val="20"/>
                <w:szCs w:val="18"/>
              </w:rPr>
              <w:t>byggja</w:t>
            </w:r>
            <w:proofErr w:type="spellEnd"/>
            <w:r w:rsidRPr="00BE54B2">
              <w:rPr>
                <w:rFonts w:cs="Arial"/>
                <w:sz w:val="20"/>
                <w:szCs w:val="18"/>
              </w:rPr>
              <w:t xml:space="preserve"> á BIM-</w:t>
            </w:r>
            <w:proofErr w:type="spellStart"/>
            <w:r w:rsidRPr="00BE54B2">
              <w:rPr>
                <w:rFonts w:cs="Arial"/>
                <w:sz w:val="20"/>
                <w:szCs w:val="18"/>
              </w:rPr>
              <w:t>líkönum</w:t>
            </w:r>
            <w:proofErr w:type="spellEnd"/>
            <w:r w:rsidRPr="00BE54B2">
              <w:rPr>
                <w:rFonts w:cs="Arial"/>
                <w:sz w:val="20"/>
                <w:szCs w:val="18"/>
              </w:rPr>
              <w:t>.</w:t>
            </w:r>
          </w:p>
          <w:p w14:paraId="65FF8E1A" w14:textId="77777777" w:rsidR="00BE54B2" w:rsidRPr="00BE54B2" w:rsidRDefault="00BE54B2" w:rsidP="00BE54B2">
            <w:pPr>
              <w:spacing w:after="120" w:line="264" w:lineRule="auto"/>
              <w:ind w:left="108" w:right="108"/>
              <w:rPr>
                <w:rFonts w:cs="Arial"/>
                <w:sz w:val="20"/>
                <w:szCs w:val="18"/>
              </w:rPr>
            </w:pPr>
            <w:proofErr w:type="spellStart"/>
            <w:r w:rsidRPr="00BE54B2">
              <w:rPr>
                <w:rFonts w:cs="Arial"/>
                <w:sz w:val="20"/>
                <w:szCs w:val="18"/>
              </w:rPr>
              <w:t>Upplýsingar</w:t>
            </w:r>
            <w:proofErr w:type="spellEnd"/>
            <w:r w:rsidRPr="00BE54B2">
              <w:rPr>
                <w:rFonts w:cs="Arial"/>
                <w:sz w:val="20"/>
                <w:szCs w:val="18"/>
              </w:rPr>
              <w:t xml:space="preserve"> á </w:t>
            </w:r>
            <w:proofErr w:type="spellStart"/>
            <w:r w:rsidRPr="00BE54B2">
              <w:rPr>
                <w:rFonts w:cs="Arial"/>
                <w:sz w:val="20"/>
                <w:szCs w:val="18"/>
              </w:rPr>
              <w:t>teikningum</w:t>
            </w:r>
            <w:proofErr w:type="spellEnd"/>
            <w:r w:rsidRPr="00BE54B2">
              <w:rPr>
                <w:rFonts w:cs="Arial"/>
                <w:sz w:val="20"/>
                <w:szCs w:val="18"/>
              </w:rPr>
              <w:t xml:space="preserve"> </w:t>
            </w:r>
            <w:proofErr w:type="spellStart"/>
            <w:r w:rsidRPr="00BE54B2">
              <w:rPr>
                <w:rFonts w:cs="Arial"/>
                <w:sz w:val="20"/>
                <w:szCs w:val="18"/>
              </w:rPr>
              <w:t>sem</w:t>
            </w:r>
            <w:proofErr w:type="spellEnd"/>
            <w:r w:rsidRPr="00BE54B2">
              <w:rPr>
                <w:rFonts w:cs="Arial"/>
                <w:sz w:val="20"/>
                <w:szCs w:val="18"/>
              </w:rPr>
              <w:t xml:space="preserve"> </w:t>
            </w:r>
            <w:proofErr w:type="spellStart"/>
            <w:r w:rsidRPr="00BE54B2">
              <w:rPr>
                <w:rFonts w:cs="Arial"/>
                <w:sz w:val="20"/>
                <w:szCs w:val="18"/>
              </w:rPr>
              <w:t>eru</w:t>
            </w:r>
            <w:proofErr w:type="spellEnd"/>
            <w:r w:rsidRPr="00BE54B2">
              <w:rPr>
                <w:rFonts w:cs="Arial"/>
                <w:sz w:val="20"/>
                <w:szCs w:val="18"/>
              </w:rPr>
              <w:t xml:space="preserve"> </w:t>
            </w:r>
            <w:proofErr w:type="spellStart"/>
            <w:r w:rsidRPr="00BE54B2">
              <w:rPr>
                <w:rFonts w:cs="Arial"/>
                <w:sz w:val="20"/>
                <w:szCs w:val="18"/>
              </w:rPr>
              <w:t>umfram</w:t>
            </w:r>
            <w:proofErr w:type="spellEnd"/>
            <w:r w:rsidRPr="00BE54B2">
              <w:rPr>
                <w:rFonts w:cs="Arial"/>
                <w:sz w:val="20"/>
                <w:szCs w:val="18"/>
              </w:rPr>
              <w:t xml:space="preserve"> </w:t>
            </w:r>
            <w:proofErr w:type="spellStart"/>
            <w:r w:rsidRPr="00BE54B2">
              <w:rPr>
                <w:rFonts w:cs="Arial"/>
                <w:sz w:val="20"/>
                <w:szCs w:val="18"/>
              </w:rPr>
              <w:t>þróunarstigs</w:t>
            </w:r>
            <w:proofErr w:type="spellEnd"/>
            <w:r w:rsidRPr="00BE54B2">
              <w:rPr>
                <w:rFonts w:cs="Arial"/>
                <w:sz w:val="20"/>
                <w:szCs w:val="18"/>
              </w:rPr>
              <w:t xml:space="preserve"> (LOD) BIM-</w:t>
            </w:r>
            <w:proofErr w:type="spellStart"/>
            <w:r w:rsidRPr="00BE54B2">
              <w:rPr>
                <w:rFonts w:cs="Arial"/>
                <w:sz w:val="20"/>
                <w:szCs w:val="18"/>
              </w:rPr>
              <w:t>líkans</w:t>
            </w:r>
            <w:proofErr w:type="spellEnd"/>
            <w:r w:rsidRPr="00BE54B2">
              <w:rPr>
                <w:rFonts w:cs="Arial"/>
                <w:sz w:val="20"/>
                <w:szCs w:val="18"/>
              </w:rPr>
              <w:t xml:space="preserve"> geta </w:t>
            </w:r>
            <w:proofErr w:type="spellStart"/>
            <w:r w:rsidRPr="00BE54B2">
              <w:rPr>
                <w:rFonts w:cs="Arial"/>
                <w:sz w:val="20"/>
                <w:szCs w:val="18"/>
              </w:rPr>
              <w:t>t.d.</w:t>
            </w:r>
            <w:proofErr w:type="spellEnd"/>
            <w:r w:rsidRPr="00BE54B2">
              <w:rPr>
                <w:rFonts w:cs="Arial"/>
                <w:sz w:val="20"/>
                <w:szCs w:val="18"/>
              </w:rPr>
              <w:t xml:space="preserve"> </w:t>
            </w:r>
            <w:proofErr w:type="spellStart"/>
            <w:r w:rsidRPr="00BE54B2">
              <w:rPr>
                <w:rFonts w:cs="Arial"/>
                <w:sz w:val="20"/>
                <w:szCs w:val="18"/>
              </w:rPr>
              <w:t>verið</w:t>
            </w:r>
            <w:proofErr w:type="spellEnd"/>
            <w:r w:rsidRPr="00BE54B2">
              <w:rPr>
                <w:rFonts w:cs="Arial"/>
                <w:sz w:val="20"/>
                <w:szCs w:val="18"/>
              </w:rPr>
              <w:t xml:space="preserve"> </w:t>
            </w:r>
            <w:proofErr w:type="spellStart"/>
            <w:r w:rsidRPr="00BE54B2">
              <w:rPr>
                <w:rFonts w:cs="Arial"/>
                <w:sz w:val="20"/>
                <w:szCs w:val="18"/>
              </w:rPr>
              <w:t>deili</w:t>
            </w:r>
            <w:proofErr w:type="spellEnd"/>
            <w:r w:rsidRPr="00BE54B2">
              <w:rPr>
                <w:rFonts w:cs="Arial"/>
                <w:sz w:val="20"/>
                <w:szCs w:val="18"/>
              </w:rPr>
              <w:t xml:space="preserve"> </w:t>
            </w:r>
            <w:proofErr w:type="spellStart"/>
            <w:r w:rsidRPr="00BE54B2">
              <w:rPr>
                <w:rFonts w:cs="Arial"/>
                <w:sz w:val="20"/>
                <w:szCs w:val="18"/>
              </w:rPr>
              <w:t>teikningar</w:t>
            </w:r>
            <w:proofErr w:type="spellEnd"/>
            <w:r w:rsidRPr="00BE54B2">
              <w:rPr>
                <w:rFonts w:cs="Arial"/>
                <w:sz w:val="20"/>
                <w:szCs w:val="18"/>
              </w:rPr>
              <w:t>.</w:t>
            </w:r>
          </w:p>
        </w:tc>
      </w:tr>
      <w:tr w:rsidR="00BE54B2" w:rsidRPr="00BE54B2" w14:paraId="7D3A4E85" w14:textId="77777777" w:rsidTr="00D80171">
        <w:trPr>
          <w:trHeight w:val="187"/>
        </w:trPr>
        <w:tc>
          <w:tcPr>
            <w:tcW w:w="2268" w:type="dxa"/>
          </w:tcPr>
          <w:p w14:paraId="2478CFDA" w14:textId="77777777" w:rsidR="00BE54B2" w:rsidRPr="00BE54B2" w:rsidRDefault="00BE54B2" w:rsidP="00BE54B2">
            <w:pPr>
              <w:spacing w:after="120" w:line="264" w:lineRule="auto"/>
              <w:ind w:left="108" w:right="108"/>
              <w:rPr>
                <w:rFonts w:cs="Arial"/>
                <w:sz w:val="20"/>
                <w:szCs w:val="18"/>
              </w:rPr>
            </w:pPr>
            <w:proofErr w:type="spellStart"/>
            <w:r w:rsidRPr="00BE54B2">
              <w:rPr>
                <w:rFonts w:cs="Arial"/>
                <w:sz w:val="20"/>
                <w:szCs w:val="18"/>
              </w:rPr>
              <w:t>Mátlínur</w:t>
            </w:r>
            <w:proofErr w:type="spellEnd"/>
          </w:p>
        </w:tc>
        <w:tc>
          <w:tcPr>
            <w:tcW w:w="6237" w:type="dxa"/>
          </w:tcPr>
          <w:p w14:paraId="49CA9EC9" w14:textId="77777777" w:rsidR="00BE54B2" w:rsidRPr="00BE54B2" w:rsidRDefault="00BE54B2" w:rsidP="00BE54B2">
            <w:pPr>
              <w:spacing w:after="120" w:line="264" w:lineRule="auto"/>
              <w:ind w:left="108" w:right="108"/>
              <w:rPr>
                <w:rFonts w:cs="Arial"/>
                <w:sz w:val="20"/>
                <w:szCs w:val="18"/>
                <w:lang w:val="da-DK"/>
              </w:rPr>
            </w:pPr>
            <w:r w:rsidRPr="00BE54B2">
              <w:rPr>
                <w:rFonts w:cs="Arial"/>
                <w:sz w:val="20"/>
                <w:szCs w:val="18"/>
                <w:lang w:val="da-DK"/>
              </w:rPr>
              <w:t>Mátlínukerfi skal vera samræmt á milli allra fagsviða og sýnilegt á teikningum.</w:t>
            </w:r>
          </w:p>
        </w:tc>
      </w:tr>
      <w:tr w:rsidR="00BE54B2" w:rsidRPr="00BE54B2" w14:paraId="12C4A9B2" w14:textId="77777777" w:rsidTr="00BE54B2">
        <w:trPr>
          <w:cnfStyle w:val="000000100000" w:firstRow="0" w:lastRow="0" w:firstColumn="0" w:lastColumn="0" w:oddVBand="0" w:evenVBand="0" w:oddHBand="1" w:evenHBand="0" w:firstRowFirstColumn="0" w:firstRowLastColumn="0" w:lastRowFirstColumn="0" w:lastRowLastColumn="0"/>
          <w:trHeight w:val="187"/>
        </w:trPr>
        <w:tc>
          <w:tcPr>
            <w:tcW w:w="2268" w:type="dxa"/>
          </w:tcPr>
          <w:p w14:paraId="40E34BC9" w14:textId="77777777" w:rsidR="00BE54B2" w:rsidRPr="00BE54B2" w:rsidRDefault="00BE54B2" w:rsidP="00BE54B2">
            <w:pPr>
              <w:spacing w:after="120" w:line="264" w:lineRule="auto"/>
              <w:ind w:left="108" w:right="108"/>
              <w:rPr>
                <w:rFonts w:cs="Arial"/>
                <w:sz w:val="20"/>
                <w:szCs w:val="18"/>
              </w:rPr>
            </w:pPr>
            <w:proofErr w:type="spellStart"/>
            <w:r w:rsidRPr="00BE54B2">
              <w:rPr>
                <w:rFonts w:cs="Arial"/>
                <w:sz w:val="20"/>
                <w:szCs w:val="18"/>
              </w:rPr>
              <w:t>Tegundarauðkenni</w:t>
            </w:r>
            <w:proofErr w:type="spellEnd"/>
          </w:p>
        </w:tc>
        <w:tc>
          <w:tcPr>
            <w:tcW w:w="6237" w:type="dxa"/>
          </w:tcPr>
          <w:p w14:paraId="6ADF4771" w14:textId="77777777" w:rsidR="00BE54B2" w:rsidRPr="00BE54B2" w:rsidRDefault="00BE54B2" w:rsidP="00BE54B2">
            <w:pPr>
              <w:spacing w:after="120" w:line="264" w:lineRule="auto"/>
              <w:ind w:left="108" w:right="108"/>
              <w:rPr>
                <w:rFonts w:cs="Arial"/>
                <w:sz w:val="20"/>
                <w:szCs w:val="18"/>
                <w:lang w:val="da-DK"/>
              </w:rPr>
            </w:pPr>
            <w:r w:rsidRPr="00BE54B2">
              <w:rPr>
                <w:rFonts w:cs="Arial"/>
                <w:sz w:val="20"/>
                <w:szCs w:val="18"/>
                <w:lang w:val="da-DK"/>
              </w:rPr>
              <w:t>Merkja skal tegundir og búnað með CCI tegundarauðkenni. Kemur í stað t.d. IV11 fyrir innvegg af tegund 11. Tæknibúnað skal einnig merkja með CCI kerfisauðkenni eftir því sem við á.</w:t>
            </w:r>
          </w:p>
        </w:tc>
      </w:tr>
      <w:tr w:rsidR="00BE54B2" w:rsidRPr="00BE54B2" w14:paraId="683F389F" w14:textId="77777777" w:rsidTr="00D80171">
        <w:trPr>
          <w:trHeight w:val="187"/>
        </w:trPr>
        <w:tc>
          <w:tcPr>
            <w:tcW w:w="2268" w:type="dxa"/>
          </w:tcPr>
          <w:p w14:paraId="1DAEDE05" w14:textId="77777777" w:rsidR="00BE54B2" w:rsidRPr="00BE54B2" w:rsidRDefault="00BE54B2" w:rsidP="00BE54B2">
            <w:pPr>
              <w:spacing w:after="120" w:line="264" w:lineRule="auto"/>
              <w:ind w:left="108" w:right="108"/>
              <w:rPr>
                <w:rFonts w:cs="Arial"/>
                <w:sz w:val="20"/>
                <w:szCs w:val="18"/>
              </w:rPr>
            </w:pPr>
            <w:proofErr w:type="spellStart"/>
            <w:r w:rsidRPr="00BE54B2">
              <w:rPr>
                <w:rFonts w:cs="Arial"/>
                <w:sz w:val="20"/>
                <w:szCs w:val="18"/>
              </w:rPr>
              <w:t>Burðarvirki</w:t>
            </w:r>
            <w:proofErr w:type="spellEnd"/>
          </w:p>
        </w:tc>
        <w:tc>
          <w:tcPr>
            <w:tcW w:w="6237" w:type="dxa"/>
          </w:tcPr>
          <w:p w14:paraId="58881CD0" w14:textId="77777777" w:rsidR="00BE54B2" w:rsidRPr="00BE54B2" w:rsidRDefault="00BE54B2" w:rsidP="00BE54B2">
            <w:pPr>
              <w:spacing w:after="120" w:line="264" w:lineRule="auto"/>
              <w:ind w:left="108" w:right="108"/>
              <w:rPr>
                <w:rFonts w:cs="Arial"/>
                <w:sz w:val="20"/>
                <w:szCs w:val="18"/>
              </w:rPr>
            </w:pPr>
            <w:proofErr w:type="spellStart"/>
            <w:r w:rsidRPr="00BE54B2">
              <w:rPr>
                <w:rFonts w:cs="Arial"/>
                <w:sz w:val="20"/>
                <w:szCs w:val="18"/>
              </w:rPr>
              <w:t>Öll</w:t>
            </w:r>
            <w:proofErr w:type="spellEnd"/>
            <w:r w:rsidRPr="00BE54B2">
              <w:rPr>
                <w:rFonts w:cs="Arial"/>
                <w:sz w:val="20"/>
                <w:szCs w:val="18"/>
              </w:rPr>
              <w:t xml:space="preserve"> </w:t>
            </w:r>
            <w:proofErr w:type="spellStart"/>
            <w:r w:rsidRPr="00BE54B2">
              <w:rPr>
                <w:rFonts w:cs="Arial"/>
                <w:sz w:val="20"/>
                <w:szCs w:val="18"/>
              </w:rPr>
              <w:t>göt</w:t>
            </w:r>
            <w:proofErr w:type="spellEnd"/>
            <w:r w:rsidRPr="00BE54B2">
              <w:rPr>
                <w:rFonts w:cs="Arial"/>
                <w:sz w:val="20"/>
                <w:szCs w:val="18"/>
              </w:rPr>
              <w:t xml:space="preserve"> í </w:t>
            </w:r>
            <w:proofErr w:type="spellStart"/>
            <w:r w:rsidRPr="00BE54B2">
              <w:rPr>
                <w:rFonts w:cs="Arial"/>
                <w:sz w:val="20"/>
                <w:szCs w:val="18"/>
              </w:rPr>
              <w:t>burðarvirki</w:t>
            </w:r>
            <w:proofErr w:type="spellEnd"/>
            <w:r w:rsidRPr="00BE54B2">
              <w:rPr>
                <w:rFonts w:cs="Arial"/>
                <w:sz w:val="20"/>
                <w:szCs w:val="18"/>
              </w:rPr>
              <w:t xml:space="preserve"> </w:t>
            </w:r>
            <w:proofErr w:type="spellStart"/>
            <w:r w:rsidRPr="00BE54B2">
              <w:rPr>
                <w:rFonts w:cs="Arial"/>
                <w:sz w:val="20"/>
                <w:szCs w:val="18"/>
              </w:rPr>
              <w:t>vegna</w:t>
            </w:r>
            <w:proofErr w:type="spellEnd"/>
            <w:r w:rsidRPr="00BE54B2">
              <w:rPr>
                <w:rFonts w:cs="Arial"/>
                <w:sz w:val="20"/>
                <w:szCs w:val="18"/>
              </w:rPr>
              <w:t xml:space="preserve"> </w:t>
            </w:r>
            <w:proofErr w:type="spellStart"/>
            <w:r w:rsidRPr="00BE54B2">
              <w:rPr>
                <w:rFonts w:cs="Arial"/>
                <w:sz w:val="20"/>
                <w:szCs w:val="18"/>
              </w:rPr>
              <w:t>tæknikerfa</w:t>
            </w:r>
            <w:proofErr w:type="spellEnd"/>
            <w:r w:rsidRPr="00BE54B2">
              <w:rPr>
                <w:rFonts w:cs="Arial"/>
                <w:sz w:val="20"/>
                <w:szCs w:val="18"/>
              </w:rPr>
              <w:t xml:space="preserve"> </w:t>
            </w:r>
            <w:proofErr w:type="spellStart"/>
            <w:r w:rsidRPr="00BE54B2">
              <w:rPr>
                <w:rFonts w:cs="Arial"/>
                <w:sz w:val="20"/>
                <w:szCs w:val="18"/>
              </w:rPr>
              <w:t>skal</w:t>
            </w:r>
            <w:proofErr w:type="spellEnd"/>
            <w:r w:rsidRPr="00BE54B2">
              <w:rPr>
                <w:rFonts w:cs="Arial"/>
                <w:sz w:val="20"/>
                <w:szCs w:val="18"/>
              </w:rPr>
              <w:t xml:space="preserve"> </w:t>
            </w:r>
            <w:proofErr w:type="spellStart"/>
            <w:r w:rsidRPr="00BE54B2">
              <w:rPr>
                <w:rFonts w:cs="Arial"/>
                <w:sz w:val="20"/>
                <w:szCs w:val="18"/>
              </w:rPr>
              <w:t>sýna</w:t>
            </w:r>
            <w:proofErr w:type="spellEnd"/>
            <w:r w:rsidRPr="00BE54B2">
              <w:rPr>
                <w:rFonts w:cs="Arial"/>
                <w:sz w:val="20"/>
                <w:szCs w:val="18"/>
              </w:rPr>
              <w:t xml:space="preserve"> </w:t>
            </w:r>
            <w:proofErr w:type="spellStart"/>
            <w:r w:rsidRPr="00BE54B2">
              <w:rPr>
                <w:rFonts w:cs="Arial"/>
                <w:sz w:val="20"/>
                <w:szCs w:val="18"/>
              </w:rPr>
              <w:t>og</w:t>
            </w:r>
            <w:proofErr w:type="spellEnd"/>
            <w:r w:rsidRPr="00BE54B2">
              <w:rPr>
                <w:rFonts w:cs="Arial"/>
                <w:sz w:val="20"/>
                <w:szCs w:val="18"/>
              </w:rPr>
              <w:t xml:space="preserve"> </w:t>
            </w:r>
            <w:proofErr w:type="spellStart"/>
            <w:r w:rsidRPr="00BE54B2">
              <w:rPr>
                <w:rFonts w:cs="Arial"/>
                <w:sz w:val="20"/>
                <w:szCs w:val="18"/>
              </w:rPr>
              <w:t>málsetja</w:t>
            </w:r>
            <w:proofErr w:type="spellEnd"/>
            <w:r w:rsidRPr="00BE54B2">
              <w:rPr>
                <w:rFonts w:cs="Arial"/>
                <w:sz w:val="20"/>
                <w:szCs w:val="18"/>
              </w:rPr>
              <w:t xml:space="preserve"> á </w:t>
            </w:r>
            <w:proofErr w:type="spellStart"/>
            <w:r w:rsidRPr="00BE54B2">
              <w:rPr>
                <w:rFonts w:cs="Arial"/>
                <w:sz w:val="20"/>
                <w:szCs w:val="18"/>
              </w:rPr>
              <w:t>teikningum</w:t>
            </w:r>
            <w:proofErr w:type="spellEnd"/>
            <w:r w:rsidRPr="00BE54B2">
              <w:rPr>
                <w:rFonts w:cs="Arial"/>
                <w:sz w:val="20"/>
                <w:szCs w:val="18"/>
              </w:rPr>
              <w:t xml:space="preserve"> </w:t>
            </w:r>
            <w:proofErr w:type="spellStart"/>
            <w:r w:rsidRPr="00BE54B2">
              <w:rPr>
                <w:rFonts w:cs="Arial"/>
                <w:sz w:val="20"/>
                <w:szCs w:val="18"/>
              </w:rPr>
              <w:t>burðarþolshönnuða</w:t>
            </w:r>
            <w:proofErr w:type="spellEnd"/>
            <w:r w:rsidRPr="00BE54B2">
              <w:rPr>
                <w:rFonts w:cs="Arial"/>
                <w:sz w:val="20"/>
                <w:szCs w:val="18"/>
              </w:rPr>
              <w:t>.</w:t>
            </w:r>
          </w:p>
          <w:p w14:paraId="78C63DD6" w14:textId="77777777" w:rsidR="00BE54B2" w:rsidRPr="00BE54B2" w:rsidRDefault="00BE54B2" w:rsidP="00BE54B2">
            <w:pPr>
              <w:spacing w:after="120" w:line="264" w:lineRule="auto"/>
              <w:ind w:left="108" w:right="108"/>
              <w:rPr>
                <w:rFonts w:cs="Arial"/>
                <w:sz w:val="20"/>
                <w:szCs w:val="18"/>
              </w:rPr>
            </w:pPr>
            <w:proofErr w:type="spellStart"/>
            <w:r w:rsidRPr="00BE54B2">
              <w:rPr>
                <w:rFonts w:eastAsia="Times New Roman" w:cs="Arial"/>
                <w:sz w:val="20"/>
                <w:szCs w:val="20"/>
              </w:rPr>
              <w:t>Teikningar</w:t>
            </w:r>
            <w:proofErr w:type="spellEnd"/>
            <w:r w:rsidRPr="00BE54B2">
              <w:rPr>
                <w:rFonts w:eastAsia="Times New Roman" w:cs="Arial"/>
                <w:sz w:val="20"/>
                <w:szCs w:val="20"/>
              </w:rPr>
              <w:t xml:space="preserve"> </w:t>
            </w:r>
            <w:proofErr w:type="spellStart"/>
            <w:r w:rsidRPr="00BE54B2">
              <w:rPr>
                <w:rFonts w:eastAsia="Times New Roman" w:cs="Arial"/>
                <w:sz w:val="20"/>
                <w:szCs w:val="20"/>
              </w:rPr>
              <w:t>burðarþolshönnuða</w:t>
            </w:r>
            <w:proofErr w:type="spellEnd"/>
            <w:r w:rsidRPr="00BE54B2">
              <w:rPr>
                <w:rFonts w:eastAsia="Times New Roman" w:cs="Arial"/>
                <w:sz w:val="20"/>
                <w:szCs w:val="20"/>
              </w:rPr>
              <w:t xml:space="preserve"> </w:t>
            </w:r>
            <w:proofErr w:type="spellStart"/>
            <w:r w:rsidRPr="00BE54B2">
              <w:rPr>
                <w:rFonts w:eastAsia="Times New Roman" w:cs="Arial"/>
                <w:sz w:val="20"/>
                <w:szCs w:val="20"/>
              </w:rPr>
              <w:t>skulu</w:t>
            </w:r>
            <w:proofErr w:type="spellEnd"/>
            <w:r w:rsidRPr="00BE54B2">
              <w:rPr>
                <w:rFonts w:eastAsia="Times New Roman" w:cs="Arial"/>
                <w:sz w:val="20"/>
                <w:szCs w:val="20"/>
              </w:rPr>
              <w:t xml:space="preserve"> </w:t>
            </w:r>
            <w:proofErr w:type="spellStart"/>
            <w:r w:rsidRPr="00BE54B2">
              <w:rPr>
                <w:rFonts w:eastAsia="Times New Roman" w:cs="Arial"/>
                <w:sz w:val="20"/>
                <w:szCs w:val="20"/>
              </w:rPr>
              <w:t>að</w:t>
            </w:r>
            <w:proofErr w:type="spellEnd"/>
            <w:r w:rsidRPr="00BE54B2">
              <w:rPr>
                <w:rFonts w:eastAsia="Times New Roman" w:cs="Arial"/>
                <w:sz w:val="20"/>
                <w:szCs w:val="20"/>
              </w:rPr>
              <w:t xml:space="preserve"> </w:t>
            </w:r>
            <w:proofErr w:type="spellStart"/>
            <w:r w:rsidRPr="00BE54B2">
              <w:rPr>
                <w:rFonts w:eastAsia="Times New Roman" w:cs="Arial"/>
                <w:sz w:val="20"/>
                <w:szCs w:val="20"/>
              </w:rPr>
              <w:t>fullu</w:t>
            </w:r>
            <w:proofErr w:type="spellEnd"/>
            <w:r w:rsidRPr="00BE54B2">
              <w:rPr>
                <w:rFonts w:eastAsia="Times New Roman" w:cs="Arial"/>
                <w:sz w:val="20"/>
                <w:szCs w:val="20"/>
              </w:rPr>
              <w:t xml:space="preserve"> </w:t>
            </w:r>
            <w:proofErr w:type="spellStart"/>
            <w:r w:rsidRPr="00BE54B2">
              <w:rPr>
                <w:rFonts w:eastAsia="Times New Roman" w:cs="Arial"/>
                <w:sz w:val="20"/>
                <w:szCs w:val="20"/>
              </w:rPr>
              <w:t>málsettar</w:t>
            </w:r>
            <w:proofErr w:type="spellEnd"/>
            <w:r w:rsidRPr="00BE54B2">
              <w:rPr>
                <w:rFonts w:eastAsia="Times New Roman" w:cs="Arial"/>
                <w:sz w:val="20"/>
                <w:szCs w:val="20"/>
              </w:rPr>
              <w:t xml:space="preserve"> </w:t>
            </w:r>
            <w:proofErr w:type="spellStart"/>
            <w:r w:rsidRPr="00BE54B2">
              <w:rPr>
                <w:rFonts w:eastAsia="Times New Roman" w:cs="Arial"/>
                <w:sz w:val="20"/>
                <w:szCs w:val="20"/>
              </w:rPr>
              <w:t>og</w:t>
            </w:r>
            <w:proofErr w:type="spellEnd"/>
            <w:r w:rsidRPr="00BE54B2">
              <w:rPr>
                <w:rFonts w:eastAsia="Times New Roman" w:cs="Arial"/>
                <w:sz w:val="20"/>
                <w:szCs w:val="20"/>
              </w:rPr>
              <w:t xml:space="preserve"> </w:t>
            </w:r>
            <w:proofErr w:type="spellStart"/>
            <w:r w:rsidRPr="00BE54B2">
              <w:rPr>
                <w:rFonts w:eastAsia="Times New Roman" w:cs="Arial"/>
                <w:sz w:val="20"/>
                <w:szCs w:val="20"/>
              </w:rPr>
              <w:t>innihalda</w:t>
            </w:r>
            <w:proofErr w:type="spellEnd"/>
            <w:r w:rsidRPr="00BE54B2">
              <w:rPr>
                <w:rFonts w:eastAsia="Times New Roman" w:cs="Arial"/>
                <w:sz w:val="20"/>
                <w:szCs w:val="20"/>
              </w:rPr>
              <w:t xml:space="preserve"> </w:t>
            </w:r>
            <w:proofErr w:type="spellStart"/>
            <w:r w:rsidRPr="00BE54B2">
              <w:rPr>
                <w:rFonts w:eastAsia="Times New Roman" w:cs="Arial"/>
                <w:sz w:val="20"/>
                <w:szCs w:val="20"/>
              </w:rPr>
              <w:t>allar</w:t>
            </w:r>
            <w:proofErr w:type="spellEnd"/>
            <w:r w:rsidRPr="00BE54B2">
              <w:rPr>
                <w:rFonts w:eastAsia="Times New Roman" w:cs="Arial"/>
                <w:sz w:val="20"/>
                <w:szCs w:val="20"/>
              </w:rPr>
              <w:t xml:space="preserve"> </w:t>
            </w:r>
            <w:proofErr w:type="spellStart"/>
            <w:r w:rsidRPr="00BE54B2">
              <w:rPr>
                <w:rFonts w:eastAsia="Times New Roman" w:cs="Arial"/>
                <w:sz w:val="20"/>
                <w:szCs w:val="20"/>
              </w:rPr>
              <w:t>upplýsingar</w:t>
            </w:r>
            <w:proofErr w:type="spellEnd"/>
            <w:r w:rsidRPr="00BE54B2">
              <w:rPr>
                <w:rFonts w:eastAsia="Times New Roman" w:cs="Arial"/>
                <w:sz w:val="20"/>
                <w:szCs w:val="20"/>
              </w:rPr>
              <w:t xml:space="preserve"> </w:t>
            </w:r>
            <w:proofErr w:type="spellStart"/>
            <w:r w:rsidRPr="00BE54B2">
              <w:rPr>
                <w:rFonts w:eastAsia="Times New Roman" w:cs="Arial"/>
                <w:sz w:val="20"/>
                <w:szCs w:val="20"/>
              </w:rPr>
              <w:t>fyrir</w:t>
            </w:r>
            <w:proofErr w:type="spellEnd"/>
            <w:r w:rsidRPr="00BE54B2">
              <w:rPr>
                <w:rFonts w:eastAsia="Times New Roman" w:cs="Arial"/>
                <w:sz w:val="20"/>
                <w:szCs w:val="20"/>
              </w:rPr>
              <w:t xml:space="preserve"> </w:t>
            </w:r>
            <w:proofErr w:type="spellStart"/>
            <w:r w:rsidRPr="00BE54B2">
              <w:rPr>
                <w:rFonts w:eastAsia="Times New Roman" w:cs="Arial"/>
                <w:sz w:val="20"/>
                <w:szCs w:val="20"/>
              </w:rPr>
              <w:t>framkvæmd</w:t>
            </w:r>
            <w:proofErr w:type="spellEnd"/>
            <w:r w:rsidRPr="00BE54B2">
              <w:rPr>
                <w:rFonts w:eastAsia="Times New Roman" w:cs="Arial"/>
                <w:sz w:val="20"/>
                <w:szCs w:val="20"/>
              </w:rPr>
              <w:t xml:space="preserve"> </w:t>
            </w:r>
            <w:proofErr w:type="spellStart"/>
            <w:r w:rsidRPr="00BE54B2">
              <w:rPr>
                <w:rFonts w:eastAsia="Times New Roman" w:cs="Arial"/>
                <w:sz w:val="20"/>
                <w:szCs w:val="20"/>
              </w:rPr>
              <w:t>viðkomandi</w:t>
            </w:r>
            <w:proofErr w:type="spellEnd"/>
            <w:r w:rsidRPr="00BE54B2">
              <w:rPr>
                <w:rFonts w:eastAsia="Times New Roman" w:cs="Arial"/>
                <w:sz w:val="20"/>
                <w:szCs w:val="20"/>
              </w:rPr>
              <w:t xml:space="preserve"> </w:t>
            </w:r>
            <w:proofErr w:type="spellStart"/>
            <w:r w:rsidRPr="00BE54B2">
              <w:rPr>
                <w:rFonts w:eastAsia="Times New Roman" w:cs="Arial"/>
                <w:sz w:val="20"/>
                <w:szCs w:val="20"/>
              </w:rPr>
              <w:t>verkþátta</w:t>
            </w:r>
            <w:proofErr w:type="spellEnd"/>
            <w:r w:rsidRPr="00BE54B2">
              <w:rPr>
                <w:rFonts w:eastAsia="Times New Roman" w:cs="Arial"/>
                <w:sz w:val="20"/>
                <w:szCs w:val="20"/>
              </w:rPr>
              <w:t>.</w:t>
            </w:r>
          </w:p>
        </w:tc>
      </w:tr>
    </w:tbl>
    <w:p w14:paraId="5C6C0B98"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155" w:name="_Toc125376673"/>
      <w:r w:rsidRPr="00BE54B2">
        <w:rPr>
          <w:rFonts w:ascii="Arial" w:eastAsia="Times New Roman" w:hAnsi="Arial" w:cs="Arial"/>
          <w:b/>
          <w:bCs/>
          <w:caps/>
          <w:snapToGrid w:val="0"/>
          <w:spacing w:val="10"/>
        </w:rPr>
        <w:t>Verklag og ferlar</w:t>
      </w:r>
      <w:bookmarkEnd w:id="155"/>
    </w:p>
    <w:p w14:paraId="3805AC46"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SimSun" w:hAnsi="Arial" w:cs="Arial"/>
          <w:b/>
          <w:bCs/>
          <w:caps/>
        </w:rPr>
      </w:pPr>
      <w:bookmarkStart w:id="156" w:name="_Toc125376674"/>
      <w:bookmarkStart w:id="157" w:name="_Hlk123046575"/>
      <w:r w:rsidRPr="00BE54B2">
        <w:rPr>
          <w:rFonts w:ascii="Arial" w:eastAsia="SimSun" w:hAnsi="Arial" w:cs="Arial"/>
          <w:b/>
          <w:bCs/>
          <w:caps/>
        </w:rPr>
        <w:t>BIM og upplýsingahlutverk</w:t>
      </w:r>
      <w:bookmarkEnd w:id="156"/>
    </w:p>
    <w:p w14:paraId="4CAEBC0A" w14:textId="77777777" w:rsidR="00BE54B2" w:rsidRPr="00BE54B2" w:rsidRDefault="00BE54B2" w:rsidP="00BE54B2">
      <w:pPr>
        <w:spacing w:before="120" w:line="264" w:lineRule="auto"/>
        <w:jc w:val="both"/>
        <w:rPr>
          <w:rFonts w:ascii="Arial" w:eastAsia="SimSun" w:hAnsi="Arial" w:cs="Arial"/>
          <w:b/>
          <w:bCs/>
        </w:rPr>
      </w:pPr>
      <w:bookmarkStart w:id="158" w:name="_Hlk123046751"/>
      <w:bookmarkEnd w:id="157"/>
      <w:r w:rsidRPr="00BE54B2">
        <w:rPr>
          <w:rFonts w:ascii="Arial" w:eastAsia="SimSun" w:hAnsi="Arial" w:cs="Arial"/>
          <w:b/>
          <w:bCs/>
        </w:rPr>
        <w:t>Upplýsingastjóri verkkaupa</w:t>
      </w:r>
    </w:p>
    <w:bookmarkEnd w:id="158"/>
    <w:p w14:paraId="6670B7D4"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Verkefnisstjóri verkkaupa er fulltrúi verkkaupa fyrir upplýsingamiðlun og gæði upplýsinga sem flytjast á milli fasa verkefnisins og samninga. Hann hefur BIM ráðgjafa sér til aðstoðar.</w:t>
      </w:r>
    </w:p>
    <w:p w14:paraId="0D4924F3" w14:textId="77777777" w:rsidR="00BE54B2" w:rsidRPr="00BE54B2" w:rsidRDefault="00BE54B2" w:rsidP="00BE54B2">
      <w:pPr>
        <w:spacing w:before="120" w:line="264" w:lineRule="auto"/>
        <w:jc w:val="both"/>
        <w:rPr>
          <w:rFonts w:ascii="Arial" w:eastAsia="SimSun" w:hAnsi="Arial" w:cs="Arial"/>
          <w:b/>
          <w:bCs/>
        </w:rPr>
      </w:pPr>
      <w:r w:rsidRPr="00BE54B2">
        <w:rPr>
          <w:rFonts w:ascii="Arial" w:eastAsia="SimSun" w:hAnsi="Arial" w:cs="Arial"/>
          <w:b/>
          <w:bCs/>
        </w:rPr>
        <w:t>BIM-stjóri samningsaðila</w:t>
      </w:r>
    </w:p>
    <w:p w14:paraId="4A1B2517" w14:textId="77777777" w:rsidR="00BE54B2" w:rsidRPr="00BE54B2" w:rsidRDefault="00BE54B2" w:rsidP="00BE54B2">
      <w:pPr>
        <w:spacing w:before="120" w:line="264" w:lineRule="auto"/>
        <w:jc w:val="both"/>
        <w:rPr>
          <w:rFonts w:ascii="Arial" w:eastAsia="SimSun" w:hAnsi="Arial" w:cs="Arial"/>
          <w:color w:val="000000"/>
        </w:rPr>
      </w:pPr>
      <w:r w:rsidRPr="00BE54B2">
        <w:rPr>
          <w:rFonts w:ascii="Arial" w:eastAsia="SimSun" w:hAnsi="Arial" w:cs="Arial"/>
        </w:rPr>
        <w:t xml:space="preserve">Samningsaðili ber ábyrgð á að gæði upplýsinga séu í samræmi við kröfur verkkaupa til upplýsingamiðlunar (EIR) og skal setja upp ferla og verklag til að tryggja gæðin. Sem hluti af því verklagi skal samningsaðili skipa eða ráða BIM-stjóra sem uppfyllir </w:t>
      </w:r>
      <w:r w:rsidRPr="00BE54B2">
        <w:rPr>
          <w:rFonts w:ascii="Arial" w:eastAsia="SimSun" w:hAnsi="Arial" w:cs="Arial"/>
          <w:color w:val="000000"/>
        </w:rPr>
        <w:t>hæfniskröfur verkkaupa. Meðal verkefna BIM-stjóra eru:</w:t>
      </w:r>
    </w:p>
    <w:p w14:paraId="0E6AC0A5" w14:textId="77777777" w:rsidR="00BE54B2" w:rsidRPr="00BE54B2" w:rsidRDefault="00BE54B2" w:rsidP="00A637A9">
      <w:pPr>
        <w:numPr>
          <w:ilvl w:val="0"/>
          <w:numId w:val="46"/>
        </w:numPr>
        <w:spacing w:before="120" w:line="264" w:lineRule="auto"/>
        <w:contextualSpacing/>
        <w:rPr>
          <w:rFonts w:ascii="Arial" w:eastAsia="SimSun" w:hAnsi="Arial" w:cs="Arial"/>
          <w:color w:val="000000"/>
        </w:rPr>
      </w:pPr>
      <w:r w:rsidRPr="00BE54B2">
        <w:rPr>
          <w:rFonts w:ascii="Arial" w:eastAsia="SimSun" w:hAnsi="Arial" w:cs="Arial"/>
          <w:color w:val="000000"/>
        </w:rPr>
        <w:t xml:space="preserve">Umsjón vinnu við gerð og viðhald BIM-aðgerðaáætlunar (BEP). </w:t>
      </w:r>
    </w:p>
    <w:p w14:paraId="306D32E3" w14:textId="77777777" w:rsidR="00BE54B2" w:rsidRPr="00BE54B2" w:rsidRDefault="00BE54B2" w:rsidP="00A637A9">
      <w:pPr>
        <w:numPr>
          <w:ilvl w:val="0"/>
          <w:numId w:val="46"/>
        </w:numPr>
        <w:spacing w:before="120" w:line="264" w:lineRule="auto"/>
        <w:contextualSpacing/>
        <w:rPr>
          <w:rFonts w:ascii="Arial" w:eastAsia="SimSun" w:hAnsi="Arial" w:cs="Arial"/>
          <w:color w:val="000000"/>
        </w:rPr>
      </w:pPr>
      <w:r w:rsidRPr="00BE54B2">
        <w:rPr>
          <w:rFonts w:ascii="Arial" w:eastAsia="SimSun" w:hAnsi="Arial" w:cs="Arial"/>
          <w:color w:val="000000"/>
        </w:rPr>
        <w:t xml:space="preserve">Uppsetning skilvirka ferla fyrir verkefnið og umsjón með þeim. </w:t>
      </w:r>
    </w:p>
    <w:p w14:paraId="68460A1A" w14:textId="77777777" w:rsidR="00BE54B2" w:rsidRPr="00BE54B2" w:rsidRDefault="00BE54B2" w:rsidP="00A637A9">
      <w:pPr>
        <w:numPr>
          <w:ilvl w:val="0"/>
          <w:numId w:val="46"/>
        </w:numPr>
        <w:spacing w:before="120" w:line="264" w:lineRule="auto"/>
        <w:contextualSpacing/>
        <w:rPr>
          <w:rFonts w:ascii="Arial" w:eastAsia="SimSun" w:hAnsi="Arial" w:cs="Arial"/>
          <w:color w:val="000000"/>
        </w:rPr>
      </w:pPr>
      <w:r w:rsidRPr="00BE54B2">
        <w:rPr>
          <w:rFonts w:ascii="Arial" w:eastAsia="SimSun" w:hAnsi="Arial" w:cs="Arial"/>
          <w:color w:val="000000"/>
        </w:rPr>
        <w:t xml:space="preserve">Umsjón með </w:t>
      </w:r>
      <w:proofErr w:type="spellStart"/>
      <w:r w:rsidRPr="00BE54B2">
        <w:rPr>
          <w:rFonts w:ascii="Arial" w:eastAsia="SimSun" w:hAnsi="Arial" w:cs="Arial"/>
          <w:color w:val="000000"/>
        </w:rPr>
        <w:t>samræmingu</w:t>
      </w:r>
      <w:proofErr w:type="spellEnd"/>
      <w:r w:rsidRPr="00BE54B2">
        <w:rPr>
          <w:rFonts w:ascii="Arial" w:eastAsia="SimSun" w:hAnsi="Arial" w:cs="Arial"/>
          <w:color w:val="000000"/>
        </w:rPr>
        <w:t xml:space="preserve"> BIM-líkana, reglulegum </w:t>
      </w:r>
      <w:proofErr w:type="spellStart"/>
      <w:r w:rsidRPr="00BE54B2">
        <w:rPr>
          <w:rFonts w:ascii="Arial" w:eastAsia="SimSun" w:hAnsi="Arial" w:cs="Arial"/>
          <w:color w:val="000000"/>
        </w:rPr>
        <w:t>samræmingarfundum</w:t>
      </w:r>
      <w:proofErr w:type="spellEnd"/>
      <w:r w:rsidRPr="00BE54B2">
        <w:rPr>
          <w:rFonts w:ascii="Arial" w:eastAsia="SimSun" w:hAnsi="Arial" w:cs="Arial"/>
          <w:color w:val="000000"/>
        </w:rPr>
        <w:t xml:space="preserve">, mælingum á stöðu </w:t>
      </w:r>
      <w:proofErr w:type="spellStart"/>
      <w:r w:rsidRPr="00BE54B2">
        <w:rPr>
          <w:rFonts w:ascii="Arial" w:eastAsia="SimSun" w:hAnsi="Arial" w:cs="Arial"/>
          <w:color w:val="000000"/>
        </w:rPr>
        <w:t>samræmingar</w:t>
      </w:r>
      <w:proofErr w:type="spellEnd"/>
      <w:r w:rsidRPr="00BE54B2">
        <w:rPr>
          <w:rFonts w:ascii="Arial" w:eastAsia="SimSun" w:hAnsi="Arial" w:cs="Arial"/>
          <w:color w:val="000000"/>
        </w:rPr>
        <w:t xml:space="preserve"> og skýrslugjöf um hana til hönnuða og verkkaupa.</w:t>
      </w:r>
    </w:p>
    <w:p w14:paraId="61FE66E7" w14:textId="77777777" w:rsidR="00BE54B2" w:rsidRPr="00BE54B2" w:rsidRDefault="00BE54B2" w:rsidP="00A637A9">
      <w:pPr>
        <w:numPr>
          <w:ilvl w:val="0"/>
          <w:numId w:val="46"/>
        </w:numPr>
        <w:spacing w:before="120" w:line="264" w:lineRule="auto"/>
        <w:contextualSpacing/>
        <w:rPr>
          <w:rFonts w:ascii="Arial" w:eastAsia="SimSun" w:hAnsi="Arial" w:cs="Arial"/>
          <w:color w:val="000000"/>
        </w:rPr>
      </w:pPr>
      <w:r w:rsidRPr="00BE54B2">
        <w:rPr>
          <w:rFonts w:ascii="Arial" w:eastAsia="SimSun" w:hAnsi="Arial" w:cs="Arial"/>
          <w:color w:val="000000"/>
        </w:rPr>
        <w:t>Að tryggja að allar afurðir verkefnisins uppfylli kröfur verkkaupa til upplýsingamiðlunar (EIR).</w:t>
      </w:r>
    </w:p>
    <w:p w14:paraId="77BE957D" w14:textId="77777777" w:rsidR="00BE54B2" w:rsidRPr="00BE54B2" w:rsidRDefault="00BE54B2" w:rsidP="00A637A9">
      <w:pPr>
        <w:numPr>
          <w:ilvl w:val="0"/>
          <w:numId w:val="46"/>
        </w:numPr>
        <w:spacing w:before="120" w:line="264" w:lineRule="auto"/>
        <w:contextualSpacing/>
        <w:rPr>
          <w:rFonts w:ascii="Arial" w:eastAsia="SimSun" w:hAnsi="Arial" w:cs="Arial"/>
        </w:rPr>
      </w:pPr>
      <w:r w:rsidRPr="00BE54B2">
        <w:rPr>
          <w:rFonts w:ascii="Arial" w:eastAsia="SimSun" w:hAnsi="Arial" w:cs="Arial"/>
        </w:rPr>
        <w:t>Umsjón með verklagi samningsaðila á sameiginlegu gagnasvæði (CDE).</w:t>
      </w:r>
    </w:p>
    <w:p w14:paraId="6579D9FD" w14:textId="77777777" w:rsidR="00BE54B2" w:rsidRPr="0013157F" w:rsidRDefault="00BE54B2" w:rsidP="00A637A9">
      <w:pPr>
        <w:numPr>
          <w:ilvl w:val="0"/>
          <w:numId w:val="46"/>
        </w:numPr>
        <w:spacing w:before="120" w:line="264" w:lineRule="auto"/>
        <w:contextualSpacing/>
        <w:rPr>
          <w:rFonts w:ascii="Arial" w:eastAsia="SimSun" w:hAnsi="Arial" w:cs="Arial"/>
        </w:rPr>
      </w:pPr>
      <w:r w:rsidRPr="00BE54B2">
        <w:rPr>
          <w:rFonts w:ascii="Arial" w:eastAsia="SimSun" w:hAnsi="Arial" w:cs="Arial"/>
        </w:rPr>
        <w:t xml:space="preserve">Kennsla og ráðgjöf við teymi </w:t>
      </w:r>
      <w:r w:rsidRPr="0013157F">
        <w:rPr>
          <w:rFonts w:ascii="Arial" w:eastAsia="SimSun" w:hAnsi="Arial" w:cs="Arial"/>
        </w:rPr>
        <w:t>samningsaðila.</w:t>
      </w:r>
    </w:p>
    <w:p w14:paraId="0EACA93D" w14:textId="5916E992" w:rsidR="00BE54B2" w:rsidRPr="00BE54B2" w:rsidRDefault="00BE54B2" w:rsidP="00BE54B2">
      <w:pPr>
        <w:spacing w:before="120" w:line="264" w:lineRule="auto"/>
        <w:rPr>
          <w:rFonts w:ascii="Arial" w:eastAsia="SimSun" w:hAnsi="Arial" w:cs="Arial"/>
        </w:rPr>
      </w:pPr>
      <w:r w:rsidRPr="0013157F">
        <w:rPr>
          <w:rFonts w:ascii="Arial" w:eastAsia="SimSun" w:hAnsi="Arial" w:cs="Arial"/>
        </w:rPr>
        <w:t xml:space="preserve">BIM-stjórnun verkefnis er umfangsmikil vinna. </w:t>
      </w:r>
      <w:r w:rsidRPr="00552735">
        <w:rPr>
          <w:rFonts w:ascii="Arial" w:eastAsia="SimSun" w:hAnsi="Arial" w:cs="Arial"/>
        </w:rPr>
        <w:t>Því skal BIM-stjóri ekki hafa önnur hlutverk í verkefninu</w:t>
      </w:r>
      <w:r w:rsidRPr="0013157F">
        <w:rPr>
          <w:rFonts w:ascii="Arial" w:eastAsia="SimSun" w:hAnsi="Arial" w:cs="Arial"/>
        </w:rPr>
        <w:t xml:space="preserve">. </w:t>
      </w:r>
      <w:r w:rsidRPr="00BE54B2">
        <w:rPr>
          <w:rFonts w:ascii="Arial" w:eastAsia="SimSun" w:hAnsi="Arial" w:cs="Arial"/>
        </w:rPr>
        <w:t xml:space="preserve">Mikilvægt er að BIM-stjóri og </w:t>
      </w:r>
      <w:proofErr w:type="spellStart"/>
      <w:r w:rsidRPr="00BE54B2">
        <w:rPr>
          <w:rFonts w:ascii="Arial" w:eastAsia="SimSun" w:hAnsi="Arial" w:cs="Arial"/>
        </w:rPr>
        <w:t>hönnunarstjóri</w:t>
      </w:r>
      <w:proofErr w:type="spellEnd"/>
      <w:r w:rsidRPr="00BE54B2">
        <w:rPr>
          <w:rFonts w:ascii="Arial" w:eastAsia="SimSun" w:hAnsi="Arial" w:cs="Arial"/>
        </w:rPr>
        <w:t xml:space="preserve"> eigi gott samstarf um stjórnun verkefnisins.</w:t>
      </w:r>
    </w:p>
    <w:p w14:paraId="10E532F9" w14:textId="77777777" w:rsidR="00BE54B2" w:rsidRPr="00BE54B2" w:rsidRDefault="00BE54B2" w:rsidP="00BE54B2">
      <w:pPr>
        <w:spacing w:before="120" w:line="264" w:lineRule="auto"/>
        <w:jc w:val="both"/>
        <w:rPr>
          <w:rFonts w:ascii="Arial" w:eastAsia="SimSun" w:hAnsi="Arial" w:cs="Arial"/>
          <w:b/>
          <w:bCs/>
        </w:rPr>
      </w:pPr>
      <w:r w:rsidRPr="00BE54B2">
        <w:rPr>
          <w:rFonts w:ascii="Arial" w:eastAsia="SimSun" w:hAnsi="Arial" w:cs="Arial"/>
          <w:b/>
          <w:bCs/>
        </w:rPr>
        <w:t>BIM-fulltrúi fagsviðs</w:t>
      </w:r>
    </w:p>
    <w:p w14:paraId="43E13B92"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lastRenderedPageBreak/>
        <w:t xml:space="preserve">Hvert fagsvið hönnunarteymisins sem býr til BIM-líkön skal velja sér BIM-fulltrúa. Sá skal hafa reynslu og þekkingu á gerð BIM-líkana, samræminu þeirra og BIM-stöðlum. Hann er tengiliður fagsviðs við BIM-stjóra verkefnisins og tekur þátt í ferli við </w:t>
      </w:r>
      <w:proofErr w:type="spellStart"/>
      <w:r w:rsidRPr="00BE54B2">
        <w:rPr>
          <w:rFonts w:ascii="Arial" w:eastAsia="SimSun" w:hAnsi="Arial" w:cs="Arial"/>
          <w:color w:val="000000"/>
        </w:rPr>
        <w:t>samræmingu</w:t>
      </w:r>
      <w:proofErr w:type="spellEnd"/>
      <w:r w:rsidRPr="00BE54B2">
        <w:rPr>
          <w:rFonts w:ascii="Arial" w:eastAsia="SimSun" w:hAnsi="Arial" w:cs="Arial"/>
          <w:color w:val="000000"/>
        </w:rPr>
        <w:t xml:space="preserve"> BIM-líkana. BIM-fulltrúi fagsviðs skal vera virkur þátttakandi í hönnun verkefnisins.</w:t>
      </w:r>
    </w:p>
    <w:p w14:paraId="32B723F6" w14:textId="77777777" w:rsidR="00BE54B2" w:rsidRPr="007D4B97" w:rsidRDefault="00BE54B2" w:rsidP="00BE54B2">
      <w:pPr>
        <w:spacing w:before="120" w:line="264" w:lineRule="auto"/>
        <w:jc w:val="both"/>
        <w:rPr>
          <w:rFonts w:ascii="Arial" w:eastAsia="SimSun" w:hAnsi="Arial" w:cs="Arial"/>
        </w:rPr>
      </w:pPr>
      <w:r w:rsidRPr="00BE54B2">
        <w:rPr>
          <w:rFonts w:ascii="Arial" w:eastAsia="SimSun" w:hAnsi="Arial" w:cs="Arial"/>
        </w:rPr>
        <w:t>BIM-fulltrúi fagsviðs skal sjá um að líkön sem hann er ábyrgur fyrir séu uppfærð reglulega yfir hönnunartímann og séu í samræmi við kröfur verkkaupa til upplýsingamiðlunar (EIR).</w:t>
      </w:r>
    </w:p>
    <w:p w14:paraId="36EB58A1"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BIM-fulltrúi fagsviðs skal hafa aðgang að sérfræðiráðgjöf í þeim hugbúnaði sem fagsviðið notar við gerð BIM-líkana. Ráðgjöfina skal nýta til að uppfylla kröfur verkkaupa til BIM-líkana á IFC skráarsniði að fullu. </w:t>
      </w:r>
    </w:p>
    <w:p w14:paraId="7DB3DE2B" w14:textId="77777777" w:rsidR="00BE54B2" w:rsidRPr="00BE54B2" w:rsidRDefault="00BE54B2" w:rsidP="00BE54B2">
      <w:pPr>
        <w:spacing w:before="120" w:line="264" w:lineRule="auto"/>
        <w:jc w:val="both"/>
        <w:rPr>
          <w:rFonts w:ascii="Arial" w:eastAsia="SimSun" w:hAnsi="Arial" w:cs="Arial"/>
          <w:b/>
          <w:bCs/>
        </w:rPr>
      </w:pPr>
      <w:r w:rsidRPr="00BE54B2">
        <w:rPr>
          <w:rFonts w:ascii="Arial" w:eastAsia="SimSun" w:hAnsi="Arial" w:cs="Arial"/>
          <w:b/>
          <w:bCs/>
        </w:rPr>
        <w:t>Allir þátttakendur verkefnisins</w:t>
      </w:r>
    </w:p>
    <w:p w14:paraId="785F14F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Allir þátttakendur verkefnisins skulu hafa aðgang að og þekkja til krafna til upplýsingamiðlunar (EIR) og BIM-aðgerðaáætlunar (BEP). Skilvirk upplýsingamiðlun, </w:t>
      </w:r>
      <w:proofErr w:type="spellStart"/>
      <w:r w:rsidRPr="00BE54B2">
        <w:rPr>
          <w:rFonts w:ascii="Arial" w:eastAsia="SimSun" w:hAnsi="Arial" w:cs="Arial"/>
        </w:rPr>
        <w:t>samræming</w:t>
      </w:r>
      <w:proofErr w:type="spellEnd"/>
      <w:r w:rsidRPr="00BE54B2">
        <w:rPr>
          <w:rFonts w:ascii="Arial" w:eastAsia="SimSun" w:hAnsi="Arial" w:cs="Arial"/>
        </w:rPr>
        <w:t xml:space="preserve"> og gæði gagna er verkefni allra sem taka þátt í verkefninu.</w:t>
      </w:r>
    </w:p>
    <w:p w14:paraId="72B49050"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SimSun" w:hAnsi="Arial" w:cs="Arial"/>
          <w:b/>
          <w:bCs/>
          <w:caps/>
        </w:rPr>
      </w:pPr>
      <w:bookmarkStart w:id="159" w:name="_Toc125376675"/>
      <w:bookmarkStart w:id="160" w:name="_Hlk122609256"/>
      <w:r w:rsidRPr="00BE54B2">
        <w:rPr>
          <w:rFonts w:ascii="Arial" w:eastAsia="SimSun" w:hAnsi="Arial" w:cs="Arial"/>
          <w:b/>
          <w:bCs/>
          <w:caps/>
        </w:rPr>
        <w:t>Verklag á sameiginlegu gagnasvæði</w:t>
      </w:r>
      <w:bookmarkStart w:id="161" w:name="_Hlk122077948"/>
      <w:r w:rsidRPr="00BE54B2">
        <w:rPr>
          <w:rFonts w:ascii="Arial" w:eastAsia="SimSun" w:hAnsi="Arial" w:cs="Arial"/>
          <w:b/>
          <w:bCs/>
          <w:caps/>
        </w:rPr>
        <w:t xml:space="preserve"> (CDE)</w:t>
      </w:r>
      <w:bookmarkEnd w:id="159"/>
      <w:r w:rsidRPr="00BE54B2">
        <w:rPr>
          <w:rFonts w:ascii="Arial" w:eastAsia="SimSun" w:hAnsi="Arial" w:cs="Arial"/>
          <w:b/>
          <w:bCs/>
          <w:caps/>
        </w:rPr>
        <w:t xml:space="preserve"> </w:t>
      </w:r>
      <w:bookmarkEnd w:id="161"/>
    </w:p>
    <w:bookmarkEnd w:id="160"/>
    <w:p w14:paraId="141130A5" w14:textId="77777777" w:rsidR="00BE54B2" w:rsidRPr="00BE54B2" w:rsidRDefault="00BE54B2" w:rsidP="00BE54B2">
      <w:pPr>
        <w:spacing w:before="120" w:line="264" w:lineRule="auto"/>
        <w:jc w:val="both"/>
        <w:rPr>
          <w:rFonts w:ascii="Arial" w:eastAsia="SimSun" w:hAnsi="Arial" w:cs="Arial"/>
          <w:color w:val="000000"/>
        </w:rPr>
      </w:pPr>
      <w:r w:rsidRPr="00BE54B2">
        <w:rPr>
          <w:rFonts w:ascii="Arial" w:eastAsia="SimSun" w:hAnsi="Arial" w:cs="Arial"/>
          <w:color w:val="000000"/>
        </w:rPr>
        <w:t xml:space="preserve">Verkkaupi rekur sameiginlegt gagnasvæði (CDE) fyrir verkefnið samkvæmt ISO 19650 og veitir verkefnateymum aðgang að því. Öllum </w:t>
      </w:r>
      <w:r w:rsidRPr="00BE54B2">
        <w:rPr>
          <w:rFonts w:ascii="Arial" w:eastAsia="SimSun" w:hAnsi="Arial" w:cs="Arial"/>
        </w:rPr>
        <w:t xml:space="preserve">upplýsingum </w:t>
      </w:r>
      <w:r w:rsidRPr="00BE54B2">
        <w:rPr>
          <w:rFonts w:ascii="Arial" w:eastAsia="SimSun" w:hAnsi="Arial" w:cs="Arial"/>
          <w:color w:val="000000"/>
        </w:rPr>
        <w:t>í verkefninu skal deilt á svæðinu. Eftirfarandi verklag á við upplýsingamiðlun í verkefninu.</w:t>
      </w:r>
    </w:p>
    <w:p w14:paraId="20539A5D" w14:textId="77777777" w:rsidR="00BE54B2" w:rsidRPr="00BE54B2" w:rsidRDefault="00BE54B2" w:rsidP="00BE54B2">
      <w:pPr>
        <w:spacing w:before="120" w:line="264" w:lineRule="auto"/>
        <w:jc w:val="both"/>
        <w:rPr>
          <w:rFonts w:ascii="Arial" w:eastAsia="SimSun" w:hAnsi="Arial" w:cs="Arial"/>
          <w:color w:val="000000"/>
          <w:sz w:val="20"/>
          <w:szCs w:val="20"/>
        </w:rPr>
      </w:pPr>
      <w:r w:rsidRPr="00BE54B2">
        <w:rPr>
          <w:rFonts w:ascii="Arial" w:eastAsia="SimSun" w:hAnsi="Arial" w:cs="Arial"/>
          <w:noProof/>
          <w:color w:val="000000"/>
          <w:sz w:val="20"/>
          <w:szCs w:val="20"/>
        </w:rPr>
        <w:drawing>
          <wp:inline distT="0" distB="0" distL="0" distR="0" wp14:anchorId="28DCD983" wp14:editId="3B914F3B">
            <wp:extent cx="3600000" cy="2805926"/>
            <wp:effectExtent l="0" t="0" r="63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3"/>
                    <a:stretch>
                      <a:fillRect/>
                    </a:stretch>
                  </pic:blipFill>
                  <pic:spPr>
                    <a:xfrm>
                      <a:off x="0" y="0"/>
                      <a:ext cx="3600000" cy="2805926"/>
                    </a:xfrm>
                    <a:prstGeom prst="rect">
                      <a:avLst/>
                    </a:prstGeom>
                  </pic:spPr>
                </pic:pic>
              </a:graphicData>
            </a:graphic>
          </wp:inline>
        </w:drawing>
      </w:r>
    </w:p>
    <w:p w14:paraId="4255B076" w14:textId="77777777" w:rsidR="00BE54B2" w:rsidRPr="00BE54B2" w:rsidRDefault="00BE54B2" w:rsidP="00BE54B2">
      <w:pPr>
        <w:spacing w:before="120" w:line="264" w:lineRule="auto"/>
        <w:jc w:val="both"/>
        <w:rPr>
          <w:rFonts w:ascii="Arial" w:eastAsia="SimSun" w:hAnsi="Arial" w:cs="Arial"/>
          <w:color w:val="000000"/>
          <w:sz w:val="20"/>
          <w:szCs w:val="20"/>
        </w:rPr>
      </w:pPr>
      <w:r w:rsidRPr="00BE54B2">
        <w:rPr>
          <w:rFonts w:ascii="Arial" w:eastAsia="SimSun" w:hAnsi="Arial" w:cs="Arial"/>
          <w:i/>
          <w:iCs/>
          <w:sz w:val="20"/>
          <w:szCs w:val="20"/>
        </w:rPr>
        <w:t xml:space="preserve">Mynd 2.Verklag á sameiginlegu gagnasvæði (CDE) </w:t>
      </w:r>
    </w:p>
    <w:p w14:paraId="6C5F6E10" w14:textId="77777777" w:rsidR="00BE54B2" w:rsidRPr="00BE54B2" w:rsidRDefault="00BE54B2" w:rsidP="00A637A9">
      <w:pPr>
        <w:numPr>
          <w:ilvl w:val="1"/>
          <w:numId w:val="52"/>
        </w:numPr>
        <w:spacing w:before="120" w:line="264" w:lineRule="auto"/>
        <w:contextualSpacing/>
        <w:jc w:val="both"/>
        <w:rPr>
          <w:rFonts w:ascii="Arial" w:eastAsia="SimSun" w:hAnsi="Arial" w:cs="Arial"/>
          <w:color w:val="000000"/>
        </w:rPr>
      </w:pPr>
      <w:r w:rsidRPr="00BE54B2">
        <w:rPr>
          <w:rFonts w:ascii="Arial" w:eastAsia="SimSun" w:hAnsi="Arial" w:cs="Arial"/>
          <w:color w:val="000000"/>
        </w:rPr>
        <w:t>Hvert teymi samningsaðila</w:t>
      </w:r>
      <w:r w:rsidRPr="00BE54B2">
        <w:rPr>
          <w:rFonts w:ascii="Arial" w:eastAsia="Arial" w:hAnsi="Arial" w:cs="Arial"/>
          <w:color w:val="000000"/>
        </w:rPr>
        <w:t xml:space="preserve"> framleiðir sín gögn </w:t>
      </w:r>
      <w:r w:rsidRPr="00BE54B2">
        <w:rPr>
          <w:rFonts w:ascii="Arial" w:eastAsia="Arial" w:hAnsi="Arial" w:cs="Arial"/>
        </w:rPr>
        <w:t xml:space="preserve">á eigin </w:t>
      </w:r>
      <w:proofErr w:type="spellStart"/>
      <w:r w:rsidRPr="00BE54B2">
        <w:rPr>
          <w:rFonts w:ascii="Arial" w:eastAsia="Arial" w:hAnsi="Arial" w:cs="Arial"/>
        </w:rPr>
        <w:t>skráarþjóni</w:t>
      </w:r>
      <w:proofErr w:type="spellEnd"/>
      <w:r w:rsidRPr="00BE54B2">
        <w:rPr>
          <w:rFonts w:ascii="Arial" w:eastAsia="Arial" w:hAnsi="Arial" w:cs="Arial"/>
        </w:rPr>
        <w:t xml:space="preserve"> eða </w:t>
      </w:r>
      <w:r w:rsidRPr="00BE54B2">
        <w:rPr>
          <w:rFonts w:ascii="Arial" w:eastAsia="Arial" w:hAnsi="Arial" w:cs="Arial"/>
          <w:color w:val="000000"/>
        </w:rPr>
        <w:t>sínu eigin sameiginlega gagnasvæði (CDE). Upplýsingum í vinnslu skal miðlað á „Í vinnslu“ (WIP) svæði samkvæmt kröfum um tíðni upplýsingamiðlunar og þörfum verkefnis.</w:t>
      </w:r>
    </w:p>
    <w:p w14:paraId="240E5BCB" w14:textId="77777777" w:rsidR="00BE54B2" w:rsidRPr="00BE54B2" w:rsidRDefault="00BE54B2" w:rsidP="00A637A9">
      <w:pPr>
        <w:numPr>
          <w:ilvl w:val="1"/>
          <w:numId w:val="52"/>
        </w:numPr>
        <w:spacing w:before="120" w:line="264" w:lineRule="auto"/>
        <w:contextualSpacing/>
        <w:jc w:val="both"/>
        <w:rPr>
          <w:rFonts w:ascii="Arial" w:eastAsia="SimSun" w:hAnsi="Arial" w:cs="Arial"/>
          <w:color w:val="000000"/>
        </w:rPr>
      </w:pPr>
      <w:r w:rsidRPr="00BE54B2">
        <w:rPr>
          <w:rFonts w:ascii="Arial" w:eastAsia="SimSun" w:hAnsi="Arial" w:cs="Arial"/>
        </w:rPr>
        <w:t xml:space="preserve">Þegar gögn eru klár til að deila með hagsmunaaðilum verkefnis skal fara fram gæðaprófun valins aðila til að tryggja að upplýsingar séu í samræmi við kröfur. </w:t>
      </w:r>
      <w:r w:rsidRPr="00BE54B2">
        <w:rPr>
          <w:rFonts w:ascii="Arial" w:eastAsia="SimSun" w:hAnsi="Arial" w:cs="Arial"/>
          <w:color w:val="000000"/>
        </w:rPr>
        <w:t>Ef gögnin eru ásættanleg er þeim hlaðið upp eða færð yfir í „Deilt“ (Shared) svæðið á  sameiginlega gagnasvæðinu (CDE)</w:t>
      </w:r>
    </w:p>
    <w:p w14:paraId="55E43783" w14:textId="77777777" w:rsidR="00BE54B2" w:rsidRPr="00BE54B2" w:rsidRDefault="00BE54B2" w:rsidP="00A637A9">
      <w:pPr>
        <w:numPr>
          <w:ilvl w:val="1"/>
          <w:numId w:val="52"/>
        </w:numPr>
        <w:spacing w:before="120" w:line="264" w:lineRule="auto"/>
        <w:contextualSpacing/>
        <w:jc w:val="both"/>
        <w:rPr>
          <w:rFonts w:ascii="Arial" w:eastAsia="SimSun" w:hAnsi="Arial" w:cs="Arial"/>
          <w:color w:val="000000"/>
        </w:rPr>
      </w:pPr>
      <w:r w:rsidRPr="00BE54B2">
        <w:rPr>
          <w:rFonts w:ascii="Arial" w:eastAsia="SimSun" w:hAnsi="Arial" w:cs="Arial"/>
          <w:color w:val="000000"/>
        </w:rPr>
        <w:t>Gögn sem nota skal fyrir framkvæmd og rekstur mannvirkis skal flytja yfir í „Útgefið“ (</w:t>
      </w:r>
      <w:proofErr w:type="spellStart"/>
      <w:r w:rsidRPr="00BE54B2">
        <w:rPr>
          <w:rFonts w:ascii="Arial" w:eastAsia="SimSun" w:hAnsi="Arial" w:cs="Arial"/>
          <w:color w:val="000000"/>
        </w:rPr>
        <w:t>Published</w:t>
      </w:r>
      <w:proofErr w:type="spellEnd"/>
      <w:r w:rsidRPr="00BE54B2">
        <w:rPr>
          <w:rFonts w:ascii="Arial" w:eastAsia="SimSun" w:hAnsi="Arial" w:cs="Arial"/>
          <w:color w:val="000000"/>
        </w:rPr>
        <w:t>) að lokinni rýni og samþykki Hönnunarstjóra og verkefnisstjóra verkkaupa. „Útgefið“ (</w:t>
      </w:r>
      <w:proofErr w:type="spellStart"/>
      <w:r w:rsidRPr="00BE54B2">
        <w:rPr>
          <w:rFonts w:ascii="Arial" w:eastAsia="SimSun" w:hAnsi="Arial" w:cs="Arial"/>
          <w:color w:val="000000"/>
        </w:rPr>
        <w:t>Published</w:t>
      </w:r>
      <w:proofErr w:type="spellEnd"/>
      <w:r w:rsidRPr="00BE54B2">
        <w:rPr>
          <w:rFonts w:ascii="Arial" w:eastAsia="SimSun" w:hAnsi="Arial" w:cs="Arial"/>
          <w:color w:val="000000"/>
        </w:rPr>
        <w:t>) svæði leggur grunn að upplýsingalíkani mannvirkis (PIM).</w:t>
      </w:r>
    </w:p>
    <w:p w14:paraId="2F328258" w14:textId="77777777" w:rsidR="00BE54B2" w:rsidRPr="00BE54B2" w:rsidRDefault="00BE54B2" w:rsidP="00A637A9">
      <w:pPr>
        <w:numPr>
          <w:ilvl w:val="1"/>
          <w:numId w:val="52"/>
        </w:numPr>
        <w:spacing w:before="120" w:line="264" w:lineRule="auto"/>
        <w:contextualSpacing/>
        <w:jc w:val="both"/>
        <w:rPr>
          <w:rFonts w:ascii="Arial" w:eastAsia="SimSun" w:hAnsi="Arial" w:cs="Arial"/>
          <w:color w:val="000000"/>
        </w:rPr>
      </w:pPr>
      <w:r w:rsidRPr="00BE54B2">
        <w:rPr>
          <w:rFonts w:ascii="Arial" w:eastAsia="SimSun" w:hAnsi="Arial" w:cs="Arial"/>
          <w:color w:val="000000"/>
        </w:rPr>
        <w:t>Miðlæga gagnaumhverfið heldur utan um sögu upplýsingamiðlunar í verkefninu.</w:t>
      </w:r>
    </w:p>
    <w:p w14:paraId="3FBF3712" w14:textId="77777777" w:rsidR="00BE54B2" w:rsidRPr="00BE54B2" w:rsidRDefault="00BE54B2" w:rsidP="00BE54B2">
      <w:pPr>
        <w:spacing w:before="120" w:line="264" w:lineRule="auto"/>
        <w:jc w:val="both"/>
        <w:rPr>
          <w:rFonts w:ascii="Arial" w:eastAsia="SimSun" w:hAnsi="Arial" w:cs="Arial"/>
          <w:color w:val="000000"/>
        </w:rPr>
      </w:pPr>
      <w:r w:rsidRPr="009D4E90">
        <w:rPr>
          <w:rFonts w:ascii="Arial" w:eastAsia="SimSun" w:hAnsi="Arial" w:cs="Arial"/>
          <w:color w:val="000000"/>
        </w:rPr>
        <w:lastRenderedPageBreak/>
        <w:t>Eftirfarandi ferlar verða útfærðir í stafrænu verklagi á sameiginlegu gagnasvæði (CDE):</w:t>
      </w:r>
    </w:p>
    <w:p w14:paraId="25B083DC" w14:textId="77777777" w:rsidR="00BE54B2" w:rsidRPr="00BE54B2" w:rsidRDefault="00BE54B2" w:rsidP="00A637A9">
      <w:pPr>
        <w:numPr>
          <w:ilvl w:val="0"/>
          <w:numId w:val="46"/>
        </w:numPr>
        <w:spacing w:before="120" w:line="264" w:lineRule="auto"/>
        <w:contextualSpacing/>
        <w:jc w:val="both"/>
        <w:rPr>
          <w:rFonts w:ascii="Arial" w:eastAsia="SimSun" w:hAnsi="Arial" w:cs="Arial"/>
          <w:color w:val="000000"/>
        </w:rPr>
      </w:pPr>
      <w:r w:rsidRPr="00BE54B2">
        <w:rPr>
          <w:rFonts w:ascii="Arial" w:eastAsia="SimSun" w:hAnsi="Arial" w:cs="Arial"/>
          <w:color w:val="000000"/>
        </w:rPr>
        <w:t>Rýni og samþykki gagna</w:t>
      </w:r>
    </w:p>
    <w:p w14:paraId="7FBF4BFC" w14:textId="77777777" w:rsidR="00BE54B2" w:rsidRPr="00BE54B2" w:rsidRDefault="00BE54B2" w:rsidP="00A637A9">
      <w:pPr>
        <w:numPr>
          <w:ilvl w:val="0"/>
          <w:numId w:val="46"/>
        </w:numPr>
        <w:spacing w:before="120" w:line="264" w:lineRule="auto"/>
        <w:contextualSpacing/>
        <w:jc w:val="both"/>
        <w:rPr>
          <w:rFonts w:ascii="Arial" w:eastAsia="SimSun" w:hAnsi="Arial" w:cs="Arial"/>
          <w:color w:val="000000"/>
        </w:rPr>
      </w:pPr>
      <w:r w:rsidRPr="00BE54B2">
        <w:rPr>
          <w:rFonts w:ascii="Arial" w:eastAsia="SimSun" w:hAnsi="Arial" w:cs="Arial"/>
          <w:color w:val="000000"/>
        </w:rPr>
        <w:t>Fyrirspurnir verktaka</w:t>
      </w:r>
    </w:p>
    <w:p w14:paraId="68D3042C" w14:textId="77777777" w:rsidR="00BE54B2" w:rsidRPr="00BE54B2" w:rsidRDefault="00BE54B2" w:rsidP="00A637A9">
      <w:pPr>
        <w:numPr>
          <w:ilvl w:val="0"/>
          <w:numId w:val="46"/>
        </w:numPr>
        <w:spacing w:before="120" w:line="264" w:lineRule="auto"/>
        <w:contextualSpacing/>
        <w:jc w:val="both"/>
        <w:rPr>
          <w:rFonts w:ascii="Arial" w:eastAsia="SimSun" w:hAnsi="Arial" w:cs="Arial"/>
          <w:color w:val="000000"/>
        </w:rPr>
      </w:pPr>
      <w:r w:rsidRPr="00BE54B2">
        <w:rPr>
          <w:rFonts w:ascii="Arial" w:eastAsia="SimSun" w:hAnsi="Arial" w:cs="Arial"/>
          <w:color w:val="000000"/>
        </w:rPr>
        <w:t>Efnissamþykktir</w:t>
      </w:r>
    </w:p>
    <w:p w14:paraId="0253EF1E" w14:textId="77777777" w:rsidR="00BE54B2" w:rsidRPr="00BE54B2" w:rsidRDefault="00BE54B2" w:rsidP="00A637A9">
      <w:pPr>
        <w:numPr>
          <w:ilvl w:val="0"/>
          <w:numId w:val="46"/>
        </w:numPr>
        <w:spacing w:before="120" w:line="264" w:lineRule="auto"/>
        <w:contextualSpacing/>
        <w:jc w:val="both"/>
        <w:rPr>
          <w:rFonts w:ascii="Arial" w:eastAsia="SimSun" w:hAnsi="Arial" w:cs="Arial"/>
        </w:rPr>
      </w:pPr>
      <w:r w:rsidRPr="00BE54B2">
        <w:rPr>
          <w:rFonts w:ascii="Arial" w:eastAsia="SimSun" w:hAnsi="Arial" w:cs="Arial"/>
        </w:rPr>
        <w:t>Ábendingar</w:t>
      </w:r>
    </w:p>
    <w:p w14:paraId="6909114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Það er á ábyrgð hvers teymis valins aðila að fylgjast með uppfærslum og gerast áskrifandi að breytingum á sameiginlega gagnasvæðinu (CDE).</w:t>
      </w:r>
    </w:p>
    <w:p w14:paraId="1BE910FD"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SimSun" w:hAnsi="Arial" w:cs="Arial"/>
          <w:b/>
          <w:bCs/>
          <w:caps/>
        </w:rPr>
      </w:pPr>
      <w:bookmarkStart w:id="162" w:name="_Toc125376676"/>
      <w:r w:rsidRPr="00BE54B2">
        <w:rPr>
          <w:rFonts w:ascii="Arial" w:eastAsia="SimSun" w:hAnsi="Arial" w:cs="Arial"/>
          <w:b/>
          <w:bCs/>
          <w:caps/>
        </w:rPr>
        <w:t>Tíðni upplýsingamiðlunar</w:t>
      </w:r>
      <w:bookmarkEnd w:id="162"/>
    </w:p>
    <w:p w14:paraId="573D80DE"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Regluleg gagnamiðlun á </w:t>
      </w:r>
      <w:r w:rsidRPr="00BE54B2">
        <w:rPr>
          <w:rFonts w:ascii="Arial" w:eastAsia="SimSun" w:hAnsi="Arial" w:cs="Arial"/>
          <w:color w:val="000000"/>
        </w:rPr>
        <w:t xml:space="preserve">sameiginlegu gagnasvæði </w:t>
      </w:r>
      <w:r w:rsidRPr="00BE54B2">
        <w:rPr>
          <w:rFonts w:ascii="Arial" w:eastAsia="SimSun" w:hAnsi="Arial" w:cs="Arial"/>
        </w:rPr>
        <w:t>(CDE) skal vera að lágmarki á tveggja vikna fresti. Upplýsingamiðlun skal innihalda öll skjöl, teikningar, líkön og gagnagrunna í vinnslu sem verða að afurðum í verkefninu. Ekki þarf að miðla upplýsingum sem eru óbreyttar frá síðustu upplýsingamiðlun.</w:t>
      </w:r>
    </w:p>
    <w:p w14:paraId="6D859F02"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Breytingum á verktíma skal miðla á </w:t>
      </w:r>
      <w:r w:rsidRPr="00BE54B2">
        <w:rPr>
          <w:rFonts w:ascii="Arial" w:eastAsia="SimSun" w:hAnsi="Arial" w:cs="Arial"/>
          <w:color w:val="000000"/>
        </w:rPr>
        <w:t xml:space="preserve">sameiginlegu gagnasvæði </w:t>
      </w:r>
      <w:r w:rsidRPr="00BE54B2">
        <w:rPr>
          <w:rFonts w:ascii="Arial" w:eastAsia="SimSun" w:hAnsi="Arial" w:cs="Arial"/>
        </w:rPr>
        <w:t>(CDE). Ef breyting hefur áhrif á BIM-líkan skal því miðlað með uppfærðum gögnum.</w:t>
      </w:r>
    </w:p>
    <w:p w14:paraId="3A32122D"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SimSun" w:hAnsi="Arial" w:cs="Arial"/>
          <w:b/>
          <w:bCs/>
          <w:caps/>
        </w:rPr>
      </w:pPr>
      <w:bookmarkStart w:id="163" w:name="_Toc125376677"/>
      <w:r w:rsidRPr="00BE54B2">
        <w:rPr>
          <w:rFonts w:ascii="Arial" w:eastAsia="SimSun" w:hAnsi="Arial" w:cs="Arial"/>
          <w:b/>
          <w:bCs/>
          <w:caps/>
        </w:rPr>
        <w:t>Ferli við yfirferð og samþykki gagna</w:t>
      </w:r>
      <w:bookmarkEnd w:id="163"/>
    </w:p>
    <w:p w14:paraId="2DF02B54"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Þegar samningsaðili hefur lokið við gerð gagna skulu þau send til yfirferðar og samþykktar til verkkaupa. Gera má ráð fyrir að verkkaupi muni yfirfara eða fela þriðja aðila að yfirfara öll gögn verkefnisins. Yfirferð getur tekið á gæðum gagna gagnvart reglugerðum, </w:t>
      </w:r>
      <w:proofErr w:type="spellStart"/>
      <w:r w:rsidRPr="00BE54B2">
        <w:rPr>
          <w:rFonts w:ascii="Arial" w:eastAsia="SimSun" w:hAnsi="Arial" w:cs="Arial"/>
        </w:rPr>
        <w:t>framkvæmanleika</w:t>
      </w:r>
      <w:proofErr w:type="spellEnd"/>
      <w:r w:rsidRPr="00BE54B2">
        <w:rPr>
          <w:rFonts w:ascii="Arial" w:eastAsia="SimSun" w:hAnsi="Arial" w:cs="Arial"/>
        </w:rPr>
        <w:t>, þörfum verkkaupa og notanda ásamt kröfum til upplýsingamiðlunar (EIR).</w:t>
      </w:r>
    </w:p>
    <w:p w14:paraId="71BB0D54"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Misbrestur á að gögn séu yfirfarin eða samþykkt munu ekki fela í sér breytingar eða bætur á samningi.</w:t>
      </w:r>
    </w:p>
    <w:p w14:paraId="2FFB4B3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Réttur verkkaupa til að yfirfara og gera athugasemdir skapar ekki skyldu af hans hendi til rýni eða samþykktar né undanskilur eða dregur úr skyldum samningsaðila til þess að framkvæma </w:t>
      </w:r>
      <w:proofErr w:type="spellStart"/>
      <w:r w:rsidRPr="00BE54B2">
        <w:rPr>
          <w:rFonts w:ascii="Arial" w:eastAsia="SimSun" w:hAnsi="Arial" w:cs="Arial"/>
        </w:rPr>
        <w:t>samræmingu</w:t>
      </w:r>
      <w:proofErr w:type="spellEnd"/>
      <w:r w:rsidRPr="00BE54B2">
        <w:rPr>
          <w:rFonts w:ascii="Arial" w:eastAsia="SimSun" w:hAnsi="Arial" w:cs="Arial"/>
        </w:rPr>
        <w:t>, rýni og gæðaprófun á gögnum verkefnisins.</w:t>
      </w:r>
    </w:p>
    <w:p w14:paraId="56819F59"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 xml:space="preserve">Breytingar á verktíma skulu rýndar og samþykktar af </w:t>
      </w:r>
      <w:proofErr w:type="spellStart"/>
      <w:r w:rsidRPr="00BE54B2">
        <w:rPr>
          <w:rFonts w:ascii="Arial" w:eastAsia="SimSun" w:hAnsi="Arial" w:cs="Arial"/>
        </w:rPr>
        <w:t>hönnunarstjóra</w:t>
      </w:r>
      <w:proofErr w:type="spellEnd"/>
      <w:r w:rsidRPr="00BE54B2">
        <w:rPr>
          <w:rFonts w:ascii="Arial" w:eastAsia="SimSun" w:hAnsi="Arial" w:cs="Arial"/>
        </w:rPr>
        <w:t xml:space="preserve"> og send til yfirferðar og samþykktar hjá verkkaupa. </w:t>
      </w:r>
    </w:p>
    <w:p w14:paraId="45CB0AC6"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SimSun" w:hAnsi="Arial" w:cs="Arial"/>
          <w:b/>
          <w:bCs/>
          <w:caps/>
        </w:rPr>
      </w:pPr>
      <w:bookmarkStart w:id="164" w:name="_Toc125376678"/>
      <w:bookmarkStart w:id="165" w:name="Section_325"/>
      <w:r w:rsidRPr="00BE54B2">
        <w:rPr>
          <w:rFonts w:ascii="Arial" w:eastAsia="SimSun" w:hAnsi="Arial" w:cs="Arial"/>
          <w:b/>
          <w:bCs/>
          <w:caps/>
        </w:rPr>
        <w:t>Eldri gögn</w:t>
      </w:r>
      <w:bookmarkEnd w:id="164"/>
    </w:p>
    <w:p w14:paraId="196927EC"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Verkkaupi útvegar eftirfarandi upplýsingar um núverandi mannvirki.</w:t>
      </w:r>
    </w:p>
    <w:p w14:paraId="722D41FA" w14:textId="77777777" w:rsidR="00BE54B2" w:rsidRPr="00BE54B2" w:rsidRDefault="00BE54B2" w:rsidP="00BE54B2">
      <w:pPr>
        <w:keepNext/>
        <w:spacing w:before="240" w:after="60" w:line="240" w:lineRule="auto"/>
        <w:rPr>
          <w:rFonts w:ascii="Arial" w:eastAsia="Calibri" w:hAnsi="Arial" w:cs="Arial"/>
          <w:b/>
          <w:bCs/>
          <w:sz w:val="20"/>
          <w:szCs w:val="20"/>
        </w:rPr>
      </w:pP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DOCPROPERTY  OfficeExtensionsTranslationTable  \ </w:instrText>
      </w:r>
      <w:r w:rsidRPr="00BE54B2">
        <w:rPr>
          <w:rFonts w:ascii="Arial" w:eastAsia="Calibri" w:hAnsi="Arial" w:cs="Arial"/>
          <w:b/>
          <w:bCs/>
          <w:sz w:val="20"/>
          <w:szCs w:val="20"/>
        </w:rPr>
        <w:fldChar w:fldCharType="separate"/>
      </w:r>
      <w:bookmarkStart w:id="166" w:name="_Toc124503738"/>
      <w:r w:rsidRPr="00BE54B2">
        <w:rPr>
          <w:rFonts w:ascii="Arial" w:eastAsia="Calibri" w:hAnsi="Arial" w:cs="Arial"/>
          <w:b/>
          <w:bCs/>
          <w:sz w:val="20"/>
          <w:szCs w:val="20"/>
        </w:rPr>
        <w:t>Tafla</w:t>
      </w:r>
      <w:r w:rsidRPr="00BE54B2">
        <w:rPr>
          <w:rFonts w:ascii="Arial" w:eastAsia="Calibri" w:hAnsi="Arial" w:cs="Arial"/>
          <w:b/>
          <w:bCs/>
          <w:sz w:val="20"/>
          <w:szCs w:val="20"/>
        </w:rPr>
        <w:fldChar w:fldCharType="end"/>
      </w:r>
      <w:r w:rsidRPr="00BE54B2">
        <w:rPr>
          <w:rFonts w:ascii="Arial" w:eastAsia="Calibri" w:hAnsi="Arial" w:cs="Arial"/>
          <w:b/>
          <w:bCs/>
          <w:sz w:val="20"/>
          <w:szCs w:val="20"/>
        </w:rPr>
        <w:t xml:space="preserve"> </w:t>
      </w:r>
      <w:r w:rsidRPr="00BE54B2">
        <w:rPr>
          <w:rFonts w:ascii="Arial" w:eastAsia="Calibri" w:hAnsi="Arial" w:cs="Arial"/>
          <w:b/>
          <w:bCs/>
          <w:sz w:val="20"/>
          <w:szCs w:val="20"/>
        </w:rPr>
        <w:fldChar w:fldCharType="begin"/>
      </w:r>
      <w:r w:rsidRPr="00BE54B2">
        <w:rPr>
          <w:rFonts w:ascii="Arial" w:eastAsia="Calibri" w:hAnsi="Arial" w:cs="Arial"/>
          <w:b/>
          <w:bCs/>
          <w:sz w:val="20"/>
          <w:szCs w:val="20"/>
        </w:rPr>
        <w:instrText xml:space="preserve"> SEQ Table \s </w:instrText>
      </w:r>
      <w:r w:rsidRPr="00BE54B2">
        <w:rPr>
          <w:rFonts w:ascii="Arial" w:eastAsia="Calibri" w:hAnsi="Arial" w:cs="Arial"/>
          <w:b/>
          <w:bCs/>
          <w:sz w:val="20"/>
          <w:szCs w:val="20"/>
        </w:rPr>
        <w:fldChar w:fldCharType="separate"/>
      </w:r>
      <w:r w:rsidRPr="00BE54B2">
        <w:rPr>
          <w:rFonts w:ascii="Arial" w:eastAsia="Calibri" w:hAnsi="Arial" w:cs="Arial"/>
          <w:b/>
          <w:bCs/>
          <w:noProof/>
          <w:sz w:val="20"/>
          <w:szCs w:val="20"/>
        </w:rPr>
        <w:t>6</w:t>
      </w:r>
      <w:r w:rsidRPr="00BE54B2">
        <w:rPr>
          <w:rFonts w:ascii="Arial" w:eastAsia="Calibri" w:hAnsi="Arial" w:cs="Arial"/>
          <w:b/>
          <w:bCs/>
          <w:sz w:val="20"/>
          <w:szCs w:val="20"/>
        </w:rPr>
        <w:fldChar w:fldCharType="end"/>
      </w:r>
      <w:r w:rsidRPr="00BE54B2">
        <w:rPr>
          <w:rFonts w:ascii="Arial" w:eastAsia="Calibri" w:hAnsi="Arial" w:cs="Arial"/>
          <w:b/>
          <w:bCs/>
          <w:sz w:val="20"/>
          <w:szCs w:val="20"/>
        </w:rPr>
        <w:t>: Eldri gögn</w:t>
      </w:r>
      <w:bookmarkEnd w:id="166"/>
    </w:p>
    <w:tbl>
      <w:tblPr>
        <w:tblStyle w:val="TableGridLight11"/>
        <w:tblpPr w:leftFromText="141" w:rightFromText="141" w:vertAnchor="text" w:horzAnchor="margin" w:tblpY="112"/>
        <w:tblW w:w="5011"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000000" w:fill="auto"/>
        <w:tblCellMar>
          <w:left w:w="0" w:type="dxa"/>
          <w:right w:w="0" w:type="dxa"/>
        </w:tblCellMar>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BorderWeight&quot;:&quot;Pt1&quot;,&quot;Type&quot;:&quot;Solid&quot;,&quot;Visible&quot;:true}}},&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Righ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quot;Tw&quot;:425.249969,&quot;Twp&quot;:1.0}"/>
      </w:tblPr>
      <w:tblGrid>
        <w:gridCol w:w="1810"/>
        <w:gridCol w:w="1809"/>
        <w:gridCol w:w="1809"/>
        <w:gridCol w:w="1809"/>
        <w:gridCol w:w="1809"/>
      </w:tblGrid>
      <w:tr w:rsidR="00BE54B2" w:rsidRPr="00BE54B2" w14:paraId="6F166CC7" w14:textId="77777777" w:rsidTr="00D80171">
        <w:trPr>
          <w:trHeight w:val="347"/>
          <w:tblHeader/>
        </w:trPr>
        <w:tc>
          <w:tcPr>
            <w:tcW w:w="1000" w:type="pct"/>
            <w:shd w:val="clear" w:color="000000" w:fill="auto"/>
            <w:vAlign w:val="center"/>
          </w:tcPr>
          <w:p w14:paraId="4D490B55" w14:textId="77777777" w:rsidR="00BE54B2" w:rsidRPr="00BE54B2" w:rsidRDefault="00BE54B2" w:rsidP="00BE54B2">
            <w:pPr>
              <w:spacing w:before="40" w:after="40" w:line="260" w:lineRule="exact"/>
              <w:ind w:left="108" w:right="108"/>
              <w:rPr>
                <w:rFonts w:ascii="Arial" w:hAnsi="Arial" w:cs="Arial"/>
                <w:b/>
                <w:spacing w:val="6"/>
                <w:sz w:val="18"/>
                <w:szCs w:val="18"/>
              </w:rPr>
            </w:pPr>
            <w:proofErr w:type="spellStart"/>
            <w:r w:rsidRPr="00BE54B2">
              <w:rPr>
                <w:rFonts w:ascii="Arial" w:hAnsi="Arial" w:cs="Arial"/>
                <w:b/>
                <w:spacing w:val="6"/>
                <w:sz w:val="18"/>
                <w:szCs w:val="18"/>
              </w:rPr>
              <w:t>Tilvísun</w:t>
            </w:r>
            <w:proofErr w:type="spellEnd"/>
          </w:p>
        </w:tc>
        <w:tc>
          <w:tcPr>
            <w:tcW w:w="1000" w:type="pct"/>
            <w:shd w:val="clear" w:color="000000" w:fill="auto"/>
            <w:vAlign w:val="center"/>
          </w:tcPr>
          <w:p w14:paraId="06448AEF" w14:textId="77777777" w:rsidR="00BE54B2" w:rsidRPr="00BE54B2" w:rsidRDefault="00BE54B2" w:rsidP="00BE54B2">
            <w:pPr>
              <w:spacing w:before="40" w:after="40" w:line="260" w:lineRule="exact"/>
              <w:ind w:left="108" w:right="108"/>
              <w:rPr>
                <w:rFonts w:ascii="Arial" w:hAnsi="Arial" w:cs="Arial"/>
                <w:b/>
                <w:spacing w:val="6"/>
                <w:sz w:val="18"/>
                <w:szCs w:val="18"/>
              </w:rPr>
            </w:pPr>
            <w:proofErr w:type="spellStart"/>
            <w:r w:rsidRPr="00BE54B2">
              <w:rPr>
                <w:rFonts w:ascii="Arial" w:hAnsi="Arial" w:cs="Arial"/>
                <w:b/>
                <w:spacing w:val="6"/>
                <w:sz w:val="18"/>
                <w:szCs w:val="18"/>
              </w:rPr>
              <w:t>Lýsing</w:t>
            </w:r>
            <w:proofErr w:type="spellEnd"/>
            <w:r w:rsidRPr="00BE54B2">
              <w:rPr>
                <w:rFonts w:ascii="Arial" w:hAnsi="Arial" w:cs="Arial"/>
                <w:b/>
                <w:spacing w:val="6"/>
                <w:sz w:val="18"/>
                <w:szCs w:val="18"/>
              </w:rPr>
              <w:t xml:space="preserve"> </w:t>
            </w:r>
          </w:p>
        </w:tc>
        <w:tc>
          <w:tcPr>
            <w:tcW w:w="1000" w:type="pct"/>
            <w:shd w:val="clear" w:color="000000" w:fill="auto"/>
            <w:vAlign w:val="center"/>
          </w:tcPr>
          <w:p w14:paraId="0E929824" w14:textId="77777777" w:rsidR="00BE54B2" w:rsidRPr="00BE54B2" w:rsidRDefault="00BE54B2" w:rsidP="00BE54B2">
            <w:pPr>
              <w:spacing w:before="40" w:after="40" w:line="260" w:lineRule="exact"/>
              <w:ind w:left="108" w:right="108"/>
              <w:rPr>
                <w:rFonts w:ascii="Arial" w:hAnsi="Arial" w:cs="Arial"/>
                <w:b/>
                <w:spacing w:val="6"/>
                <w:sz w:val="18"/>
                <w:szCs w:val="18"/>
              </w:rPr>
            </w:pPr>
            <w:proofErr w:type="spellStart"/>
            <w:r w:rsidRPr="00BE54B2">
              <w:rPr>
                <w:rFonts w:ascii="Arial" w:hAnsi="Arial" w:cs="Arial"/>
                <w:b/>
                <w:spacing w:val="6"/>
                <w:sz w:val="18"/>
                <w:szCs w:val="18"/>
              </w:rPr>
              <w:t>Skráarsnið</w:t>
            </w:r>
            <w:proofErr w:type="spellEnd"/>
          </w:p>
        </w:tc>
        <w:tc>
          <w:tcPr>
            <w:tcW w:w="1000" w:type="pct"/>
            <w:shd w:val="clear" w:color="000000" w:fill="auto"/>
            <w:vAlign w:val="center"/>
          </w:tcPr>
          <w:p w14:paraId="28E36217" w14:textId="77777777" w:rsidR="00BE54B2" w:rsidRPr="00BE54B2" w:rsidRDefault="00BE54B2" w:rsidP="00BE54B2">
            <w:pPr>
              <w:spacing w:before="40" w:after="40" w:line="260" w:lineRule="exact"/>
              <w:ind w:left="108" w:right="108"/>
              <w:rPr>
                <w:rFonts w:ascii="Arial" w:hAnsi="Arial" w:cs="Arial"/>
                <w:b/>
                <w:spacing w:val="6"/>
                <w:sz w:val="18"/>
                <w:szCs w:val="18"/>
              </w:rPr>
            </w:pPr>
            <w:proofErr w:type="spellStart"/>
            <w:r w:rsidRPr="00BE54B2">
              <w:rPr>
                <w:rFonts w:ascii="Arial" w:hAnsi="Arial" w:cs="Arial"/>
                <w:b/>
                <w:spacing w:val="6"/>
                <w:sz w:val="18"/>
                <w:szCs w:val="18"/>
              </w:rPr>
              <w:t>Uppruni</w:t>
            </w:r>
            <w:proofErr w:type="spellEnd"/>
          </w:p>
        </w:tc>
        <w:tc>
          <w:tcPr>
            <w:tcW w:w="1000" w:type="pct"/>
            <w:shd w:val="clear" w:color="000000" w:fill="auto"/>
            <w:vAlign w:val="center"/>
          </w:tcPr>
          <w:p w14:paraId="3636CAFF" w14:textId="77777777" w:rsidR="00BE54B2" w:rsidRPr="00BE54B2" w:rsidRDefault="00BE54B2" w:rsidP="00BE54B2">
            <w:pPr>
              <w:spacing w:before="40" w:after="40" w:line="260" w:lineRule="exact"/>
              <w:ind w:left="108" w:right="108"/>
              <w:rPr>
                <w:rFonts w:ascii="Arial" w:hAnsi="Arial" w:cs="Arial"/>
                <w:b/>
                <w:spacing w:val="6"/>
                <w:sz w:val="18"/>
                <w:szCs w:val="18"/>
              </w:rPr>
            </w:pPr>
            <w:proofErr w:type="spellStart"/>
            <w:r w:rsidRPr="00BE54B2">
              <w:rPr>
                <w:rFonts w:ascii="Arial" w:hAnsi="Arial" w:cs="Arial"/>
                <w:b/>
                <w:spacing w:val="6"/>
                <w:sz w:val="18"/>
                <w:szCs w:val="18"/>
              </w:rPr>
              <w:t>Leyfileg</w:t>
            </w:r>
            <w:proofErr w:type="spellEnd"/>
            <w:r w:rsidRPr="00BE54B2">
              <w:rPr>
                <w:rFonts w:ascii="Arial" w:hAnsi="Arial" w:cs="Arial"/>
                <w:b/>
                <w:spacing w:val="6"/>
                <w:sz w:val="18"/>
                <w:szCs w:val="18"/>
              </w:rPr>
              <w:t xml:space="preserve"> </w:t>
            </w:r>
            <w:proofErr w:type="spellStart"/>
            <w:r w:rsidRPr="00BE54B2">
              <w:rPr>
                <w:rFonts w:ascii="Arial" w:hAnsi="Arial" w:cs="Arial"/>
                <w:b/>
                <w:spacing w:val="6"/>
                <w:sz w:val="18"/>
                <w:szCs w:val="18"/>
              </w:rPr>
              <w:t>notkun</w:t>
            </w:r>
            <w:proofErr w:type="spellEnd"/>
          </w:p>
        </w:tc>
      </w:tr>
      <w:tr w:rsidR="00BE54B2" w:rsidRPr="00BE54B2" w14:paraId="7681F928" w14:textId="77777777" w:rsidTr="00D80171">
        <w:trPr>
          <w:trHeight w:val="470"/>
        </w:trPr>
        <w:tc>
          <w:tcPr>
            <w:tcW w:w="1000" w:type="pct"/>
            <w:shd w:val="clear" w:color="000000" w:fill="DDDCDC"/>
            <w:vAlign w:val="center"/>
          </w:tcPr>
          <w:p w14:paraId="4A580DD2" w14:textId="77777777" w:rsidR="00BE54B2" w:rsidRPr="00BE54B2" w:rsidRDefault="00BE54B2" w:rsidP="00BE54B2">
            <w:pPr>
              <w:spacing w:after="0" w:line="264" w:lineRule="auto"/>
              <w:ind w:left="142"/>
              <w:rPr>
                <w:rFonts w:ascii="Arial" w:hAnsi="Arial" w:cs="Arial"/>
                <w:i/>
                <w:iCs/>
                <w:color w:val="0000FF"/>
              </w:rPr>
            </w:pPr>
            <w:proofErr w:type="spellStart"/>
            <w:r w:rsidRPr="00BE54B2">
              <w:rPr>
                <w:rFonts w:ascii="Arial" w:hAnsi="Arial" w:cs="Arial"/>
                <w:i/>
                <w:iCs/>
                <w:color w:val="0000FF"/>
              </w:rPr>
              <w:t>Aðaluppdrættir</w:t>
            </w:r>
            <w:proofErr w:type="spellEnd"/>
          </w:p>
        </w:tc>
        <w:tc>
          <w:tcPr>
            <w:tcW w:w="1000" w:type="pct"/>
            <w:shd w:val="clear" w:color="000000" w:fill="DDDCDC"/>
            <w:vAlign w:val="center"/>
          </w:tcPr>
          <w:p w14:paraId="2F171120" w14:textId="77777777" w:rsidR="00BE54B2" w:rsidRPr="00BE54B2" w:rsidRDefault="00BE54B2" w:rsidP="00BE54B2">
            <w:pPr>
              <w:spacing w:after="40" w:line="264" w:lineRule="auto"/>
              <w:ind w:left="108" w:right="108"/>
              <w:rPr>
                <w:rFonts w:ascii="Arial" w:hAnsi="Arial" w:cs="Arial"/>
                <w:i/>
                <w:iCs/>
                <w:color w:val="0000FF"/>
              </w:rPr>
            </w:pPr>
            <w:proofErr w:type="spellStart"/>
            <w:r w:rsidRPr="00BE54B2">
              <w:rPr>
                <w:rFonts w:ascii="Arial" w:hAnsi="Arial" w:cs="Arial"/>
                <w:i/>
                <w:iCs/>
                <w:color w:val="0000FF"/>
              </w:rPr>
              <w:t>Gildandi</w:t>
            </w:r>
            <w:proofErr w:type="spellEnd"/>
            <w:r w:rsidRPr="00BE54B2">
              <w:rPr>
                <w:rFonts w:ascii="Arial" w:hAnsi="Arial" w:cs="Arial"/>
                <w:i/>
                <w:iCs/>
                <w:color w:val="0000FF"/>
              </w:rPr>
              <w:t xml:space="preserve"> </w:t>
            </w:r>
            <w:proofErr w:type="spellStart"/>
            <w:r w:rsidRPr="00BE54B2">
              <w:rPr>
                <w:rFonts w:ascii="Arial" w:hAnsi="Arial" w:cs="Arial"/>
                <w:i/>
                <w:iCs/>
                <w:color w:val="0000FF"/>
              </w:rPr>
              <w:t>aðaluppdrættir</w:t>
            </w:r>
            <w:proofErr w:type="spellEnd"/>
            <w:r w:rsidRPr="00BE54B2">
              <w:rPr>
                <w:rFonts w:ascii="Arial" w:hAnsi="Arial" w:cs="Arial"/>
                <w:i/>
                <w:iCs/>
                <w:color w:val="0000FF"/>
              </w:rPr>
              <w:t xml:space="preserve"> </w:t>
            </w:r>
            <w:proofErr w:type="spellStart"/>
            <w:r w:rsidRPr="00BE54B2">
              <w:rPr>
                <w:rFonts w:ascii="Arial" w:hAnsi="Arial" w:cs="Arial"/>
                <w:i/>
                <w:iCs/>
                <w:color w:val="0000FF"/>
              </w:rPr>
              <w:t>frá</w:t>
            </w:r>
            <w:proofErr w:type="spellEnd"/>
            <w:r w:rsidRPr="00BE54B2">
              <w:rPr>
                <w:rFonts w:ascii="Arial" w:hAnsi="Arial" w:cs="Arial"/>
                <w:i/>
                <w:iCs/>
                <w:color w:val="0000FF"/>
              </w:rPr>
              <w:t xml:space="preserve"> </w:t>
            </w:r>
            <w:proofErr w:type="spellStart"/>
            <w:r w:rsidRPr="00BE54B2">
              <w:rPr>
                <w:rFonts w:ascii="Arial" w:hAnsi="Arial" w:cs="Arial"/>
                <w:i/>
                <w:iCs/>
                <w:color w:val="0000FF"/>
              </w:rPr>
              <w:t>xx.</w:t>
            </w:r>
            <w:proofErr w:type="gramStart"/>
            <w:r w:rsidRPr="00BE54B2">
              <w:rPr>
                <w:rFonts w:ascii="Arial" w:hAnsi="Arial" w:cs="Arial"/>
                <w:i/>
                <w:iCs/>
                <w:color w:val="0000FF"/>
              </w:rPr>
              <w:t>xx.xxxx</w:t>
            </w:r>
            <w:proofErr w:type="spellEnd"/>
            <w:proofErr w:type="gramEnd"/>
          </w:p>
        </w:tc>
        <w:tc>
          <w:tcPr>
            <w:tcW w:w="1000" w:type="pct"/>
            <w:shd w:val="clear" w:color="000000" w:fill="DDDCDC"/>
            <w:vAlign w:val="center"/>
          </w:tcPr>
          <w:p w14:paraId="22F8B851" w14:textId="77777777" w:rsidR="00BE54B2" w:rsidRPr="00BE54B2" w:rsidRDefault="00BE54B2" w:rsidP="00BE54B2">
            <w:pPr>
              <w:spacing w:after="40" w:line="264" w:lineRule="auto"/>
              <w:ind w:left="108" w:right="108"/>
              <w:rPr>
                <w:rFonts w:ascii="Arial" w:hAnsi="Arial" w:cs="Arial"/>
                <w:i/>
                <w:iCs/>
                <w:color w:val="0000FF"/>
              </w:rPr>
            </w:pPr>
            <w:r w:rsidRPr="00BE54B2">
              <w:rPr>
                <w:rFonts w:ascii="Arial" w:hAnsi="Arial" w:cs="Arial"/>
                <w:i/>
                <w:iCs/>
                <w:color w:val="0000FF"/>
              </w:rPr>
              <w:t>.pdf</w:t>
            </w:r>
          </w:p>
        </w:tc>
        <w:tc>
          <w:tcPr>
            <w:tcW w:w="1000" w:type="pct"/>
            <w:shd w:val="clear" w:color="000000" w:fill="DDDCDC"/>
            <w:vAlign w:val="center"/>
          </w:tcPr>
          <w:p w14:paraId="3AC3BE0A" w14:textId="77777777" w:rsidR="00BE54B2" w:rsidRPr="00BE54B2" w:rsidRDefault="00BE54B2" w:rsidP="00BE54B2">
            <w:pPr>
              <w:spacing w:after="40" w:line="264" w:lineRule="auto"/>
              <w:ind w:left="108" w:right="108"/>
              <w:rPr>
                <w:rFonts w:ascii="Arial" w:hAnsi="Arial" w:cs="Arial"/>
                <w:i/>
                <w:iCs/>
                <w:color w:val="0000FF"/>
              </w:rPr>
            </w:pPr>
            <w:r w:rsidRPr="00BE54B2">
              <w:rPr>
                <w:rFonts w:ascii="Arial" w:hAnsi="Arial" w:cs="Arial"/>
                <w:i/>
                <w:iCs/>
                <w:color w:val="0000FF"/>
              </w:rPr>
              <w:t>…</w:t>
            </w:r>
            <w:proofErr w:type="spellStart"/>
            <w:r w:rsidRPr="00BE54B2">
              <w:rPr>
                <w:rFonts w:ascii="Arial" w:hAnsi="Arial" w:cs="Arial"/>
                <w:i/>
                <w:iCs/>
                <w:color w:val="0000FF"/>
              </w:rPr>
              <w:t>arkitektar</w:t>
            </w:r>
            <w:proofErr w:type="spellEnd"/>
          </w:p>
        </w:tc>
        <w:tc>
          <w:tcPr>
            <w:tcW w:w="1000" w:type="pct"/>
            <w:shd w:val="clear" w:color="000000" w:fill="DDDCDC"/>
            <w:vAlign w:val="center"/>
          </w:tcPr>
          <w:p w14:paraId="025E4B78" w14:textId="77777777" w:rsidR="00BE54B2" w:rsidRPr="00BE54B2" w:rsidRDefault="00BE54B2" w:rsidP="00BE54B2">
            <w:pPr>
              <w:spacing w:after="40" w:line="264" w:lineRule="auto"/>
              <w:ind w:left="108" w:right="108"/>
              <w:rPr>
                <w:rFonts w:ascii="Arial" w:hAnsi="Arial" w:cs="Arial"/>
                <w:i/>
                <w:iCs/>
                <w:color w:val="0000FF"/>
                <w:lang w:val="da-DK"/>
              </w:rPr>
            </w:pPr>
            <w:r w:rsidRPr="00BE54B2">
              <w:rPr>
                <w:rFonts w:ascii="Arial" w:hAnsi="Arial" w:cs="Arial"/>
                <w:i/>
                <w:iCs/>
                <w:color w:val="0000FF"/>
                <w:lang w:val="da-DK"/>
              </w:rPr>
              <w:t>Til viðmiðunar, ekki grunnur að verkhönnun</w:t>
            </w:r>
          </w:p>
        </w:tc>
      </w:tr>
      <w:tr w:rsidR="00BE54B2" w:rsidRPr="00BE54B2" w14:paraId="7C1A6CB7" w14:textId="77777777" w:rsidTr="00BE54B2">
        <w:trPr>
          <w:trHeight w:val="470"/>
        </w:trPr>
        <w:tc>
          <w:tcPr>
            <w:tcW w:w="1000" w:type="pct"/>
            <w:shd w:val="clear" w:color="auto" w:fill="FFFFFF"/>
            <w:vAlign w:val="center"/>
          </w:tcPr>
          <w:p w14:paraId="73406712" w14:textId="77777777" w:rsidR="00BE54B2" w:rsidRPr="00BE54B2" w:rsidRDefault="00BE54B2" w:rsidP="00BE54B2">
            <w:pPr>
              <w:spacing w:after="0" w:line="264" w:lineRule="auto"/>
              <w:ind w:left="142"/>
              <w:rPr>
                <w:rFonts w:ascii="Arial" w:hAnsi="Arial" w:cs="Arial"/>
                <w:i/>
                <w:iCs/>
                <w:color w:val="0000FF"/>
              </w:rPr>
            </w:pPr>
            <w:proofErr w:type="spellStart"/>
            <w:r w:rsidRPr="00BE54B2">
              <w:rPr>
                <w:rFonts w:ascii="Arial" w:hAnsi="Arial" w:cs="Arial"/>
                <w:i/>
                <w:iCs/>
                <w:color w:val="0000FF"/>
              </w:rPr>
              <w:t>Skráarheiti</w:t>
            </w:r>
            <w:proofErr w:type="spellEnd"/>
          </w:p>
        </w:tc>
        <w:tc>
          <w:tcPr>
            <w:tcW w:w="1000" w:type="pct"/>
            <w:shd w:val="clear" w:color="auto" w:fill="FFFFFF"/>
            <w:vAlign w:val="center"/>
          </w:tcPr>
          <w:p w14:paraId="08BF11E8" w14:textId="77777777" w:rsidR="00BE54B2" w:rsidRPr="00BE54B2" w:rsidRDefault="00BE54B2" w:rsidP="00BE54B2">
            <w:pPr>
              <w:spacing w:after="40" w:line="264" w:lineRule="auto"/>
              <w:ind w:left="108" w:right="108"/>
              <w:rPr>
                <w:rFonts w:ascii="Arial" w:hAnsi="Arial" w:cs="Arial"/>
                <w:i/>
                <w:iCs/>
                <w:color w:val="0000FF"/>
              </w:rPr>
            </w:pPr>
            <w:proofErr w:type="spellStart"/>
            <w:r w:rsidRPr="00BE54B2">
              <w:rPr>
                <w:rFonts w:ascii="Arial" w:hAnsi="Arial" w:cs="Arial"/>
                <w:i/>
                <w:iCs/>
                <w:color w:val="0000FF"/>
              </w:rPr>
              <w:t>Lýsing</w:t>
            </w:r>
            <w:proofErr w:type="spellEnd"/>
          </w:p>
        </w:tc>
        <w:tc>
          <w:tcPr>
            <w:tcW w:w="1000" w:type="pct"/>
            <w:shd w:val="clear" w:color="auto" w:fill="FFFFFF"/>
            <w:vAlign w:val="center"/>
          </w:tcPr>
          <w:p w14:paraId="251EA835" w14:textId="77777777" w:rsidR="00BE54B2" w:rsidRPr="00BE54B2" w:rsidRDefault="00BE54B2" w:rsidP="00BE54B2">
            <w:pPr>
              <w:spacing w:after="40" w:line="264" w:lineRule="auto"/>
              <w:ind w:left="108" w:right="108"/>
              <w:rPr>
                <w:rFonts w:ascii="Arial" w:hAnsi="Arial" w:cs="Arial"/>
                <w:i/>
                <w:iCs/>
                <w:color w:val="0000FF"/>
              </w:rPr>
            </w:pPr>
            <w:proofErr w:type="spellStart"/>
            <w:r w:rsidRPr="00BE54B2">
              <w:rPr>
                <w:rFonts w:ascii="Arial" w:hAnsi="Arial" w:cs="Arial"/>
                <w:i/>
                <w:iCs/>
                <w:color w:val="0000FF"/>
              </w:rPr>
              <w:t>Skráarsnið</w:t>
            </w:r>
            <w:proofErr w:type="spellEnd"/>
          </w:p>
        </w:tc>
        <w:tc>
          <w:tcPr>
            <w:tcW w:w="1000" w:type="pct"/>
            <w:shd w:val="clear" w:color="auto" w:fill="FFFFFF"/>
            <w:vAlign w:val="center"/>
          </w:tcPr>
          <w:p w14:paraId="2427B234" w14:textId="77777777" w:rsidR="00BE54B2" w:rsidRPr="00BE54B2" w:rsidRDefault="00BE54B2" w:rsidP="00BE54B2">
            <w:pPr>
              <w:spacing w:after="40" w:line="264" w:lineRule="auto"/>
              <w:ind w:left="108" w:right="108"/>
              <w:rPr>
                <w:rFonts w:ascii="Arial" w:hAnsi="Arial" w:cs="Arial"/>
                <w:i/>
                <w:iCs/>
                <w:color w:val="0000FF"/>
              </w:rPr>
            </w:pPr>
            <w:proofErr w:type="spellStart"/>
            <w:r w:rsidRPr="00BE54B2">
              <w:rPr>
                <w:rFonts w:ascii="Arial" w:hAnsi="Arial" w:cs="Arial"/>
                <w:i/>
                <w:iCs/>
                <w:color w:val="0000FF"/>
              </w:rPr>
              <w:t>Höfundur</w:t>
            </w:r>
            <w:proofErr w:type="spellEnd"/>
            <w:r w:rsidRPr="00BE54B2">
              <w:rPr>
                <w:rFonts w:ascii="Arial" w:hAnsi="Arial" w:cs="Arial"/>
                <w:i/>
                <w:iCs/>
                <w:color w:val="0000FF"/>
              </w:rPr>
              <w:t xml:space="preserve"> </w:t>
            </w:r>
            <w:proofErr w:type="spellStart"/>
            <w:r w:rsidRPr="00BE54B2">
              <w:rPr>
                <w:rFonts w:ascii="Arial" w:hAnsi="Arial" w:cs="Arial"/>
                <w:i/>
                <w:iCs/>
                <w:color w:val="0000FF"/>
              </w:rPr>
              <w:t>gagna</w:t>
            </w:r>
            <w:proofErr w:type="spellEnd"/>
          </w:p>
        </w:tc>
        <w:tc>
          <w:tcPr>
            <w:tcW w:w="1000" w:type="pct"/>
            <w:shd w:val="clear" w:color="auto" w:fill="FFFFFF"/>
            <w:vAlign w:val="center"/>
          </w:tcPr>
          <w:p w14:paraId="21EC2A2B" w14:textId="77777777" w:rsidR="00BE54B2" w:rsidRPr="00BE54B2" w:rsidRDefault="00BE54B2" w:rsidP="00BE54B2">
            <w:pPr>
              <w:spacing w:after="40" w:line="264" w:lineRule="auto"/>
              <w:ind w:left="108" w:right="108"/>
              <w:rPr>
                <w:rFonts w:ascii="Arial" w:hAnsi="Arial" w:cs="Arial"/>
                <w:i/>
                <w:iCs/>
                <w:color w:val="0000FF"/>
              </w:rPr>
            </w:pPr>
            <w:r w:rsidRPr="00BE54B2">
              <w:rPr>
                <w:rFonts w:ascii="Arial" w:hAnsi="Arial" w:cs="Arial"/>
                <w:i/>
                <w:iCs/>
                <w:color w:val="0000FF"/>
              </w:rPr>
              <w:t xml:space="preserve">Til </w:t>
            </w:r>
            <w:proofErr w:type="spellStart"/>
            <w:r w:rsidRPr="00BE54B2">
              <w:rPr>
                <w:rFonts w:ascii="Arial" w:hAnsi="Arial" w:cs="Arial"/>
                <w:i/>
                <w:iCs/>
                <w:color w:val="0000FF"/>
              </w:rPr>
              <w:t>viðmiðunar</w:t>
            </w:r>
            <w:proofErr w:type="spellEnd"/>
            <w:r w:rsidRPr="00BE54B2">
              <w:rPr>
                <w:rFonts w:ascii="Arial" w:hAnsi="Arial" w:cs="Arial"/>
                <w:i/>
                <w:iCs/>
                <w:color w:val="0000FF"/>
              </w:rPr>
              <w:t xml:space="preserve">/ </w:t>
            </w:r>
            <w:proofErr w:type="spellStart"/>
            <w:r w:rsidRPr="00BE54B2">
              <w:rPr>
                <w:rFonts w:ascii="Arial" w:hAnsi="Arial" w:cs="Arial"/>
                <w:i/>
                <w:iCs/>
                <w:color w:val="0000FF"/>
              </w:rPr>
              <w:t>Grunnur</w:t>
            </w:r>
            <w:proofErr w:type="spellEnd"/>
            <w:r w:rsidRPr="00BE54B2">
              <w:rPr>
                <w:rFonts w:ascii="Arial" w:hAnsi="Arial" w:cs="Arial"/>
                <w:i/>
                <w:iCs/>
                <w:color w:val="0000FF"/>
              </w:rPr>
              <w:t xml:space="preserve"> </w:t>
            </w:r>
            <w:proofErr w:type="spellStart"/>
            <w:r w:rsidRPr="00BE54B2">
              <w:rPr>
                <w:rFonts w:ascii="Arial" w:hAnsi="Arial" w:cs="Arial"/>
                <w:i/>
                <w:iCs/>
                <w:color w:val="0000FF"/>
              </w:rPr>
              <w:t>að</w:t>
            </w:r>
            <w:proofErr w:type="spellEnd"/>
            <w:r w:rsidRPr="00BE54B2">
              <w:rPr>
                <w:rFonts w:ascii="Arial" w:hAnsi="Arial" w:cs="Arial"/>
                <w:i/>
                <w:iCs/>
                <w:color w:val="0000FF"/>
              </w:rPr>
              <w:t xml:space="preserve"> </w:t>
            </w:r>
            <w:proofErr w:type="spellStart"/>
            <w:r w:rsidRPr="00BE54B2">
              <w:rPr>
                <w:rFonts w:ascii="Arial" w:hAnsi="Arial" w:cs="Arial"/>
                <w:i/>
                <w:iCs/>
                <w:color w:val="0000FF"/>
              </w:rPr>
              <w:t>verkhönnun</w:t>
            </w:r>
            <w:proofErr w:type="spellEnd"/>
            <w:r w:rsidRPr="00BE54B2">
              <w:rPr>
                <w:rFonts w:ascii="Arial" w:hAnsi="Arial" w:cs="Arial"/>
                <w:i/>
                <w:iCs/>
                <w:color w:val="0000FF"/>
              </w:rPr>
              <w:t xml:space="preserve"> / </w:t>
            </w:r>
            <w:proofErr w:type="spellStart"/>
            <w:r w:rsidRPr="00BE54B2">
              <w:rPr>
                <w:rFonts w:ascii="Arial" w:hAnsi="Arial" w:cs="Arial"/>
                <w:i/>
                <w:iCs/>
                <w:color w:val="0000FF"/>
              </w:rPr>
              <w:t>Grunnur</w:t>
            </w:r>
            <w:proofErr w:type="spellEnd"/>
            <w:r w:rsidRPr="00BE54B2">
              <w:rPr>
                <w:rFonts w:ascii="Arial" w:hAnsi="Arial" w:cs="Arial"/>
                <w:i/>
                <w:iCs/>
                <w:color w:val="0000FF"/>
              </w:rPr>
              <w:t xml:space="preserve"> </w:t>
            </w:r>
            <w:proofErr w:type="spellStart"/>
            <w:r w:rsidRPr="00BE54B2">
              <w:rPr>
                <w:rFonts w:ascii="Arial" w:hAnsi="Arial" w:cs="Arial"/>
                <w:i/>
                <w:iCs/>
                <w:color w:val="0000FF"/>
              </w:rPr>
              <w:t>að</w:t>
            </w:r>
            <w:proofErr w:type="spellEnd"/>
            <w:r w:rsidRPr="00BE54B2">
              <w:rPr>
                <w:rFonts w:ascii="Arial" w:hAnsi="Arial" w:cs="Arial"/>
                <w:i/>
                <w:iCs/>
                <w:color w:val="0000FF"/>
              </w:rPr>
              <w:t xml:space="preserve"> </w:t>
            </w:r>
            <w:proofErr w:type="spellStart"/>
            <w:r w:rsidRPr="00BE54B2">
              <w:rPr>
                <w:rFonts w:ascii="Arial" w:hAnsi="Arial" w:cs="Arial"/>
                <w:i/>
                <w:iCs/>
                <w:color w:val="0000FF"/>
              </w:rPr>
              <w:t>framkvæmd</w:t>
            </w:r>
            <w:proofErr w:type="spellEnd"/>
          </w:p>
        </w:tc>
      </w:tr>
    </w:tbl>
    <w:p w14:paraId="1CC9920F" w14:textId="77777777" w:rsidR="00BE54B2" w:rsidRPr="00BE54B2" w:rsidRDefault="00BE54B2" w:rsidP="00BE54B2">
      <w:pPr>
        <w:spacing w:before="120" w:line="264" w:lineRule="auto"/>
        <w:jc w:val="both"/>
        <w:rPr>
          <w:rFonts w:ascii="Arial" w:eastAsia="SimSun" w:hAnsi="Arial" w:cs="Arial"/>
          <w:color w:val="BFBFBF"/>
          <w:sz w:val="20"/>
          <w:szCs w:val="20"/>
        </w:rPr>
      </w:pPr>
    </w:p>
    <w:p w14:paraId="7BF4FA60"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SimSun" w:hAnsi="Arial" w:cs="Arial"/>
          <w:b/>
          <w:bCs/>
          <w:caps/>
        </w:rPr>
      </w:pPr>
      <w:bookmarkStart w:id="167" w:name="_Toc125376679"/>
      <w:bookmarkStart w:id="168" w:name="Section_326"/>
      <w:bookmarkEnd w:id="165"/>
      <w:r w:rsidRPr="00BE54B2">
        <w:rPr>
          <w:rFonts w:ascii="Arial" w:eastAsia="SimSun" w:hAnsi="Arial" w:cs="Arial"/>
          <w:b/>
          <w:bCs/>
          <w:caps/>
        </w:rPr>
        <w:lastRenderedPageBreak/>
        <w:t>Skráning á núverandi aðstæðum</w:t>
      </w:r>
      <w:bookmarkEnd w:id="167"/>
    </w:p>
    <w:p w14:paraId="0036262C" w14:textId="77777777" w:rsidR="00BE54B2" w:rsidRDefault="00BE54B2" w:rsidP="00BE54B2">
      <w:pPr>
        <w:spacing w:before="120" w:line="264" w:lineRule="auto"/>
        <w:jc w:val="both"/>
        <w:rPr>
          <w:rFonts w:ascii="Arial" w:eastAsia="SimSun" w:hAnsi="Arial" w:cs="Arial"/>
          <w:color w:val="FF0000"/>
        </w:rPr>
      </w:pPr>
      <w:r w:rsidRPr="00BE54B2">
        <w:rPr>
          <w:rFonts w:ascii="Arial" w:eastAsia="SimSun" w:hAnsi="Arial" w:cs="Arial"/>
          <w:color w:val="FF0000"/>
        </w:rPr>
        <w:t>Hér skal taka á skönnun og líkanagerð vegna núverandi aðstæðna ef við á. Annars skal rita: „Á ekki við um þetta verkefni“.</w:t>
      </w:r>
    </w:p>
    <w:p w14:paraId="72929EAE" w14:textId="77777777" w:rsidR="006C1A4E" w:rsidRDefault="006C1A4E" w:rsidP="006C1A4E">
      <w:pPr>
        <w:pStyle w:val="Texti"/>
        <w:ind w:right="226"/>
        <w:rPr>
          <w:rFonts w:cs="Arial"/>
          <w:color w:val="009900"/>
          <w:szCs w:val="22"/>
        </w:rPr>
      </w:pPr>
      <w:r w:rsidRPr="00D73484">
        <w:rPr>
          <w:rFonts w:cs="Arial"/>
          <w:color w:val="009900"/>
          <w:szCs w:val="22"/>
        </w:rPr>
        <w:t>Samningsaðili skal þrívíddarskanna núverandi byggingu að innan og utan og gera BIM-líkan af núverandi aðstæðum byggt á þrívíddarskönnun. Samningsaðili skal taka saman minnisblað um afurðirnar sem tekur á verklagi, nákvæmni þeirra, fastmerkjum og hnitakerfi.</w:t>
      </w:r>
    </w:p>
    <w:p w14:paraId="7DDE7A29" w14:textId="77777777" w:rsidR="006C1A4E" w:rsidRPr="00DA1717" w:rsidRDefault="006C1A4E" w:rsidP="006C1A4E">
      <w:pPr>
        <w:jc w:val="both"/>
        <w:rPr>
          <w:color w:val="FF0000"/>
        </w:rPr>
      </w:pPr>
      <w:r w:rsidRPr="00DA1717">
        <w:rPr>
          <w:color w:val="FF0000"/>
        </w:rPr>
        <w:t>(afstöðumynd þar sem búið er að merkja inn svæði sem á að skanna og teikna upp)</w:t>
      </w:r>
    </w:p>
    <w:p w14:paraId="5B0167F6" w14:textId="77777777" w:rsidR="006C1A4E" w:rsidRPr="00D73484" w:rsidRDefault="006C1A4E" w:rsidP="006C1A4E">
      <w:pPr>
        <w:pStyle w:val="Texti"/>
        <w:ind w:right="226"/>
        <w:rPr>
          <w:rFonts w:cs="Arial"/>
          <w:b/>
          <w:bCs/>
          <w:color w:val="009900"/>
          <w:szCs w:val="22"/>
        </w:rPr>
      </w:pPr>
      <w:r w:rsidRPr="00D73484">
        <w:rPr>
          <w:rFonts w:cs="Arial"/>
          <w:b/>
          <w:bCs/>
          <w:color w:val="009900"/>
          <w:szCs w:val="22"/>
        </w:rPr>
        <w:t>Þrívíddarskönnun:</w:t>
      </w:r>
    </w:p>
    <w:p w14:paraId="5FFE25F3" w14:textId="77777777" w:rsidR="006C1A4E" w:rsidRPr="00D73484" w:rsidRDefault="006C1A4E" w:rsidP="006C1A4E">
      <w:pPr>
        <w:pStyle w:val="Texti"/>
        <w:numPr>
          <w:ilvl w:val="0"/>
          <w:numId w:val="59"/>
        </w:numPr>
        <w:ind w:right="226"/>
        <w:rPr>
          <w:rFonts w:cs="Arial"/>
          <w:color w:val="009900"/>
          <w:szCs w:val="22"/>
        </w:rPr>
      </w:pPr>
      <w:r w:rsidRPr="00D73484">
        <w:rPr>
          <w:rFonts w:cs="Arial"/>
          <w:color w:val="009900"/>
          <w:szCs w:val="22"/>
        </w:rPr>
        <w:t>Þrívíddarskönnun skal fara fram í samráði við notendur byggingarinnar og skal framkvæmd taka mið af þeirri starfsemi sem er í húsinu.</w:t>
      </w:r>
    </w:p>
    <w:p w14:paraId="3402D676" w14:textId="77777777" w:rsidR="006C1A4E" w:rsidRPr="00D73484" w:rsidRDefault="006C1A4E" w:rsidP="006C1A4E">
      <w:pPr>
        <w:pStyle w:val="Texti"/>
        <w:numPr>
          <w:ilvl w:val="0"/>
          <w:numId w:val="59"/>
        </w:numPr>
        <w:ind w:right="226"/>
        <w:rPr>
          <w:rFonts w:cs="Arial"/>
          <w:color w:val="009900"/>
          <w:szCs w:val="22"/>
        </w:rPr>
      </w:pPr>
      <w:r w:rsidRPr="00D73484">
        <w:rPr>
          <w:rFonts w:cs="Arial"/>
          <w:color w:val="009900"/>
          <w:szCs w:val="22"/>
        </w:rPr>
        <w:t>Skanna skal húsið að innan og utan ásamt lóð.</w:t>
      </w:r>
    </w:p>
    <w:p w14:paraId="6BEA3805" w14:textId="77777777" w:rsidR="006C1A4E" w:rsidRPr="00D73484" w:rsidRDefault="006C1A4E" w:rsidP="006C1A4E">
      <w:pPr>
        <w:pStyle w:val="Texti"/>
        <w:numPr>
          <w:ilvl w:val="0"/>
          <w:numId w:val="59"/>
        </w:numPr>
        <w:ind w:right="226"/>
        <w:rPr>
          <w:rFonts w:cs="Arial"/>
          <w:color w:val="009900"/>
          <w:szCs w:val="22"/>
        </w:rPr>
      </w:pPr>
      <w:r w:rsidRPr="00D73484">
        <w:rPr>
          <w:rFonts w:cs="Arial"/>
          <w:color w:val="009900"/>
          <w:szCs w:val="22"/>
        </w:rPr>
        <w:t>Setja út fastmerki á lóð samkvæmt hnitakerfi verkefnisins.</w:t>
      </w:r>
    </w:p>
    <w:p w14:paraId="1373F8C7" w14:textId="77777777" w:rsidR="006C1A4E" w:rsidRPr="00D73484" w:rsidRDefault="006C1A4E" w:rsidP="006C1A4E">
      <w:pPr>
        <w:pStyle w:val="Texti"/>
        <w:numPr>
          <w:ilvl w:val="0"/>
          <w:numId w:val="59"/>
        </w:numPr>
        <w:ind w:right="226"/>
        <w:rPr>
          <w:rFonts w:cs="Arial"/>
          <w:color w:val="009900"/>
          <w:szCs w:val="22"/>
        </w:rPr>
      </w:pPr>
      <w:r w:rsidRPr="00D73484">
        <w:rPr>
          <w:rFonts w:cs="Arial"/>
          <w:color w:val="009900"/>
          <w:szCs w:val="22"/>
        </w:rPr>
        <w:t>Punktskýið skal setja í hnitakerfi miðað við fastmerki.</w:t>
      </w:r>
    </w:p>
    <w:p w14:paraId="631B9F91" w14:textId="77777777" w:rsidR="006C1A4E" w:rsidRPr="00D73484" w:rsidRDefault="006C1A4E" w:rsidP="006C1A4E">
      <w:pPr>
        <w:pStyle w:val="Texti"/>
        <w:numPr>
          <w:ilvl w:val="0"/>
          <w:numId w:val="59"/>
        </w:numPr>
        <w:ind w:right="226"/>
        <w:rPr>
          <w:rFonts w:cs="Arial"/>
          <w:color w:val="009900"/>
          <w:szCs w:val="22"/>
        </w:rPr>
      </w:pPr>
      <w:r w:rsidRPr="00D73484">
        <w:rPr>
          <w:rFonts w:cs="Arial"/>
          <w:color w:val="009900"/>
          <w:szCs w:val="22"/>
        </w:rPr>
        <w:t>Lágmarks bil á  milli punkta skal vera 10mm og nákvæmni á samsettu og hnitsettu punktaskýi innan +/-50mm.</w:t>
      </w:r>
    </w:p>
    <w:p w14:paraId="35C55D23" w14:textId="77777777" w:rsidR="006C1A4E" w:rsidRPr="00D73484" w:rsidRDefault="006C1A4E" w:rsidP="006C1A4E">
      <w:pPr>
        <w:pStyle w:val="Texti"/>
        <w:numPr>
          <w:ilvl w:val="0"/>
          <w:numId w:val="59"/>
        </w:numPr>
        <w:ind w:right="226"/>
        <w:rPr>
          <w:rFonts w:cs="Arial"/>
          <w:color w:val="009900"/>
          <w:szCs w:val="22"/>
        </w:rPr>
      </w:pPr>
      <w:r w:rsidRPr="00D73484">
        <w:rPr>
          <w:rFonts w:cs="Arial"/>
          <w:color w:val="009900"/>
          <w:szCs w:val="22"/>
        </w:rPr>
        <w:t>Punktaskýið skal hreinsað og persónugreinanlegar upplýsingar fjarlægðar</w:t>
      </w:r>
      <w:r>
        <w:rPr>
          <w:rFonts w:cs="Arial"/>
          <w:color w:val="009900"/>
          <w:szCs w:val="22"/>
        </w:rPr>
        <w:t>.</w:t>
      </w:r>
    </w:p>
    <w:p w14:paraId="6F92CAEC" w14:textId="77777777" w:rsidR="006C1A4E" w:rsidRPr="00D73484" w:rsidRDefault="006C1A4E" w:rsidP="006C1A4E">
      <w:pPr>
        <w:pStyle w:val="Texti"/>
        <w:numPr>
          <w:ilvl w:val="0"/>
          <w:numId w:val="59"/>
        </w:numPr>
        <w:ind w:right="226"/>
        <w:rPr>
          <w:rFonts w:cs="Arial"/>
          <w:color w:val="009900"/>
          <w:szCs w:val="22"/>
        </w:rPr>
      </w:pPr>
      <w:r w:rsidRPr="00D73484">
        <w:rPr>
          <w:rFonts w:cs="Arial"/>
          <w:color w:val="009900"/>
          <w:szCs w:val="22"/>
        </w:rPr>
        <w:t>Samsett „</w:t>
      </w:r>
      <w:proofErr w:type="spellStart"/>
      <w:r w:rsidRPr="00D73484">
        <w:rPr>
          <w:rFonts w:cs="Arial"/>
          <w:color w:val="009900"/>
          <w:szCs w:val="22"/>
        </w:rPr>
        <w:t>Registered</w:t>
      </w:r>
      <w:proofErr w:type="spellEnd"/>
      <w:r w:rsidRPr="00D73484">
        <w:rPr>
          <w:rFonts w:cs="Arial"/>
          <w:color w:val="009900"/>
          <w:szCs w:val="22"/>
        </w:rPr>
        <w:t xml:space="preserve">“ punktský í fullu og styttu hnitakerfi skal afhenda verkkaupa á Autodesk </w:t>
      </w:r>
      <w:proofErr w:type="spellStart"/>
      <w:r w:rsidRPr="00D73484">
        <w:rPr>
          <w:rFonts w:cs="Arial"/>
          <w:color w:val="009900"/>
          <w:szCs w:val="22"/>
        </w:rPr>
        <w:t>Recap</w:t>
      </w:r>
      <w:proofErr w:type="spellEnd"/>
      <w:r w:rsidRPr="00D73484">
        <w:rPr>
          <w:rFonts w:cs="Arial"/>
          <w:color w:val="009900"/>
          <w:szCs w:val="22"/>
        </w:rPr>
        <w:t xml:space="preserve"> .</w:t>
      </w:r>
      <w:proofErr w:type="spellStart"/>
      <w:r w:rsidRPr="00D73484">
        <w:rPr>
          <w:rFonts w:cs="Arial"/>
          <w:color w:val="009900"/>
          <w:szCs w:val="22"/>
        </w:rPr>
        <w:t>rcp</w:t>
      </w:r>
      <w:proofErr w:type="spellEnd"/>
      <w:r w:rsidRPr="00D73484">
        <w:rPr>
          <w:rFonts w:cs="Arial"/>
          <w:color w:val="009900"/>
          <w:szCs w:val="22"/>
        </w:rPr>
        <w:t xml:space="preserve"> og e57 (ASTM E2807) skráasniði.</w:t>
      </w:r>
    </w:p>
    <w:p w14:paraId="6D7FBD50" w14:textId="77777777" w:rsidR="006C1A4E" w:rsidRPr="00D73484" w:rsidRDefault="006C1A4E" w:rsidP="006C1A4E">
      <w:pPr>
        <w:pStyle w:val="Texti"/>
        <w:ind w:right="226"/>
        <w:rPr>
          <w:rFonts w:cs="Arial"/>
          <w:b/>
          <w:bCs/>
          <w:color w:val="009900"/>
          <w:szCs w:val="22"/>
        </w:rPr>
      </w:pPr>
      <w:r w:rsidRPr="00D73484">
        <w:rPr>
          <w:rFonts w:cs="Arial"/>
          <w:b/>
          <w:bCs/>
          <w:color w:val="009900"/>
          <w:szCs w:val="22"/>
        </w:rPr>
        <w:t>BIM-líkan:</w:t>
      </w:r>
    </w:p>
    <w:p w14:paraId="588E9062" w14:textId="77777777" w:rsidR="006C1A4E" w:rsidRPr="00D73484" w:rsidRDefault="006C1A4E" w:rsidP="006C1A4E">
      <w:pPr>
        <w:pStyle w:val="Texti"/>
        <w:numPr>
          <w:ilvl w:val="0"/>
          <w:numId w:val="60"/>
        </w:numPr>
        <w:ind w:right="226"/>
        <w:rPr>
          <w:rFonts w:cs="Arial"/>
          <w:color w:val="009900"/>
          <w:szCs w:val="22"/>
        </w:rPr>
      </w:pPr>
      <w:r w:rsidRPr="00D73484">
        <w:rPr>
          <w:rFonts w:cs="Arial"/>
          <w:color w:val="009900"/>
          <w:szCs w:val="22"/>
        </w:rPr>
        <w:t xml:space="preserve">BIM-líkan arkitekta af núverandi aðstæðum Í LOD 150 DK samkvæmt </w:t>
      </w:r>
      <w:proofErr w:type="spellStart"/>
      <w:r w:rsidRPr="00D73484">
        <w:rPr>
          <w:rFonts w:cs="Arial"/>
          <w:color w:val="009900"/>
          <w:szCs w:val="22"/>
        </w:rPr>
        <w:t>Specification</w:t>
      </w:r>
      <w:proofErr w:type="spellEnd"/>
      <w:r w:rsidRPr="00D73484">
        <w:rPr>
          <w:rFonts w:cs="Arial"/>
          <w:color w:val="009900"/>
          <w:szCs w:val="22"/>
        </w:rPr>
        <w:t xml:space="preserve"> of </w:t>
      </w:r>
      <w:proofErr w:type="spellStart"/>
      <w:r w:rsidRPr="00D73484">
        <w:rPr>
          <w:rFonts w:cs="Arial"/>
          <w:color w:val="009900"/>
          <w:szCs w:val="22"/>
        </w:rPr>
        <w:t>Building</w:t>
      </w:r>
      <w:proofErr w:type="spellEnd"/>
      <w:r w:rsidRPr="00D73484">
        <w:rPr>
          <w:rFonts w:cs="Arial"/>
          <w:color w:val="009900"/>
          <w:szCs w:val="22"/>
        </w:rPr>
        <w:t xml:space="preserve"> Parts – for 3D </w:t>
      </w:r>
      <w:proofErr w:type="spellStart"/>
      <w:r w:rsidRPr="00D73484">
        <w:rPr>
          <w:rFonts w:cs="Arial"/>
          <w:color w:val="009900"/>
          <w:szCs w:val="22"/>
        </w:rPr>
        <w:t>models</w:t>
      </w:r>
      <w:proofErr w:type="spellEnd"/>
      <w:r w:rsidRPr="00D73484">
        <w:rPr>
          <w:rFonts w:cs="Arial"/>
          <w:color w:val="009900"/>
          <w:szCs w:val="22"/>
        </w:rPr>
        <w:t xml:space="preserve"> </w:t>
      </w:r>
      <w:proofErr w:type="spellStart"/>
      <w:r w:rsidRPr="00D73484">
        <w:rPr>
          <w:rFonts w:cs="Arial"/>
          <w:color w:val="009900"/>
          <w:szCs w:val="22"/>
        </w:rPr>
        <w:t>based</w:t>
      </w:r>
      <w:proofErr w:type="spellEnd"/>
      <w:r w:rsidRPr="00D73484">
        <w:rPr>
          <w:rFonts w:cs="Arial"/>
          <w:color w:val="009900"/>
          <w:szCs w:val="22"/>
        </w:rPr>
        <w:t xml:space="preserve"> on </w:t>
      </w:r>
      <w:proofErr w:type="spellStart"/>
      <w:r w:rsidRPr="00D73484">
        <w:rPr>
          <w:rFonts w:cs="Arial"/>
          <w:color w:val="009900"/>
          <w:szCs w:val="22"/>
        </w:rPr>
        <w:t>point</w:t>
      </w:r>
      <w:proofErr w:type="spellEnd"/>
      <w:r w:rsidRPr="00D73484">
        <w:rPr>
          <w:rFonts w:cs="Arial"/>
          <w:color w:val="009900"/>
          <w:szCs w:val="22"/>
        </w:rPr>
        <w:t xml:space="preserve"> </w:t>
      </w:r>
      <w:proofErr w:type="spellStart"/>
      <w:r w:rsidRPr="00D73484">
        <w:rPr>
          <w:rFonts w:cs="Arial"/>
          <w:color w:val="009900"/>
          <w:szCs w:val="22"/>
        </w:rPr>
        <w:t>clouds</w:t>
      </w:r>
      <w:proofErr w:type="spellEnd"/>
      <w:r w:rsidRPr="00D73484">
        <w:rPr>
          <w:rFonts w:cs="Arial"/>
          <w:color w:val="009900"/>
          <w:szCs w:val="22"/>
        </w:rPr>
        <w:t xml:space="preserve"> (</w:t>
      </w:r>
      <w:proofErr w:type="spellStart"/>
      <w:r w:rsidRPr="00D73484">
        <w:rPr>
          <w:rFonts w:cs="Arial"/>
          <w:color w:val="009900"/>
          <w:szCs w:val="22"/>
        </w:rPr>
        <w:t>Scan</w:t>
      </w:r>
      <w:proofErr w:type="spellEnd"/>
      <w:r w:rsidRPr="00D73484">
        <w:rPr>
          <w:rFonts w:cs="Arial"/>
          <w:color w:val="009900"/>
          <w:szCs w:val="22"/>
        </w:rPr>
        <w:t xml:space="preserve"> </w:t>
      </w:r>
      <w:proofErr w:type="spellStart"/>
      <w:r w:rsidRPr="00D73484">
        <w:rPr>
          <w:rFonts w:cs="Arial"/>
          <w:color w:val="009900"/>
          <w:szCs w:val="22"/>
        </w:rPr>
        <w:t>to</w:t>
      </w:r>
      <w:proofErr w:type="spellEnd"/>
      <w:r w:rsidRPr="00D73484">
        <w:rPr>
          <w:rFonts w:cs="Arial"/>
          <w:color w:val="009900"/>
          <w:szCs w:val="22"/>
        </w:rPr>
        <w:t xml:space="preserve"> BIM).</w:t>
      </w:r>
    </w:p>
    <w:p w14:paraId="7045F636" w14:textId="77777777" w:rsidR="006C1A4E" w:rsidRPr="00D73484" w:rsidRDefault="006C1A4E" w:rsidP="006C1A4E">
      <w:pPr>
        <w:pStyle w:val="Texti"/>
        <w:numPr>
          <w:ilvl w:val="0"/>
          <w:numId w:val="60"/>
        </w:numPr>
        <w:ind w:right="226"/>
        <w:rPr>
          <w:rFonts w:cs="Arial"/>
          <w:color w:val="009900"/>
          <w:szCs w:val="22"/>
        </w:rPr>
      </w:pPr>
      <w:r w:rsidRPr="00D73484">
        <w:rPr>
          <w:rFonts w:cs="Arial"/>
          <w:color w:val="009900"/>
          <w:szCs w:val="22"/>
        </w:rPr>
        <w:t xml:space="preserve">Líkanið skal vera staðsett í hnitakerfi og </w:t>
      </w:r>
      <w:r>
        <w:rPr>
          <w:rFonts w:cs="Arial"/>
          <w:color w:val="009900"/>
          <w:szCs w:val="22"/>
        </w:rPr>
        <w:t>0</w:t>
      </w:r>
      <w:r w:rsidRPr="00D73484">
        <w:rPr>
          <w:rFonts w:cs="Arial"/>
          <w:color w:val="009900"/>
          <w:szCs w:val="22"/>
        </w:rPr>
        <w:t xml:space="preserve"> punkti verkefnisins.</w:t>
      </w:r>
    </w:p>
    <w:p w14:paraId="383B4A3C" w14:textId="5B5D00E8" w:rsidR="006C1A4E" w:rsidRPr="007D4B97" w:rsidRDefault="006C1A4E" w:rsidP="007D4B97">
      <w:pPr>
        <w:pStyle w:val="Texti"/>
        <w:numPr>
          <w:ilvl w:val="0"/>
          <w:numId w:val="60"/>
        </w:numPr>
        <w:ind w:right="226"/>
        <w:rPr>
          <w:rFonts w:cs="Arial"/>
          <w:color w:val="009900"/>
          <w:szCs w:val="22"/>
        </w:rPr>
      </w:pPr>
      <w:r w:rsidRPr="006C1A4E">
        <w:rPr>
          <w:rFonts w:cs="Arial"/>
          <w:color w:val="009900"/>
          <w:szCs w:val="22"/>
        </w:rPr>
        <w:t>Gæðakröfur til BIM-líkana gilda einnig fyrir BIM-líkan af núverandi aðstæðum. Undantekningu má gera á þessu þegar að nægar upplýsingar liggja ekki fyrir til að uppfylla kröfurnar.</w:t>
      </w:r>
    </w:p>
    <w:p w14:paraId="38630BAD" w14:textId="77777777" w:rsidR="00BE54B2" w:rsidRPr="00BE54B2" w:rsidRDefault="00BE54B2" w:rsidP="00A637A9">
      <w:pPr>
        <w:keepNext/>
        <w:keepLines/>
        <w:numPr>
          <w:ilvl w:val="2"/>
          <w:numId w:val="57"/>
        </w:numPr>
        <w:spacing w:before="240" w:after="60" w:line="240" w:lineRule="auto"/>
        <w:ind w:left="709"/>
        <w:jc w:val="both"/>
        <w:outlineLvl w:val="2"/>
        <w:rPr>
          <w:rFonts w:ascii="Arial" w:eastAsia="SimSun" w:hAnsi="Arial" w:cs="Arial"/>
          <w:b/>
          <w:bCs/>
          <w:caps/>
        </w:rPr>
      </w:pPr>
      <w:bookmarkStart w:id="169" w:name="_Toc125376680"/>
      <w:bookmarkStart w:id="170" w:name="Section_327"/>
      <w:bookmarkEnd w:id="168"/>
      <w:r w:rsidRPr="00BE54B2">
        <w:rPr>
          <w:rFonts w:ascii="Arial" w:eastAsia="SimSun" w:hAnsi="Arial" w:cs="Arial"/>
          <w:b/>
          <w:bCs/>
          <w:caps/>
        </w:rPr>
        <w:t>Uppskipting BIM-líkana</w:t>
      </w:r>
      <w:bookmarkEnd w:id="169"/>
    </w:p>
    <w:p w14:paraId="4AC3AD56" w14:textId="77777777" w:rsidR="00BE54B2" w:rsidRPr="00BE54B2" w:rsidRDefault="00BE54B2" w:rsidP="00BE54B2">
      <w:pPr>
        <w:spacing w:before="120" w:line="264" w:lineRule="auto"/>
        <w:jc w:val="both"/>
        <w:rPr>
          <w:rFonts w:ascii="Arial" w:eastAsia="SimSun" w:hAnsi="Arial" w:cs="Arial"/>
        </w:rPr>
      </w:pPr>
      <w:bookmarkStart w:id="171" w:name="_Toc46758230"/>
      <w:bookmarkStart w:id="172" w:name="_Toc46923288"/>
      <w:bookmarkStart w:id="173" w:name="_Toc46923558"/>
      <w:bookmarkStart w:id="174" w:name="_Toc46924562"/>
      <w:bookmarkStart w:id="175" w:name="_Toc46927254"/>
      <w:bookmarkStart w:id="176" w:name="_Toc46929097"/>
      <w:bookmarkStart w:id="177" w:name="_Toc47092077"/>
      <w:bookmarkStart w:id="178" w:name="_Toc47094039"/>
      <w:bookmarkStart w:id="179" w:name="_Toc47094143"/>
      <w:bookmarkStart w:id="180" w:name="_Toc47094247"/>
      <w:bookmarkStart w:id="181" w:name="_Toc47094351"/>
      <w:bookmarkStart w:id="182" w:name="_Toc47094455"/>
      <w:bookmarkStart w:id="183" w:name="_Toc47094559"/>
      <w:bookmarkStart w:id="184" w:name="_Toc49331226"/>
      <w:bookmarkStart w:id="185" w:name="_Toc46758231"/>
      <w:bookmarkStart w:id="186" w:name="_Toc46923289"/>
      <w:bookmarkStart w:id="187" w:name="_Toc46923559"/>
      <w:bookmarkStart w:id="188" w:name="_Toc46924563"/>
      <w:bookmarkStart w:id="189" w:name="_Toc46927255"/>
      <w:bookmarkStart w:id="190" w:name="_Toc46929098"/>
      <w:bookmarkStart w:id="191" w:name="_Toc47092078"/>
      <w:bookmarkStart w:id="192" w:name="_Toc47094040"/>
      <w:bookmarkStart w:id="193" w:name="_Toc47094144"/>
      <w:bookmarkStart w:id="194" w:name="_Toc47094248"/>
      <w:bookmarkStart w:id="195" w:name="_Toc47094352"/>
      <w:bookmarkStart w:id="196" w:name="_Toc47094456"/>
      <w:bookmarkStart w:id="197" w:name="_Toc47094560"/>
      <w:bookmarkStart w:id="198" w:name="_Toc49331227"/>
      <w:bookmarkStart w:id="199" w:name="_Toc41104818"/>
      <w:bookmarkStart w:id="200" w:name="_Toc41118619"/>
      <w:bookmarkStart w:id="201" w:name="_Toc46758232"/>
      <w:bookmarkStart w:id="202" w:name="_Toc46923290"/>
      <w:bookmarkStart w:id="203" w:name="_Toc46923560"/>
      <w:bookmarkStart w:id="204" w:name="_Toc46924564"/>
      <w:bookmarkStart w:id="205" w:name="_Toc46927256"/>
      <w:bookmarkStart w:id="206" w:name="_Toc46929099"/>
      <w:bookmarkStart w:id="207" w:name="_Toc47092079"/>
      <w:bookmarkStart w:id="208" w:name="_Toc47094041"/>
      <w:bookmarkStart w:id="209" w:name="_Toc47094145"/>
      <w:bookmarkStart w:id="210" w:name="_Toc47094249"/>
      <w:bookmarkStart w:id="211" w:name="_Toc47094353"/>
      <w:bookmarkStart w:id="212" w:name="_Toc47094457"/>
      <w:bookmarkStart w:id="213" w:name="_Toc47094561"/>
      <w:bookmarkStart w:id="214" w:name="_Toc49331228"/>
      <w:bookmarkStart w:id="215" w:name="_Toc46758233"/>
      <w:bookmarkStart w:id="216" w:name="_Toc46923291"/>
      <w:bookmarkStart w:id="217" w:name="_Toc46923561"/>
      <w:bookmarkStart w:id="218" w:name="_Toc46924565"/>
      <w:bookmarkStart w:id="219" w:name="_Toc46927257"/>
      <w:bookmarkStart w:id="220" w:name="_Toc46929100"/>
      <w:bookmarkStart w:id="221" w:name="_Toc47092080"/>
      <w:bookmarkStart w:id="222" w:name="_Toc47094042"/>
      <w:bookmarkStart w:id="223" w:name="_Toc47094146"/>
      <w:bookmarkStart w:id="224" w:name="_Toc47094250"/>
      <w:bookmarkStart w:id="225" w:name="_Toc47094354"/>
      <w:bookmarkStart w:id="226" w:name="_Toc47094458"/>
      <w:bookmarkStart w:id="227" w:name="_Toc47094562"/>
      <w:bookmarkStart w:id="228" w:name="_Toc49331229"/>
      <w:bookmarkStart w:id="229" w:name="_Hlk43213787"/>
      <w:bookmarkEnd w:id="106"/>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BE54B2">
        <w:rPr>
          <w:rFonts w:ascii="Arial" w:eastAsia="SimSun" w:hAnsi="Arial" w:cs="Arial"/>
        </w:rPr>
        <w:t xml:space="preserve">Líkönum skal að lágmarki skipt upp eftir fagsviðum. Ef þörf er á frekari uppskiptingu líkana skal tekið á því í BIM-aðgerðaáætlun </w:t>
      </w:r>
      <w:r w:rsidRPr="00BE54B2">
        <w:rPr>
          <w:rFonts w:ascii="Arial" w:eastAsia="SimSun" w:hAnsi="Arial" w:cs="Arial"/>
          <w:color w:val="000000"/>
        </w:rPr>
        <w:t>samningsaðila.</w:t>
      </w:r>
    </w:p>
    <w:p w14:paraId="4FDD9B07" w14:textId="77777777" w:rsidR="00BE54B2" w:rsidRPr="00BE54B2" w:rsidRDefault="00BE54B2" w:rsidP="00BE54B2">
      <w:pPr>
        <w:spacing w:before="120" w:line="264" w:lineRule="auto"/>
        <w:rPr>
          <w:rFonts w:ascii="Arial" w:eastAsia="SimSun" w:hAnsi="Arial" w:cs="Arial"/>
          <w:sz w:val="20"/>
          <w:szCs w:val="20"/>
        </w:rPr>
      </w:pPr>
    </w:p>
    <w:p w14:paraId="03912CC5" w14:textId="77777777" w:rsidR="00BE54B2" w:rsidRPr="00BE54B2" w:rsidRDefault="00BE54B2" w:rsidP="00BE54B2">
      <w:pPr>
        <w:rPr>
          <w:rFonts w:ascii="Arial" w:eastAsia="Arial" w:hAnsi="Arial" w:cs="Arial"/>
          <w:sz w:val="20"/>
          <w:szCs w:val="20"/>
        </w:rPr>
      </w:pPr>
      <w:bookmarkStart w:id="230" w:name="_Toc41104823"/>
      <w:bookmarkStart w:id="231" w:name="_Toc41118624"/>
      <w:bookmarkStart w:id="232" w:name="_Toc41104824"/>
      <w:bookmarkStart w:id="233" w:name="_Toc41118625"/>
      <w:bookmarkStart w:id="234" w:name="_Toc41104825"/>
      <w:bookmarkStart w:id="235" w:name="_Toc41118626"/>
      <w:bookmarkStart w:id="236" w:name="_Toc41302025"/>
      <w:bookmarkStart w:id="237" w:name="_Toc41302137"/>
      <w:bookmarkStart w:id="238" w:name="_Toc41104827"/>
      <w:bookmarkStart w:id="239" w:name="_Toc41118628"/>
      <w:bookmarkStart w:id="240" w:name="_Toc41104828"/>
      <w:bookmarkStart w:id="241" w:name="_Toc41118629"/>
      <w:bookmarkStart w:id="242" w:name="_Toc41302028"/>
      <w:bookmarkStart w:id="243" w:name="_Toc41302140"/>
      <w:bookmarkStart w:id="244" w:name="_Toc41104829"/>
      <w:bookmarkStart w:id="245" w:name="_Toc41118630"/>
      <w:bookmarkStart w:id="246" w:name="_Toc41118631"/>
      <w:bookmarkStart w:id="247" w:name="_Toc41302030"/>
      <w:bookmarkStart w:id="248" w:name="_Toc41302142"/>
      <w:bookmarkStart w:id="249" w:name="_Toc46923314"/>
      <w:bookmarkStart w:id="250" w:name="_Toc46923584"/>
      <w:bookmarkStart w:id="251" w:name="_Toc46924588"/>
      <w:bookmarkStart w:id="252" w:name="_Toc41118632"/>
      <w:bookmarkStart w:id="253" w:name="_Toc41302031"/>
      <w:bookmarkStart w:id="254" w:name="_Toc41302143"/>
      <w:bookmarkStart w:id="255" w:name="_Toc41104826"/>
      <w:bookmarkStart w:id="256" w:name="_Toc41118627"/>
      <w:bookmarkStart w:id="257" w:name="_Toc41302032"/>
      <w:bookmarkStart w:id="258" w:name="_Toc41302144"/>
      <w:bookmarkStart w:id="259" w:name="_Toc46923315"/>
      <w:bookmarkStart w:id="260" w:name="_Toc46923585"/>
      <w:bookmarkStart w:id="261" w:name="_Toc46924589"/>
      <w:bookmarkStart w:id="262" w:name="_Toc41104831"/>
      <w:bookmarkStart w:id="263" w:name="_Toc41118633"/>
      <w:bookmarkStart w:id="264" w:name="_Toc41302033"/>
      <w:bookmarkStart w:id="265" w:name="_Toc41302145"/>
      <w:bookmarkStart w:id="266" w:name="_Toc46923316"/>
      <w:bookmarkStart w:id="267" w:name="_Toc46923586"/>
      <w:bookmarkStart w:id="268" w:name="_Toc46924590"/>
      <w:bookmarkStart w:id="269" w:name="_Toc46923317"/>
      <w:bookmarkStart w:id="270" w:name="_Toc46923587"/>
      <w:bookmarkStart w:id="271" w:name="_Toc46924591"/>
      <w:bookmarkStart w:id="272" w:name="_Toc46923318"/>
      <w:bookmarkStart w:id="273" w:name="_Toc46923588"/>
      <w:bookmarkStart w:id="274" w:name="_Toc46924592"/>
      <w:bookmarkStart w:id="275" w:name="_Toc46923319"/>
      <w:bookmarkStart w:id="276" w:name="_Toc46923589"/>
      <w:bookmarkStart w:id="277" w:name="_Toc46924593"/>
      <w:bookmarkStart w:id="278" w:name="_Toc41104832"/>
      <w:bookmarkStart w:id="279" w:name="_Toc41118634"/>
      <w:bookmarkStart w:id="280" w:name="_Toc41302034"/>
      <w:bookmarkStart w:id="281" w:name="_Toc41302146"/>
      <w:bookmarkStart w:id="282" w:name="_Toc46923320"/>
      <w:bookmarkStart w:id="283" w:name="_Toc46923590"/>
      <w:bookmarkStart w:id="284" w:name="_Toc46924594"/>
      <w:bookmarkStart w:id="285" w:name="_Toc46923321"/>
      <w:bookmarkStart w:id="286" w:name="_Toc46923591"/>
      <w:bookmarkStart w:id="287" w:name="_Toc46924595"/>
      <w:bookmarkStart w:id="288" w:name="_Toc46923340"/>
      <w:bookmarkStart w:id="289" w:name="_Toc46923610"/>
      <w:bookmarkStart w:id="290" w:name="_Toc46924614"/>
      <w:bookmarkStart w:id="291" w:name="_Toc46923341"/>
      <w:bookmarkStart w:id="292" w:name="_Toc46923611"/>
      <w:bookmarkStart w:id="293" w:name="_Toc46924615"/>
      <w:bookmarkStart w:id="294" w:name="_Toc46923342"/>
      <w:bookmarkStart w:id="295" w:name="_Toc46923612"/>
      <w:bookmarkStart w:id="296" w:name="_Toc46924616"/>
      <w:bookmarkStart w:id="297" w:name="_Toc46923343"/>
      <w:bookmarkStart w:id="298" w:name="_Toc46923613"/>
      <w:bookmarkStart w:id="299" w:name="_Toc46924617"/>
      <w:bookmarkStart w:id="300" w:name="_Toc46923344"/>
      <w:bookmarkStart w:id="301" w:name="_Toc46923614"/>
      <w:bookmarkStart w:id="302" w:name="_Toc46924618"/>
      <w:bookmarkStart w:id="303" w:name="_Toc46923345"/>
      <w:bookmarkStart w:id="304" w:name="_Toc46923615"/>
      <w:bookmarkStart w:id="305" w:name="_Toc46924619"/>
      <w:bookmarkStart w:id="306" w:name="_Toc46923346"/>
      <w:bookmarkStart w:id="307" w:name="_Toc46923616"/>
      <w:bookmarkStart w:id="308" w:name="_Toc46924620"/>
      <w:bookmarkStart w:id="309" w:name="_Toc46923347"/>
      <w:bookmarkStart w:id="310" w:name="_Toc46923617"/>
      <w:bookmarkStart w:id="311" w:name="_Toc46924621"/>
      <w:bookmarkStart w:id="312" w:name="_Toc46923348"/>
      <w:bookmarkStart w:id="313" w:name="_Toc46923618"/>
      <w:bookmarkStart w:id="314" w:name="_Toc46924622"/>
      <w:bookmarkStart w:id="315" w:name="_Toc46923369"/>
      <w:bookmarkStart w:id="316" w:name="_Toc46923639"/>
      <w:bookmarkStart w:id="317" w:name="_Toc46924643"/>
      <w:bookmarkStart w:id="318" w:name="_Toc46923370"/>
      <w:bookmarkStart w:id="319" w:name="_Toc46923640"/>
      <w:bookmarkStart w:id="320" w:name="_Toc46924644"/>
      <w:bookmarkStart w:id="321" w:name="_Toc46923371"/>
      <w:bookmarkStart w:id="322" w:name="_Toc46923641"/>
      <w:bookmarkStart w:id="323" w:name="_Toc46924645"/>
      <w:bookmarkStart w:id="324" w:name="_Toc46923372"/>
      <w:bookmarkStart w:id="325" w:name="_Toc46923642"/>
      <w:bookmarkStart w:id="326" w:name="_Toc46924646"/>
      <w:bookmarkStart w:id="327" w:name="_Toc46923373"/>
      <w:bookmarkStart w:id="328" w:name="_Toc46923643"/>
      <w:bookmarkStart w:id="329" w:name="_Toc46924647"/>
      <w:bookmarkStart w:id="330" w:name="_Toc46923374"/>
      <w:bookmarkStart w:id="331" w:name="_Toc46923644"/>
      <w:bookmarkStart w:id="332" w:name="_Toc46924648"/>
      <w:bookmarkStart w:id="333" w:name="_Toc41302043"/>
      <w:bookmarkStart w:id="334" w:name="_Toc41302155"/>
      <w:bookmarkStart w:id="335" w:name="_Toc46923375"/>
      <w:bookmarkStart w:id="336" w:name="_Toc46923645"/>
      <w:bookmarkStart w:id="337" w:name="_Toc46924649"/>
      <w:bookmarkStart w:id="338" w:name="_Toc46923376"/>
      <w:bookmarkStart w:id="339" w:name="_Toc46923646"/>
      <w:bookmarkStart w:id="340" w:name="_Toc46924650"/>
      <w:bookmarkStart w:id="341" w:name="_Toc46923377"/>
      <w:bookmarkStart w:id="342" w:name="_Toc46923647"/>
      <w:bookmarkStart w:id="343" w:name="_Toc46924651"/>
      <w:bookmarkStart w:id="344" w:name="_Toc46923378"/>
      <w:bookmarkStart w:id="345" w:name="_Toc46923648"/>
      <w:bookmarkStart w:id="346" w:name="_Toc46924652"/>
      <w:bookmarkStart w:id="347" w:name="_Toc46923379"/>
      <w:bookmarkStart w:id="348" w:name="_Toc46923649"/>
      <w:bookmarkStart w:id="349" w:name="_Toc46924653"/>
      <w:bookmarkStart w:id="350" w:name="_Toc46923380"/>
      <w:bookmarkStart w:id="351" w:name="_Toc46923650"/>
      <w:bookmarkStart w:id="352" w:name="_Toc46924654"/>
      <w:bookmarkStart w:id="353" w:name="_Toc46923381"/>
      <w:bookmarkStart w:id="354" w:name="_Toc46923651"/>
      <w:bookmarkStart w:id="355" w:name="_Toc46924655"/>
      <w:bookmarkStart w:id="356" w:name="_Toc46923412"/>
      <w:bookmarkStart w:id="357" w:name="_Toc46923682"/>
      <w:bookmarkStart w:id="358" w:name="_Toc46924686"/>
      <w:bookmarkStart w:id="359" w:name="_Toc46923413"/>
      <w:bookmarkStart w:id="360" w:name="_Toc46923683"/>
      <w:bookmarkStart w:id="361" w:name="_Toc46924687"/>
      <w:bookmarkStart w:id="362" w:name="_Toc46923414"/>
      <w:bookmarkStart w:id="363" w:name="_Toc46923684"/>
      <w:bookmarkStart w:id="364" w:name="_Toc46924688"/>
      <w:bookmarkStart w:id="365" w:name="_Toc41302052"/>
      <w:bookmarkStart w:id="366" w:name="_Toc41302164"/>
      <w:bookmarkStart w:id="367" w:name="_Toc41302053"/>
      <w:bookmarkStart w:id="368" w:name="_Toc41302165"/>
      <w:bookmarkStart w:id="369" w:name="_Toc41302054"/>
      <w:bookmarkStart w:id="370" w:name="_Toc41302166"/>
      <w:bookmarkStart w:id="371" w:name="_Toc41302055"/>
      <w:bookmarkStart w:id="372" w:name="_Toc41302167"/>
      <w:bookmarkStart w:id="373" w:name="_Toc41302056"/>
      <w:bookmarkStart w:id="374" w:name="_Toc41302168"/>
      <w:bookmarkStart w:id="375" w:name="_Toc46923461"/>
      <w:bookmarkStart w:id="376" w:name="_Toc46923731"/>
      <w:bookmarkStart w:id="377" w:name="_Toc46924735"/>
      <w:bookmarkStart w:id="378" w:name="_Toc46927264"/>
      <w:bookmarkStart w:id="379" w:name="_Toc46929107"/>
      <w:bookmarkStart w:id="380" w:name="_Toc47092087"/>
      <w:bookmarkStart w:id="381" w:name="_Toc47094049"/>
      <w:bookmarkStart w:id="382" w:name="_Toc47094153"/>
      <w:bookmarkStart w:id="383" w:name="_Toc47094257"/>
      <w:bookmarkStart w:id="384" w:name="_Toc47094361"/>
      <w:bookmarkStart w:id="385" w:name="_Toc47094465"/>
      <w:bookmarkStart w:id="386" w:name="_Toc47094569"/>
      <w:bookmarkStart w:id="387" w:name="_Toc4933123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736F3125" w14:textId="77777777" w:rsidR="00BE54B2" w:rsidRPr="00BE54B2" w:rsidRDefault="00BE54B2" w:rsidP="00A637A9">
      <w:pPr>
        <w:keepNext/>
        <w:pageBreakBefore/>
        <w:numPr>
          <w:ilvl w:val="0"/>
          <w:numId w:val="57"/>
        </w:numPr>
        <w:spacing w:before="120" w:after="360" w:line="264" w:lineRule="auto"/>
        <w:ind w:left="284"/>
        <w:outlineLvl w:val="0"/>
        <w:rPr>
          <w:rFonts w:ascii="Arial" w:eastAsia="SimSun" w:hAnsi="Arial" w:cs="Arial"/>
          <w:b/>
          <w:bCs/>
          <w:caps/>
          <w:color w:val="000000"/>
          <w:lang w:val="en-GB"/>
        </w:rPr>
      </w:pPr>
      <w:bookmarkStart w:id="388" w:name="_Toc125376681"/>
      <w:r w:rsidRPr="00BE54B2">
        <w:rPr>
          <w:rFonts w:ascii="Arial" w:eastAsia="SimSun" w:hAnsi="Arial" w:cs="Arial"/>
          <w:b/>
          <w:bCs/>
          <w:caps/>
          <w:color w:val="000000"/>
          <w:lang w:val="en-GB"/>
        </w:rPr>
        <w:lastRenderedPageBreak/>
        <w:t>Orðskýringar</w:t>
      </w:r>
      <w:bookmarkEnd w:id="388"/>
    </w:p>
    <w:p w14:paraId="0BBD3F65" w14:textId="77777777" w:rsidR="00BE54B2" w:rsidRPr="00BE54B2" w:rsidRDefault="00BE54B2" w:rsidP="00BE54B2">
      <w:pPr>
        <w:spacing w:before="120" w:line="264" w:lineRule="auto"/>
        <w:jc w:val="both"/>
        <w:rPr>
          <w:rFonts w:ascii="Arial" w:eastAsia="SimSun" w:hAnsi="Arial" w:cs="Arial"/>
        </w:rPr>
      </w:pPr>
      <w:r w:rsidRPr="00BE54B2">
        <w:rPr>
          <w:rFonts w:ascii="Arial" w:eastAsia="SimSun" w:hAnsi="Arial" w:cs="Arial"/>
        </w:rPr>
        <w:t>Skýringar á skammstöfunum sem fram koma í þessu skjali.</w:t>
      </w:r>
    </w:p>
    <w:p w14:paraId="7635CF58" w14:textId="77777777" w:rsidR="00BE54B2" w:rsidRPr="00BE54B2" w:rsidRDefault="00BE54B2" w:rsidP="00A637A9">
      <w:pPr>
        <w:widowControl w:val="0"/>
        <w:numPr>
          <w:ilvl w:val="1"/>
          <w:numId w:val="57"/>
        </w:numPr>
        <w:tabs>
          <w:tab w:val="left" w:pos="1701"/>
        </w:tabs>
        <w:spacing w:before="300" w:after="60" w:line="240" w:lineRule="auto"/>
        <w:ind w:left="284"/>
        <w:jc w:val="both"/>
        <w:outlineLvl w:val="1"/>
        <w:rPr>
          <w:rFonts w:ascii="Arial" w:eastAsia="Times New Roman" w:hAnsi="Arial" w:cs="Arial"/>
          <w:b/>
          <w:bCs/>
          <w:caps/>
          <w:snapToGrid w:val="0"/>
          <w:spacing w:val="10"/>
        </w:rPr>
      </w:pPr>
      <w:bookmarkStart w:id="389" w:name="_Toc125376682"/>
      <w:r w:rsidRPr="00BE54B2">
        <w:rPr>
          <w:rFonts w:ascii="Arial" w:eastAsia="Times New Roman" w:hAnsi="Arial" w:cs="Arial"/>
          <w:b/>
          <w:bCs/>
          <w:caps/>
          <w:snapToGrid w:val="0"/>
          <w:spacing w:val="10"/>
        </w:rPr>
        <w:t>ORÐSKÝRINGAR</w:t>
      </w:r>
      <w:bookmarkEnd w:id="389"/>
    </w:p>
    <w:p w14:paraId="09605204"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Samningsaðili</w:t>
      </w:r>
      <w:r w:rsidRPr="00BE54B2">
        <w:rPr>
          <w:rFonts w:ascii="Arial" w:eastAsia="SimSun" w:hAnsi="Arial" w:cs="Arial"/>
        </w:rPr>
        <w:tab/>
        <w:t>Viðsemjandi FSRE, ráðgjafi, hönnuður, alverktaki og verktaki</w:t>
      </w:r>
    </w:p>
    <w:p w14:paraId="4F371E6C" w14:textId="77777777" w:rsidR="00BE54B2" w:rsidRPr="00BE54B2" w:rsidRDefault="00BE54B2" w:rsidP="00A637A9">
      <w:pPr>
        <w:widowControl w:val="0"/>
        <w:numPr>
          <w:ilvl w:val="1"/>
          <w:numId w:val="57"/>
        </w:numPr>
        <w:spacing w:before="300" w:after="60" w:line="240" w:lineRule="auto"/>
        <w:ind w:left="284"/>
        <w:jc w:val="both"/>
        <w:outlineLvl w:val="1"/>
        <w:rPr>
          <w:rFonts w:ascii="Arial" w:eastAsia="Times New Roman" w:hAnsi="Arial" w:cs="Arial"/>
          <w:b/>
          <w:bCs/>
          <w:caps/>
          <w:snapToGrid w:val="0"/>
          <w:spacing w:val="10"/>
        </w:rPr>
      </w:pPr>
      <w:bookmarkStart w:id="390" w:name="_Toc125376683"/>
      <w:r w:rsidRPr="00BE54B2">
        <w:rPr>
          <w:rFonts w:ascii="Arial" w:eastAsia="Times New Roman" w:hAnsi="Arial" w:cs="Arial"/>
          <w:b/>
          <w:bCs/>
          <w:caps/>
          <w:snapToGrid w:val="0"/>
          <w:spacing w:val="10"/>
        </w:rPr>
        <w:t>Skammstafnir</w:t>
      </w:r>
      <w:bookmarkEnd w:id="390"/>
    </w:p>
    <w:p w14:paraId="1096ED34"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AIM:</w:t>
      </w:r>
      <w:r w:rsidRPr="00BE54B2">
        <w:rPr>
          <w:rFonts w:ascii="Arial" w:eastAsia="SimSun" w:hAnsi="Arial" w:cs="Arial"/>
        </w:rPr>
        <w:tab/>
      </w:r>
      <w:proofErr w:type="spellStart"/>
      <w:r w:rsidRPr="00BE54B2">
        <w:rPr>
          <w:rFonts w:ascii="Arial" w:eastAsia="SimSun" w:hAnsi="Arial" w:cs="Arial"/>
        </w:rPr>
        <w:t>Asset</w:t>
      </w:r>
      <w:proofErr w:type="spellEnd"/>
      <w:r w:rsidRPr="00BE54B2">
        <w:rPr>
          <w:rFonts w:ascii="Arial" w:eastAsia="SimSun" w:hAnsi="Arial" w:cs="Arial"/>
        </w:rPr>
        <w:t xml:space="preserve"> </w:t>
      </w:r>
      <w:proofErr w:type="spellStart"/>
      <w:r w:rsidRPr="00BE54B2">
        <w:rPr>
          <w:rFonts w:ascii="Arial" w:eastAsia="SimSun" w:hAnsi="Arial" w:cs="Arial"/>
        </w:rPr>
        <w:t>information</w:t>
      </w:r>
      <w:proofErr w:type="spellEnd"/>
      <w:r w:rsidRPr="00BE54B2">
        <w:rPr>
          <w:rFonts w:ascii="Arial" w:eastAsia="SimSun" w:hAnsi="Arial" w:cs="Arial"/>
        </w:rPr>
        <w:t xml:space="preserve"> </w:t>
      </w:r>
      <w:proofErr w:type="spellStart"/>
      <w:r w:rsidRPr="00BE54B2">
        <w:rPr>
          <w:rFonts w:ascii="Arial" w:eastAsia="SimSun" w:hAnsi="Arial" w:cs="Arial"/>
        </w:rPr>
        <w:t>model</w:t>
      </w:r>
      <w:proofErr w:type="spellEnd"/>
    </w:p>
    <w:p w14:paraId="0916A0D0"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BEP:</w:t>
      </w:r>
      <w:r w:rsidRPr="00BE54B2">
        <w:rPr>
          <w:rFonts w:ascii="Arial" w:eastAsia="SimSun" w:hAnsi="Arial" w:cs="Arial"/>
        </w:rPr>
        <w:tab/>
        <w:t xml:space="preserve">BIM </w:t>
      </w:r>
      <w:proofErr w:type="spellStart"/>
      <w:r w:rsidRPr="00BE54B2">
        <w:rPr>
          <w:rFonts w:ascii="Arial" w:eastAsia="SimSun" w:hAnsi="Arial" w:cs="Arial"/>
        </w:rPr>
        <w:t>execution</w:t>
      </w:r>
      <w:proofErr w:type="spellEnd"/>
      <w:r w:rsidRPr="00BE54B2">
        <w:rPr>
          <w:rFonts w:ascii="Arial" w:eastAsia="SimSun" w:hAnsi="Arial" w:cs="Arial"/>
        </w:rPr>
        <w:t xml:space="preserve"> plan</w:t>
      </w:r>
    </w:p>
    <w:p w14:paraId="4423F286"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BIM:</w:t>
      </w:r>
      <w:r w:rsidRPr="00BE54B2">
        <w:rPr>
          <w:rFonts w:ascii="Arial" w:eastAsia="SimSun" w:hAnsi="Arial" w:cs="Arial"/>
        </w:rPr>
        <w:tab/>
      </w:r>
      <w:proofErr w:type="spellStart"/>
      <w:r w:rsidRPr="00BE54B2">
        <w:rPr>
          <w:rFonts w:ascii="Arial" w:eastAsia="SimSun" w:hAnsi="Arial" w:cs="Arial"/>
        </w:rPr>
        <w:t>Building</w:t>
      </w:r>
      <w:proofErr w:type="spellEnd"/>
      <w:r w:rsidRPr="00BE54B2">
        <w:rPr>
          <w:rFonts w:ascii="Arial" w:eastAsia="SimSun" w:hAnsi="Arial" w:cs="Arial"/>
        </w:rPr>
        <w:t xml:space="preserve"> Information </w:t>
      </w:r>
      <w:proofErr w:type="spellStart"/>
      <w:r w:rsidRPr="00BE54B2">
        <w:rPr>
          <w:rFonts w:ascii="Arial" w:eastAsia="SimSun" w:hAnsi="Arial" w:cs="Arial"/>
        </w:rPr>
        <w:t>Modelling</w:t>
      </w:r>
      <w:proofErr w:type="spellEnd"/>
    </w:p>
    <w:p w14:paraId="321BE9E7"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CDE:</w:t>
      </w:r>
      <w:r w:rsidRPr="00BE54B2">
        <w:rPr>
          <w:rFonts w:ascii="Arial" w:eastAsia="SimSun" w:hAnsi="Arial" w:cs="Arial"/>
        </w:rPr>
        <w:tab/>
      </w:r>
      <w:proofErr w:type="spellStart"/>
      <w:r w:rsidRPr="00BE54B2">
        <w:rPr>
          <w:rFonts w:ascii="Arial" w:eastAsia="SimSun" w:hAnsi="Arial" w:cs="Arial"/>
        </w:rPr>
        <w:t>Common</w:t>
      </w:r>
      <w:proofErr w:type="spellEnd"/>
      <w:r w:rsidRPr="00BE54B2">
        <w:rPr>
          <w:rFonts w:ascii="Arial" w:eastAsia="SimSun" w:hAnsi="Arial" w:cs="Arial"/>
        </w:rPr>
        <w:t xml:space="preserve"> </w:t>
      </w:r>
      <w:proofErr w:type="spellStart"/>
      <w:r w:rsidRPr="00BE54B2">
        <w:rPr>
          <w:rFonts w:ascii="Arial" w:eastAsia="SimSun" w:hAnsi="Arial" w:cs="Arial"/>
        </w:rPr>
        <w:t>data</w:t>
      </w:r>
      <w:proofErr w:type="spellEnd"/>
      <w:r w:rsidRPr="00BE54B2">
        <w:rPr>
          <w:rFonts w:ascii="Arial" w:eastAsia="SimSun" w:hAnsi="Arial" w:cs="Arial"/>
        </w:rPr>
        <w:t xml:space="preserve"> </w:t>
      </w:r>
      <w:proofErr w:type="spellStart"/>
      <w:r w:rsidRPr="00BE54B2">
        <w:rPr>
          <w:rFonts w:ascii="Arial" w:eastAsia="SimSun" w:hAnsi="Arial" w:cs="Arial"/>
        </w:rPr>
        <w:t>environment</w:t>
      </w:r>
      <w:proofErr w:type="spellEnd"/>
      <w:r w:rsidRPr="00BE54B2" w:rsidDel="00135E8A">
        <w:rPr>
          <w:rFonts w:ascii="Arial" w:eastAsia="SimSun" w:hAnsi="Arial" w:cs="Arial"/>
          <w:highlight w:val="yellow"/>
        </w:rPr>
        <w:t xml:space="preserve"> </w:t>
      </w:r>
    </w:p>
    <w:p w14:paraId="73E919FB"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CCI:</w:t>
      </w:r>
      <w:r w:rsidRPr="00BE54B2">
        <w:rPr>
          <w:rFonts w:ascii="Arial" w:eastAsia="SimSun" w:hAnsi="Arial" w:cs="Arial"/>
        </w:rPr>
        <w:tab/>
        <w:t xml:space="preserve">Construction </w:t>
      </w:r>
      <w:proofErr w:type="spellStart"/>
      <w:r w:rsidRPr="00BE54B2">
        <w:rPr>
          <w:rFonts w:ascii="Arial" w:eastAsia="SimSun" w:hAnsi="Arial" w:cs="Arial"/>
        </w:rPr>
        <w:t>Classification</w:t>
      </w:r>
      <w:proofErr w:type="spellEnd"/>
      <w:r w:rsidRPr="00BE54B2">
        <w:rPr>
          <w:rFonts w:ascii="Arial" w:eastAsia="SimSun" w:hAnsi="Arial" w:cs="Arial"/>
        </w:rPr>
        <w:t xml:space="preserve"> International</w:t>
      </w:r>
    </w:p>
    <w:p w14:paraId="5096B4EF"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EIR:</w:t>
      </w:r>
      <w:r w:rsidRPr="00BE54B2">
        <w:rPr>
          <w:rFonts w:ascii="Arial" w:eastAsia="SimSun" w:hAnsi="Arial" w:cs="Arial"/>
        </w:rPr>
        <w:tab/>
        <w:t xml:space="preserve">Exchange Information </w:t>
      </w:r>
      <w:proofErr w:type="spellStart"/>
      <w:r w:rsidRPr="00BE54B2">
        <w:rPr>
          <w:rFonts w:ascii="Arial" w:eastAsia="SimSun" w:hAnsi="Arial" w:cs="Arial"/>
        </w:rPr>
        <w:t>Requirements</w:t>
      </w:r>
      <w:proofErr w:type="spellEnd"/>
    </w:p>
    <w:p w14:paraId="40A80D51"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IFC:</w:t>
      </w:r>
      <w:r w:rsidRPr="00BE54B2">
        <w:rPr>
          <w:rFonts w:ascii="Arial" w:eastAsia="SimSun" w:hAnsi="Arial" w:cs="Arial"/>
        </w:rPr>
        <w:tab/>
      </w:r>
      <w:proofErr w:type="spellStart"/>
      <w:r w:rsidRPr="00BE54B2">
        <w:rPr>
          <w:rFonts w:ascii="Arial" w:eastAsia="SimSun" w:hAnsi="Arial" w:cs="Arial"/>
        </w:rPr>
        <w:t>Industry</w:t>
      </w:r>
      <w:proofErr w:type="spellEnd"/>
      <w:r w:rsidRPr="00BE54B2">
        <w:rPr>
          <w:rFonts w:ascii="Arial" w:eastAsia="SimSun" w:hAnsi="Arial" w:cs="Arial"/>
        </w:rPr>
        <w:t xml:space="preserve"> Foundation </w:t>
      </w:r>
      <w:proofErr w:type="spellStart"/>
      <w:r w:rsidRPr="00BE54B2">
        <w:rPr>
          <w:rFonts w:ascii="Arial" w:eastAsia="SimSun" w:hAnsi="Arial" w:cs="Arial"/>
        </w:rPr>
        <w:t>Classes</w:t>
      </w:r>
      <w:proofErr w:type="spellEnd"/>
    </w:p>
    <w:p w14:paraId="0A13A3C3"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LOD:</w:t>
      </w:r>
      <w:r w:rsidRPr="00BE54B2">
        <w:rPr>
          <w:rFonts w:ascii="Arial" w:eastAsia="SimSun" w:hAnsi="Arial" w:cs="Arial"/>
        </w:rPr>
        <w:tab/>
        <w:t>Level of Development</w:t>
      </w:r>
    </w:p>
    <w:p w14:paraId="2E7E2052"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LOG:</w:t>
      </w:r>
      <w:r w:rsidRPr="00BE54B2">
        <w:rPr>
          <w:rFonts w:ascii="Arial" w:eastAsia="SimSun" w:hAnsi="Arial" w:cs="Arial"/>
        </w:rPr>
        <w:tab/>
        <w:t xml:space="preserve">Level of </w:t>
      </w:r>
      <w:proofErr w:type="spellStart"/>
      <w:r w:rsidRPr="00BE54B2">
        <w:rPr>
          <w:rFonts w:ascii="Arial" w:eastAsia="SimSun" w:hAnsi="Arial" w:cs="Arial"/>
        </w:rPr>
        <w:t>Geometry</w:t>
      </w:r>
      <w:proofErr w:type="spellEnd"/>
    </w:p>
    <w:p w14:paraId="37AAB146"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LOI:</w:t>
      </w:r>
      <w:r w:rsidRPr="00BE54B2">
        <w:rPr>
          <w:rFonts w:ascii="Arial" w:eastAsia="SimSun" w:hAnsi="Arial" w:cs="Arial"/>
        </w:rPr>
        <w:tab/>
        <w:t>Level of Information</w:t>
      </w:r>
    </w:p>
    <w:p w14:paraId="2A5F88D9"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LOR:</w:t>
      </w:r>
      <w:r w:rsidRPr="00BE54B2">
        <w:rPr>
          <w:rFonts w:ascii="Arial" w:eastAsia="SimSun" w:hAnsi="Arial" w:cs="Arial"/>
        </w:rPr>
        <w:tab/>
        <w:t xml:space="preserve">Level of </w:t>
      </w:r>
      <w:proofErr w:type="spellStart"/>
      <w:r w:rsidRPr="00BE54B2">
        <w:rPr>
          <w:rFonts w:ascii="Arial" w:eastAsia="SimSun" w:hAnsi="Arial" w:cs="Arial"/>
        </w:rPr>
        <w:t>Reliability</w:t>
      </w:r>
      <w:proofErr w:type="spellEnd"/>
    </w:p>
    <w:p w14:paraId="2E11AC13"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r w:rsidRPr="00BE54B2">
        <w:rPr>
          <w:rFonts w:ascii="Arial" w:eastAsia="SimSun" w:hAnsi="Arial" w:cs="Arial"/>
        </w:rPr>
        <w:t>PIM:</w:t>
      </w:r>
      <w:r w:rsidRPr="00BE54B2">
        <w:rPr>
          <w:rFonts w:ascii="Arial" w:eastAsia="SimSun" w:hAnsi="Arial" w:cs="Arial"/>
        </w:rPr>
        <w:tab/>
        <w:t xml:space="preserve">Project </w:t>
      </w:r>
      <w:proofErr w:type="spellStart"/>
      <w:r w:rsidRPr="00BE54B2">
        <w:rPr>
          <w:rFonts w:ascii="Arial" w:eastAsia="SimSun" w:hAnsi="Arial" w:cs="Arial"/>
        </w:rPr>
        <w:t>information</w:t>
      </w:r>
      <w:proofErr w:type="spellEnd"/>
      <w:r w:rsidRPr="00BE54B2">
        <w:rPr>
          <w:rFonts w:ascii="Arial" w:eastAsia="SimSun" w:hAnsi="Arial" w:cs="Arial"/>
        </w:rPr>
        <w:t xml:space="preserve"> </w:t>
      </w:r>
      <w:proofErr w:type="spellStart"/>
      <w:r w:rsidRPr="00BE54B2">
        <w:rPr>
          <w:rFonts w:ascii="Arial" w:eastAsia="SimSun" w:hAnsi="Arial" w:cs="Arial"/>
        </w:rPr>
        <w:t>model</w:t>
      </w:r>
      <w:proofErr w:type="spellEnd"/>
    </w:p>
    <w:p w14:paraId="77031410"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rPr>
      </w:pPr>
      <w:proofErr w:type="spellStart"/>
      <w:r w:rsidRPr="00BE54B2">
        <w:rPr>
          <w:rFonts w:ascii="Arial" w:eastAsia="SimSun" w:hAnsi="Arial" w:cs="Arial"/>
        </w:rPr>
        <w:t>pre</w:t>
      </w:r>
      <w:proofErr w:type="spellEnd"/>
      <w:r w:rsidRPr="00BE54B2">
        <w:rPr>
          <w:rFonts w:ascii="Arial" w:eastAsia="SimSun" w:hAnsi="Arial" w:cs="Arial"/>
        </w:rPr>
        <w:t>-BEP:</w:t>
      </w:r>
      <w:r w:rsidRPr="00BE54B2">
        <w:rPr>
          <w:rFonts w:ascii="Arial" w:eastAsia="SimSun" w:hAnsi="Arial" w:cs="Arial"/>
        </w:rPr>
        <w:tab/>
      </w:r>
      <w:proofErr w:type="spellStart"/>
      <w:r w:rsidRPr="00BE54B2">
        <w:rPr>
          <w:rFonts w:ascii="Arial" w:eastAsia="SimSun" w:hAnsi="Arial" w:cs="Arial"/>
        </w:rPr>
        <w:t>Pre-appointment</w:t>
      </w:r>
      <w:proofErr w:type="spellEnd"/>
      <w:r w:rsidRPr="00BE54B2">
        <w:rPr>
          <w:rFonts w:ascii="Arial" w:eastAsia="SimSun" w:hAnsi="Arial" w:cs="Arial"/>
        </w:rPr>
        <w:t xml:space="preserve"> BIM </w:t>
      </w:r>
      <w:proofErr w:type="spellStart"/>
      <w:r w:rsidRPr="00BE54B2">
        <w:rPr>
          <w:rFonts w:ascii="Arial" w:eastAsia="SimSun" w:hAnsi="Arial" w:cs="Arial"/>
        </w:rPr>
        <w:t>execution</w:t>
      </w:r>
      <w:proofErr w:type="spellEnd"/>
      <w:r w:rsidRPr="00BE54B2">
        <w:rPr>
          <w:rFonts w:ascii="Arial" w:eastAsia="SimSun" w:hAnsi="Arial" w:cs="Arial"/>
        </w:rPr>
        <w:t xml:space="preserve"> plan</w:t>
      </w:r>
    </w:p>
    <w:p w14:paraId="4C25AEBC" w14:textId="77777777" w:rsidR="00BE54B2" w:rsidRPr="00BE54B2" w:rsidRDefault="00BE54B2" w:rsidP="00A637A9">
      <w:pPr>
        <w:numPr>
          <w:ilvl w:val="0"/>
          <w:numId w:val="58"/>
        </w:numPr>
        <w:tabs>
          <w:tab w:val="left" w:pos="2268"/>
        </w:tabs>
        <w:spacing w:before="120" w:line="264" w:lineRule="auto"/>
        <w:contextualSpacing/>
        <w:rPr>
          <w:rFonts w:ascii="Arial" w:eastAsia="SimSun" w:hAnsi="Arial" w:cs="Arial"/>
          <w:sz w:val="20"/>
          <w:szCs w:val="20"/>
        </w:rPr>
      </w:pPr>
      <w:r w:rsidRPr="00BE54B2">
        <w:rPr>
          <w:rFonts w:ascii="Arial" w:eastAsia="SimSun" w:hAnsi="Arial" w:cs="Arial"/>
        </w:rPr>
        <w:t>WIP:</w:t>
      </w:r>
      <w:r w:rsidRPr="00BE54B2">
        <w:rPr>
          <w:rFonts w:ascii="Arial" w:eastAsia="SimSun" w:hAnsi="Arial" w:cs="Arial"/>
        </w:rPr>
        <w:tab/>
      </w:r>
      <w:proofErr w:type="spellStart"/>
      <w:r w:rsidRPr="00BE54B2">
        <w:rPr>
          <w:rFonts w:ascii="Arial" w:eastAsia="SimSun" w:hAnsi="Arial" w:cs="Arial"/>
        </w:rPr>
        <w:t>Work</w:t>
      </w:r>
      <w:proofErr w:type="spellEnd"/>
      <w:r w:rsidRPr="00BE54B2">
        <w:rPr>
          <w:rFonts w:ascii="Arial" w:eastAsia="SimSun" w:hAnsi="Arial" w:cs="Arial"/>
        </w:rPr>
        <w:t xml:space="preserve"> </w:t>
      </w:r>
      <w:proofErr w:type="spellStart"/>
      <w:r w:rsidRPr="00BE54B2">
        <w:rPr>
          <w:rFonts w:ascii="Arial" w:eastAsia="SimSun" w:hAnsi="Arial" w:cs="Arial"/>
        </w:rPr>
        <w:t>In</w:t>
      </w:r>
      <w:proofErr w:type="spellEnd"/>
      <w:r w:rsidRPr="00BE54B2">
        <w:rPr>
          <w:rFonts w:ascii="Arial" w:eastAsia="SimSun" w:hAnsi="Arial" w:cs="Arial"/>
        </w:rPr>
        <w:t xml:space="preserve"> </w:t>
      </w:r>
      <w:proofErr w:type="spellStart"/>
      <w:r w:rsidRPr="00BE54B2">
        <w:rPr>
          <w:rFonts w:ascii="Arial" w:eastAsia="SimSun" w:hAnsi="Arial" w:cs="Arial"/>
        </w:rPr>
        <w:t>Progress</w:t>
      </w:r>
      <w:proofErr w:type="spellEnd"/>
    </w:p>
    <w:p w14:paraId="1BAEEFB2" w14:textId="77777777" w:rsidR="00BE54B2" w:rsidRPr="00BE54B2" w:rsidRDefault="00BE54B2" w:rsidP="00BE54B2">
      <w:pPr>
        <w:tabs>
          <w:tab w:val="left" w:pos="2268"/>
        </w:tabs>
        <w:spacing w:before="120" w:line="264" w:lineRule="auto"/>
        <w:ind w:left="360"/>
        <w:rPr>
          <w:rFonts w:ascii="Arial" w:eastAsia="SimSun" w:hAnsi="Arial" w:cs="Arial"/>
        </w:rPr>
      </w:pPr>
    </w:p>
    <w:p w14:paraId="61D5E501" w14:textId="016D5A07" w:rsidR="00A5069F" w:rsidRPr="00BE54B2" w:rsidRDefault="00A5069F" w:rsidP="00BE54B2"/>
    <w:sectPr w:rsidR="00A5069F" w:rsidRPr="00BE54B2" w:rsidSect="00A637A9">
      <w:headerReference w:type="default" r:id="rId24"/>
      <w:footerReference w:type="default" r:id="rId25"/>
      <w:headerReference w:type="first" r:id="rId26"/>
      <w:footerReference w:type="first" r:id="rId2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7AEC" w14:textId="77777777" w:rsidR="00F55B49" w:rsidRDefault="00F55B49" w:rsidP="0020059E">
      <w:r>
        <w:separator/>
      </w:r>
    </w:p>
  </w:endnote>
  <w:endnote w:type="continuationSeparator" w:id="0">
    <w:p w14:paraId="7DB1397D" w14:textId="77777777" w:rsidR="00F55B49" w:rsidRDefault="00F55B49" w:rsidP="0020059E">
      <w:r>
        <w:continuationSeparator/>
      </w:r>
    </w:p>
  </w:endnote>
  <w:endnote w:type="continuationNotice" w:id="1">
    <w:p w14:paraId="3849588F" w14:textId="77777777" w:rsidR="00F55B49" w:rsidRDefault="00F55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IBM Plex Sans Light">
    <w:altName w:val="IBM Plex Sans Light"/>
    <w:panose1 w:val="020B0403050203000203"/>
    <w:charset w:val="00"/>
    <w:family w:val="swiss"/>
    <w:pitch w:val="variable"/>
    <w:sig w:usb0="A00002EF" w:usb1="5000207B" w:usb2="00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ExtraLight">
    <w:panose1 w:val="020B0303050203000203"/>
    <w:charset w:val="00"/>
    <w:family w:val="swiss"/>
    <w:pitch w:val="variable"/>
    <w:sig w:usb0="A00002EF" w:usb1="5000207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IBM Plex Serif ExtraLight">
    <w:charset w:val="00"/>
    <w:family w:val="roman"/>
    <w:pitch w:val="variable"/>
    <w:sig w:usb0="A000026F" w:usb1="5000203B" w:usb2="00000000" w:usb3="00000000" w:csb0="00000197" w:csb1="00000000"/>
  </w:font>
  <w:font w:name="IBM Plex Sans Thin">
    <w:altName w:val="IBM Plex Sans Thin"/>
    <w:panose1 w:val="020B0203050203000203"/>
    <w:charset w:val="00"/>
    <w:family w:val="swiss"/>
    <w:pitch w:val="variable"/>
    <w:sig w:usb0="A00002EF" w:usb1="5000207B" w:usb2="00000000" w:usb3="00000000" w:csb0="0000019F" w:csb1="00000000"/>
  </w:font>
  <w:font w:name="IBM Plex Sans Medium">
    <w:panose1 w:val="020B0603050203000203"/>
    <w:charset w:val="00"/>
    <w:family w:val="swiss"/>
    <w:pitch w:val="variable"/>
    <w:sig w:usb0="A00002EF" w:usb1="5000207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dy CS)">
    <w:altName w:val="IBM Plex Sans Light"/>
    <w:charset w:val="00"/>
    <w:family w:val="roman"/>
    <w:pitch w:val="default"/>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ystem">
    <w:panose1 w:val="00000000000000000000"/>
    <w:charset w:val="00"/>
    <w:family w:val="swiss"/>
    <w:notTrueType/>
    <w:pitch w:val="variable"/>
    <w:sig w:usb0="00000003" w:usb1="00000000" w:usb2="00000000" w:usb3="00000000" w:csb0="00000001" w:csb1="00000000"/>
  </w:font>
  <w:font w:name="Gill Sans Light">
    <w:altName w:val="GILL SANS LIGH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21DB" w14:textId="77777777" w:rsidR="00BE54B2" w:rsidRPr="00195D81" w:rsidRDefault="00BE54B2" w:rsidP="00BF455A">
    <w:pPr>
      <w:pStyle w:val="Spacer"/>
    </w:pPr>
  </w:p>
  <w:p w14:paraId="420FA82C" w14:textId="77777777" w:rsidR="00BE54B2" w:rsidRPr="00195D81" w:rsidRDefault="00BE54B2" w:rsidP="00BF455A">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Clear"/>
      <w:tblW w:w="0" w:type="auto"/>
      <w:tblLayout w:type="fixed"/>
      <w:tblLook w:val="04A0" w:firstRow="1" w:lastRow="0" w:firstColumn="1" w:lastColumn="0" w:noHBand="0" w:noVBand="1"/>
    </w:tblPr>
    <w:tblGrid>
      <w:gridCol w:w="9974"/>
    </w:tblGrid>
    <w:tr w:rsidR="00BE54B2" w:rsidRPr="00195D81" w14:paraId="66384522" w14:textId="77777777" w:rsidTr="00BF455A">
      <w:tc>
        <w:tcPr>
          <w:tcW w:w="9974" w:type="dxa"/>
        </w:tcPr>
        <w:p w14:paraId="1AB9D54A" w14:textId="77777777" w:rsidR="00BE54B2" w:rsidRPr="00195D81" w:rsidRDefault="00BE54B2" w:rsidP="00BF455A">
          <w:pPr>
            <w:pStyle w:val="Footer"/>
          </w:pPr>
          <w:r w:rsidRPr="00195D81">
            <w:t>Job/Div/Sub/Rep/Rev 29 February 2016</w:t>
          </w:r>
        </w:p>
      </w:tc>
    </w:tr>
    <w:tr w:rsidR="00BE54B2" w:rsidRPr="00195D81" w14:paraId="6433CE7F" w14:textId="77777777" w:rsidTr="00BF455A">
      <w:tc>
        <w:tcPr>
          <w:tcW w:w="9974" w:type="dxa"/>
        </w:tcPr>
        <w:p w14:paraId="17C10D9C" w14:textId="77777777" w:rsidR="00BE54B2" w:rsidRPr="00195D81" w:rsidRDefault="00BE54B2" w:rsidP="00BF455A">
          <w:pPr>
            <w:pStyle w:val="Footer"/>
          </w:pPr>
          <w:r w:rsidRPr="00195D81">
            <w:t>File path footer</w:t>
          </w:r>
        </w:p>
      </w:tc>
    </w:tr>
  </w:tbl>
  <w:p w14:paraId="3285BA26" w14:textId="77777777" w:rsidR="00BE54B2" w:rsidRPr="00195D81" w:rsidRDefault="00BE54B2" w:rsidP="00BF455A">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9E81" w14:textId="28030F09" w:rsidR="0020059E" w:rsidRPr="00A637A9" w:rsidRDefault="0020059E" w:rsidP="00A637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28B2" w14:textId="4C12C3A9" w:rsidR="0099121B" w:rsidRDefault="0099121B" w:rsidP="007105D0">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C91B" w14:textId="77777777" w:rsidR="00F55B49" w:rsidRDefault="00F55B49" w:rsidP="0020059E">
      <w:r>
        <w:separator/>
      </w:r>
    </w:p>
  </w:footnote>
  <w:footnote w:type="continuationSeparator" w:id="0">
    <w:p w14:paraId="2A5FD321" w14:textId="77777777" w:rsidR="00F55B49" w:rsidRDefault="00F55B49" w:rsidP="0020059E">
      <w:r>
        <w:continuationSeparator/>
      </w:r>
    </w:p>
  </w:footnote>
  <w:footnote w:type="continuationNotice" w:id="1">
    <w:p w14:paraId="04141459" w14:textId="77777777" w:rsidR="00F55B49" w:rsidRDefault="00F55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92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6098"/>
      <w:gridCol w:w="284"/>
    </w:tblGrid>
    <w:tr w:rsidR="00BE54B2" w14:paraId="38B2E9A9" w14:textId="77777777" w:rsidTr="00F168B1">
      <w:trPr>
        <w:trHeight w:val="843"/>
      </w:trPr>
      <w:tc>
        <w:tcPr>
          <w:tcW w:w="4542" w:type="dxa"/>
          <w:shd w:val="clear" w:color="auto" w:fill="auto"/>
          <w:vAlign w:val="center"/>
        </w:tcPr>
        <w:p w14:paraId="6405C499" w14:textId="77777777" w:rsidR="00BE54B2" w:rsidRDefault="00BE54B2" w:rsidP="002A5F43">
          <w:pPr>
            <w:pStyle w:val="Header"/>
            <w:rPr>
              <w:sz w:val="16"/>
              <w:szCs w:val="16"/>
            </w:rPr>
          </w:pPr>
          <w:r w:rsidRPr="006B7E17">
            <w:rPr>
              <w:b/>
              <w:bCs/>
              <w:noProof/>
            </w:rPr>
            <mc:AlternateContent>
              <mc:Choice Requires="wpg">
                <w:drawing>
                  <wp:anchor distT="0" distB="0" distL="114300" distR="114300" simplePos="0" relativeHeight="251660288" behindDoc="0" locked="0" layoutInCell="1" allowOverlap="1" wp14:anchorId="5D2590FE" wp14:editId="0538395E">
                    <wp:simplePos x="0" y="0"/>
                    <wp:positionH relativeFrom="column">
                      <wp:posOffset>-6350</wp:posOffset>
                    </wp:positionH>
                    <wp:positionV relativeFrom="paragraph">
                      <wp:posOffset>5080</wp:posOffset>
                    </wp:positionV>
                    <wp:extent cx="464185" cy="464185"/>
                    <wp:effectExtent l="0" t="0" r="5715" b="5715"/>
                    <wp:wrapNone/>
                    <wp:docPr id="8" name="Group 8"/>
                    <wp:cNvGraphicFramePr/>
                    <a:graphic xmlns:a="http://schemas.openxmlformats.org/drawingml/2006/main">
                      <a:graphicData uri="http://schemas.microsoft.com/office/word/2010/wordprocessingGroup">
                        <wpg:wgp>
                          <wpg:cNvGrpSpPr/>
                          <wpg:grpSpPr>
                            <a:xfrm>
                              <a:off x="0" y="0"/>
                              <a:ext cx="464185" cy="464185"/>
                              <a:chOff x="0" y="0"/>
                              <a:chExt cx="2681067" cy="2681696"/>
                            </a:xfrm>
                          </wpg:grpSpPr>
                          <wps:wsp>
                            <wps:cNvPr id="10" name="Freeform 10"/>
                            <wps:cNvSpPr/>
                            <wps:spPr>
                              <a:xfrm>
                                <a:off x="2407918" y="529299"/>
                                <a:ext cx="273149" cy="1624052"/>
                              </a:xfrm>
                              <a:custGeom>
                                <a:avLst/>
                                <a:gdLst>
                                  <a:gd name="connsiteX0" fmla="*/ 0 w 273151"/>
                                  <a:gd name="connsiteY0" fmla="*/ 0 h 1624054"/>
                                  <a:gd name="connsiteX1" fmla="*/ 273151 w 273151"/>
                                  <a:gd name="connsiteY1" fmla="*/ 812028 h 1624054"/>
                                  <a:gd name="connsiteX2" fmla="*/ 0 w 273151"/>
                                  <a:gd name="connsiteY2" fmla="*/ 1624055 h 1624054"/>
                                  <a:gd name="connsiteX3" fmla="*/ 0 w 273151"/>
                                  <a:gd name="connsiteY3" fmla="*/ 0 h 1624054"/>
                                </a:gdLst>
                                <a:ahLst/>
                                <a:cxnLst>
                                  <a:cxn ang="0">
                                    <a:pos x="connsiteX0" y="connsiteY0"/>
                                  </a:cxn>
                                  <a:cxn ang="0">
                                    <a:pos x="connsiteX1" y="connsiteY1"/>
                                  </a:cxn>
                                  <a:cxn ang="0">
                                    <a:pos x="connsiteX2" y="connsiteY2"/>
                                  </a:cxn>
                                  <a:cxn ang="0">
                                    <a:pos x="connsiteX3" y="connsiteY3"/>
                                  </a:cxn>
                                </a:cxnLst>
                                <a:rect l="l" t="t" r="r" b="b"/>
                                <a:pathLst>
                                  <a:path w="273151" h="1624054">
                                    <a:moveTo>
                                      <a:pt x="0" y="0"/>
                                    </a:moveTo>
                                    <a:cubicBezTo>
                                      <a:pt x="171314" y="225616"/>
                                      <a:pt x="273151" y="506446"/>
                                      <a:pt x="273151" y="812028"/>
                                    </a:cubicBezTo>
                                    <a:cubicBezTo>
                                      <a:pt x="273151" y="1117609"/>
                                      <a:pt x="171314" y="1398439"/>
                                      <a:pt x="0" y="1624055"/>
                                    </a:cubicBezTo>
                                    <a:lnTo>
                                      <a:pt x="0" y="0"/>
                                    </a:lnTo>
                                    <a:close/>
                                  </a:path>
                                </a:pathLst>
                              </a:custGeom>
                              <a:solidFill>
                                <a:srgbClr val="6FA388"/>
                              </a:solidFill>
                              <a:ln w="9514" cap="flat">
                                <a:noFill/>
                                <a:prstDash val="solid"/>
                                <a:miter/>
                              </a:ln>
                            </wps:spPr>
                            <wps:bodyPr rtlCol="0" anchor="ctr"/>
                          </wps:wsp>
                          <wps:wsp>
                            <wps:cNvPr id="11" name="Freeform 11"/>
                            <wps:cNvSpPr/>
                            <wps:spPr>
                              <a:xfrm>
                                <a:off x="529170" y="0"/>
                                <a:ext cx="1622726" cy="273220"/>
                              </a:xfrm>
                              <a:custGeom>
                                <a:avLst/>
                                <a:gdLst>
                                  <a:gd name="connsiteX0" fmla="*/ 1622727 w 1622726"/>
                                  <a:gd name="connsiteY0" fmla="*/ 273221 h 273220"/>
                                  <a:gd name="connsiteX1" fmla="*/ 0 w 1622726"/>
                                  <a:gd name="connsiteY1" fmla="*/ 273221 h 273220"/>
                                  <a:gd name="connsiteX2" fmla="*/ 811839 w 1622726"/>
                                  <a:gd name="connsiteY2" fmla="*/ 7 h 273220"/>
                                  <a:gd name="connsiteX3" fmla="*/ 1622727 w 1622726"/>
                                  <a:gd name="connsiteY3" fmla="*/ 273221 h 273220"/>
                                </a:gdLst>
                                <a:ahLst/>
                                <a:cxnLst>
                                  <a:cxn ang="0">
                                    <a:pos x="connsiteX0" y="connsiteY0"/>
                                  </a:cxn>
                                  <a:cxn ang="0">
                                    <a:pos x="connsiteX1" y="connsiteY1"/>
                                  </a:cxn>
                                  <a:cxn ang="0">
                                    <a:pos x="connsiteX2" y="connsiteY2"/>
                                  </a:cxn>
                                  <a:cxn ang="0">
                                    <a:pos x="connsiteX3" y="connsiteY3"/>
                                  </a:cxn>
                                </a:cxnLst>
                                <a:rect l="l" t="t" r="r" b="b"/>
                                <a:pathLst>
                                  <a:path w="1622726" h="273220">
                                    <a:moveTo>
                                      <a:pt x="1622727" y="273221"/>
                                    </a:moveTo>
                                    <a:lnTo>
                                      <a:pt x="0" y="273221"/>
                                    </a:lnTo>
                                    <a:cubicBezTo>
                                      <a:pt x="225564" y="101867"/>
                                      <a:pt x="506329" y="7"/>
                                      <a:pt x="811839" y="7"/>
                                    </a:cubicBezTo>
                                    <a:cubicBezTo>
                                      <a:pt x="1116398" y="-945"/>
                                      <a:pt x="1398115" y="100915"/>
                                      <a:pt x="1622727" y="273221"/>
                                    </a:cubicBezTo>
                                    <a:close/>
                                  </a:path>
                                </a:pathLst>
                              </a:custGeom>
                              <a:solidFill>
                                <a:srgbClr val="F16953"/>
                              </a:solidFill>
                              <a:ln w="9514" cap="flat">
                                <a:noFill/>
                                <a:prstDash val="solid"/>
                                <a:miter/>
                              </a:ln>
                            </wps:spPr>
                            <wps:bodyPr rtlCol="0" anchor="ctr"/>
                          </wps:wsp>
                          <wps:wsp>
                            <wps:cNvPr id="13" name="Freeform 13"/>
                            <wps:cNvSpPr/>
                            <wps:spPr>
                              <a:xfrm>
                                <a:off x="529170" y="2408482"/>
                                <a:ext cx="1622726" cy="273214"/>
                              </a:xfrm>
                              <a:custGeom>
                                <a:avLst/>
                                <a:gdLst>
                                  <a:gd name="connsiteX0" fmla="*/ 0 w 1622726"/>
                                  <a:gd name="connsiteY0" fmla="*/ 0 h 273214"/>
                                  <a:gd name="connsiteX1" fmla="*/ 1622727 w 1622726"/>
                                  <a:gd name="connsiteY1" fmla="*/ 0 h 273214"/>
                                  <a:gd name="connsiteX2" fmla="*/ 810887 w 1622726"/>
                                  <a:gd name="connsiteY2" fmla="*/ 273214 h 273214"/>
                                  <a:gd name="connsiteX3" fmla="*/ 0 w 1622726"/>
                                  <a:gd name="connsiteY3" fmla="*/ 0 h 273214"/>
                                </a:gdLst>
                                <a:ahLst/>
                                <a:cxnLst>
                                  <a:cxn ang="0">
                                    <a:pos x="connsiteX0" y="connsiteY0"/>
                                  </a:cxn>
                                  <a:cxn ang="0">
                                    <a:pos x="connsiteX1" y="connsiteY1"/>
                                  </a:cxn>
                                  <a:cxn ang="0">
                                    <a:pos x="connsiteX2" y="connsiteY2"/>
                                  </a:cxn>
                                  <a:cxn ang="0">
                                    <a:pos x="connsiteX3" y="connsiteY3"/>
                                  </a:cxn>
                                </a:cxnLst>
                                <a:rect l="l" t="t" r="r" b="b"/>
                                <a:pathLst>
                                  <a:path w="1622726" h="273214">
                                    <a:moveTo>
                                      <a:pt x="0" y="0"/>
                                    </a:moveTo>
                                    <a:lnTo>
                                      <a:pt x="1622727" y="0"/>
                                    </a:lnTo>
                                    <a:cubicBezTo>
                                      <a:pt x="1397163" y="171354"/>
                                      <a:pt x="1116398" y="273214"/>
                                      <a:pt x="810887" y="273214"/>
                                    </a:cubicBezTo>
                                    <a:cubicBezTo>
                                      <a:pt x="506329" y="273214"/>
                                      <a:pt x="225564" y="171354"/>
                                      <a:pt x="0" y="0"/>
                                    </a:cubicBezTo>
                                    <a:close/>
                                  </a:path>
                                </a:pathLst>
                              </a:custGeom>
                              <a:solidFill>
                                <a:srgbClr val="003E50"/>
                              </a:solidFill>
                              <a:ln w="9514" cap="flat">
                                <a:noFill/>
                                <a:prstDash val="solid"/>
                                <a:miter/>
                              </a:ln>
                            </wps:spPr>
                            <wps:bodyPr rtlCol="0" anchor="ctr"/>
                          </wps:wsp>
                          <wps:wsp>
                            <wps:cNvPr id="14" name="Freeform 14"/>
                            <wps:cNvSpPr/>
                            <wps:spPr>
                              <a:xfrm>
                                <a:off x="0" y="529300"/>
                                <a:ext cx="273150" cy="1623102"/>
                              </a:xfrm>
                              <a:custGeom>
                                <a:avLst/>
                                <a:gdLst>
                                  <a:gd name="connsiteX0" fmla="*/ 273151 w 273150"/>
                                  <a:gd name="connsiteY0" fmla="*/ 0 h 1623102"/>
                                  <a:gd name="connsiteX1" fmla="*/ 273151 w 273150"/>
                                  <a:gd name="connsiteY1" fmla="*/ 1623103 h 1623102"/>
                                  <a:gd name="connsiteX2" fmla="*/ 0 w 273150"/>
                                  <a:gd name="connsiteY2" fmla="*/ 811076 h 1623102"/>
                                  <a:gd name="connsiteX3" fmla="*/ 273151 w 273150"/>
                                  <a:gd name="connsiteY3" fmla="*/ 0 h 1623102"/>
                                </a:gdLst>
                                <a:ahLst/>
                                <a:cxnLst>
                                  <a:cxn ang="0">
                                    <a:pos x="connsiteX0" y="connsiteY0"/>
                                  </a:cxn>
                                  <a:cxn ang="0">
                                    <a:pos x="connsiteX1" y="connsiteY1"/>
                                  </a:cxn>
                                  <a:cxn ang="0">
                                    <a:pos x="connsiteX2" y="connsiteY2"/>
                                  </a:cxn>
                                  <a:cxn ang="0">
                                    <a:pos x="connsiteX3" y="connsiteY3"/>
                                  </a:cxn>
                                </a:cxnLst>
                                <a:rect l="l" t="t" r="r" b="b"/>
                                <a:pathLst>
                                  <a:path w="273150" h="1623102">
                                    <a:moveTo>
                                      <a:pt x="273151" y="0"/>
                                    </a:moveTo>
                                    <a:lnTo>
                                      <a:pt x="273151" y="1623103"/>
                                    </a:lnTo>
                                    <a:cubicBezTo>
                                      <a:pt x="101837" y="1397487"/>
                                      <a:pt x="0" y="1116657"/>
                                      <a:pt x="0" y="811076"/>
                                    </a:cubicBezTo>
                                    <a:cubicBezTo>
                                      <a:pt x="0" y="505494"/>
                                      <a:pt x="100885" y="224664"/>
                                      <a:pt x="273151" y="0"/>
                                    </a:cubicBezTo>
                                    <a:close/>
                                  </a:path>
                                </a:pathLst>
                              </a:custGeom>
                              <a:solidFill>
                                <a:srgbClr val="003E50"/>
                              </a:solidFill>
                              <a:ln w="9514"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B07D616" id="Group 8" o:spid="_x0000_s1026" style="position:absolute;margin-left:-.5pt;margin-top:.4pt;width:36.55pt;height:36.55pt;z-index:251660288;mso-width-relative:margin;mso-height-relative:margin" coordsize="26810,2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">
                    <v:shape id="Freeform 10" o:spid="_x0000_s1027" style="position:absolute;left:24079;top:5292;width:2731;height:16241;visibility:visible;mso-wrap-style:square;v-text-anchor:middle" coordsize="273151,16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" path="m,c171314,225616,273151,506446,273151,812028v,305581,-101837,586411,-273151,812027l,xe" fillcolor="#6fa388" stroked="f" strokeweight=".26428mm">
                      <v:stroke joinstyle="miter"/>
                      <v:path arrowok="t" o:connecttype="custom" o:connectlocs="0,0;273149,812027;0,1624053;0,0" o:connectangles="0,0,0,0"/>
                    </v:shape>
                    <v:shape id="Freeform 11" o:spid="_x0000_s1028" style="position:absolute;left:5291;width:16227;height:2732;visibility:visible;mso-wrap-style:square;v-text-anchor:middle" coordsize="1622726,2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" path="m1622727,273221l,273221c225564,101867,506329,7,811839,7v304559,-952,586276,100908,810888,273214xe" fillcolor="#f16953" stroked="f" strokeweight=".26428mm">
                      <v:stroke joinstyle="miter"/>
                      <v:path arrowok="t" o:connecttype="custom" o:connectlocs="1622727,273221;0,273221;811839,7;1622727,273221" o:connectangles="0,0,0,0"/>
                    </v:shape>
                    <v:shape id="Freeform 13" o:spid="_x0000_s1029" style="position:absolute;left:5291;top:24084;width:16227;height:2732;visibility:visible;mso-wrap-style:square;v-text-anchor:middle" coordsize="1622726,2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" path="m,l1622727,c1397163,171354,1116398,273214,810887,273214,506329,273214,225564,171354,,xe" fillcolor="#003e50" stroked="f" strokeweight=".26428mm">
                      <v:stroke joinstyle="miter"/>
                      <v:path arrowok="t" o:connecttype="custom" o:connectlocs="0,0;1622727,0;810887,273214;0,0" o:connectangles="0,0,0,0"/>
                    </v:shape>
                    <v:shape id="Freeform 14" o:spid="_x0000_s1030" style="position:absolute;top:5293;width:2731;height:16231;visibility:visible;mso-wrap-style:square;v-text-anchor:middle" coordsize="273150,16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" path="m273151,r,1623103c101837,1397487,,1116657,,811076,,505494,100885,224664,273151,xe" fillcolor="#003e50" stroked="f" strokeweight=".26428mm">
                      <v:stroke joinstyle="miter"/>
                      <v:path arrowok="t" o:connecttype="custom" o:connectlocs="273151,0;273151,1623103;0,811076;273151,0" o:connectangles="0,0,0,0"/>
                    </v:shape>
                  </v:group>
                </w:pict>
              </mc:Fallback>
            </mc:AlternateContent>
          </w:r>
        </w:p>
      </w:tc>
      <w:tc>
        <w:tcPr>
          <w:tcW w:w="6098" w:type="dxa"/>
          <w:shd w:val="clear" w:color="auto" w:fill="auto"/>
          <w:vAlign w:val="center"/>
        </w:tcPr>
        <w:p w14:paraId="4C540456" w14:textId="77777777" w:rsidR="00BE54B2" w:rsidRDefault="00BE54B2" w:rsidP="002A5F43">
          <w:pPr>
            <w:pStyle w:val="Header"/>
            <w:spacing w:line="276" w:lineRule="auto"/>
            <w:jc w:val="right"/>
            <w:rPr>
              <w:sz w:val="16"/>
              <w:szCs w:val="16"/>
            </w:rPr>
          </w:pPr>
          <w:r>
            <w:rPr>
              <w:rFonts w:cs="Arial"/>
              <w:color w:val="6FA287"/>
              <w:spacing w:val="10"/>
            </w:rPr>
            <w:t>KRÖFUR TIL UPPLÝSINGAMIÐLUNAR</w:t>
          </w:r>
          <w:r>
            <w:rPr>
              <w:rFonts w:cs="Arial"/>
              <w:color w:val="6FA287"/>
              <w:spacing w:val="10"/>
            </w:rPr>
            <w:br/>
          </w:r>
          <w:r>
            <w:rPr>
              <w:rFonts w:cs="Arial"/>
              <w:b/>
              <w:bCs/>
              <w:color w:val="004050"/>
              <w:spacing w:val="10"/>
            </w:rPr>
            <w:t xml:space="preserve">XXX </w:t>
          </w:r>
          <w:proofErr w:type="gramStart"/>
          <w:r>
            <w:rPr>
              <w:rFonts w:cs="Arial"/>
              <w:b/>
              <w:bCs/>
              <w:color w:val="004050"/>
              <w:spacing w:val="10"/>
            </w:rPr>
            <w:t>XXXX</w:t>
          </w:r>
          <w:r w:rsidRPr="00C511CC">
            <w:rPr>
              <w:rFonts w:cs="Arial"/>
              <w:color w:val="004050"/>
              <w:spacing w:val="10"/>
            </w:rPr>
            <w:t xml:space="preserve">  </w:t>
          </w:r>
          <w:r>
            <w:rPr>
              <w:rFonts w:cs="Arial"/>
              <w:b/>
              <w:bCs/>
              <w:color w:val="004050"/>
              <w:spacing w:val="10"/>
            </w:rPr>
            <w:t>VERKNÚMER</w:t>
          </w:r>
          <w:proofErr w:type="gramEnd"/>
        </w:p>
      </w:tc>
      <w:tc>
        <w:tcPr>
          <w:tcW w:w="284" w:type="dxa"/>
          <w:shd w:val="clear" w:color="auto" w:fill="auto"/>
          <w:vAlign w:val="center"/>
        </w:tcPr>
        <w:p w14:paraId="4E374084" w14:textId="77777777" w:rsidR="00BE54B2" w:rsidRDefault="00BE54B2" w:rsidP="002A5F43">
          <w:pPr>
            <w:pStyle w:val="Header"/>
            <w:jc w:val="right"/>
            <w:rPr>
              <w:sz w:val="16"/>
              <w:szCs w:val="16"/>
            </w:rPr>
          </w:pPr>
          <w:r>
            <w:rPr>
              <w:noProof/>
            </w:rPr>
            <mc:AlternateContent>
              <mc:Choice Requires="wps">
                <w:drawing>
                  <wp:anchor distT="0" distB="0" distL="114300" distR="114300" simplePos="0" relativeHeight="251661312" behindDoc="0" locked="0" layoutInCell="1" allowOverlap="1" wp14:anchorId="58FD7D80" wp14:editId="0FC473BD">
                    <wp:simplePos x="0" y="0"/>
                    <wp:positionH relativeFrom="column">
                      <wp:posOffset>-5715</wp:posOffset>
                    </wp:positionH>
                    <wp:positionV relativeFrom="paragraph">
                      <wp:posOffset>17780</wp:posOffset>
                    </wp:positionV>
                    <wp:extent cx="0" cy="341547"/>
                    <wp:effectExtent l="12700" t="12700" r="12700" b="19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1547"/>
                            </a:xfrm>
                            <a:prstGeom prst="line">
                              <a:avLst/>
                            </a:prstGeom>
                            <a:noFill/>
                            <a:ln w="25400" cap="flat" cmpd="sng" algn="ctr">
                              <a:solidFill>
                                <a:srgbClr val="6FA28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652FAC" id="Straight Connector 1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pt" to="-.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" strokecolor="#6fa287" strokeweight="2pt">
                    <v:stroke joinstyle="miter"/>
                    <o:lock v:ext="edit" shapetype="f"/>
                  </v:line>
                </w:pict>
              </mc:Fallback>
            </mc:AlternateContent>
          </w:r>
        </w:p>
      </w:tc>
    </w:tr>
  </w:tbl>
  <w:p w14:paraId="42BACCD7" w14:textId="77777777" w:rsidR="00BE54B2" w:rsidRDefault="00BE54B2" w:rsidP="002A5F43">
    <w:pPr>
      <w:pStyle w:val="Header"/>
    </w:pPr>
    <w:r w:rsidRPr="00995951">
      <w:rPr>
        <w:rStyle w:val="normaltextrun"/>
        <w:rFonts w:ascii="Calibri" w:hAnsi="Calibri" w:cs="Calibri"/>
        <w:b/>
        <w:bCs/>
        <w:noProof/>
      </w:rPr>
      <mc:AlternateContent>
        <mc:Choice Requires="wps">
          <w:drawing>
            <wp:anchor distT="0" distB="0" distL="114300" distR="114300" simplePos="0" relativeHeight="251662336" behindDoc="0" locked="0" layoutInCell="1" allowOverlap="1" wp14:anchorId="7E98E423" wp14:editId="4A7501AF">
              <wp:simplePos x="0" y="0"/>
              <wp:positionH relativeFrom="column">
                <wp:posOffset>70188</wp:posOffset>
              </wp:positionH>
              <wp:positionV relativeFrom="paragraph">
                <wp:posOffset>-503464</wp:posOffset>
              </wp:positionV>
              <wp:extent cx="1757548" cy="495300"/>
              <wp:effectExtent l="0" t="0" r="14605" b="0"/>
              <wp:wrapNone/>
              <wp:docPr id="38" name="Text Box 38"/>
              <wp:cNvGraphicFramePr/>
              <a:graphic xmlns:a="http://schemas.openxmlformats.org/drawingml/2006/main">
                <a:graphicData uri="http://schemas.microsoft.com/office/word/2010/wordprocessingShape">
                  <wps:wsp>
                    <wps:cNvSpPr txBox="1"/>
                    <wps:spPr>
                      <a:xfrm>
                        <a:off x="0" y="0"/>
                        <a:ext cx="1757548" cy="495300"/>
                      </a:xfrm>
                      <a:prstGeom prst="rect">
                        <a:avLst/>
                      </a:prstGeom>
                      <a:noFill/>
                      <a:ln w="6350">
                        <a:noFill/>
                      </a:ln>
                    </wps:spPr>
                    <wps:txbx>
                      <w:txbxContent>
                        <w:p w14:paraId="50995FB4" w14:textId="43158D66" w:rsidR="00BE54B2" w:rsidRPr="00BE54B2" w:rsidRDefault="00000000" w:rsidP="008754C2">
                          <w:pPr>
                            <w:spacing w:after="60"/>
                            <w:rPr>
                              <w:rStyle w:val="fsre-fturljs"/>
                              <w:rFonts w:ascii="IBM Plex Sans Light" w:eastAsia="Arial" w:hAnsi="IBM Plex Sans Light"/>
                              <w:color w:val="E1ECE6"/>
                              <w:sz w:val="15"/>
                              <w:szCs w:val="15"/>
                            </w:rPr>
                          </w:pPr>
                          <w:sdt>
                            <w:sdtPr>
                              <w:rPr>
                                <w:rStyle w:val="fsre-fturljs"/>
                                <w:rFonts w:ascii="IBM Plex Sans Light" w:eastAsia="Arial" w:hAnsi="IBM Plex Sans Light"/>
                                <w:color w:val="FFFFFF"/>
                                <w:sz w:val="15"/>
                                <w:szCs w:val="15"/>
                              </w:rPr>
                              <w:alias w:val="Tegund skjals"/>
                              <w:tag w:val="qmDocType"/>
                              <w:id w:val="370504720"/>
                              <w:dataBinding w:prefixMappings="xmlns:ns0='http://schemas.microsoft.com/office/2006/metadata/properties' xmlns:ns1='http://www.w3.org/2001/XMLSchema-instance' xmlns:ns2='http://schemas.microsoft.com/office/infopath/2007/PartnerControls' xmlns:ns3='b3a49e44-086d-49b8-b485-1b3eeac191e2' xmlns:ns4='81bf33b4-5065-4d00-bf81-90f85f105e1d' " w:xpath="/ns0:properties[1]/documentManagement[1]/ns3:qmDocType[1]" w:storeItemID="{4DFE987F-7F7B-4170-A2BF-38DFF02EB1EB}"/>
                              <w:text/>
                            </w:sdtPr>
                            <w:sdtEndPr>
                              <w:rPr>
                                <w:rStyle w:val="fsre-fturljs"/>
                                <w:rFonts w:ascii="IBM Plex Sans ExtraLight" w:eastAsiaTheme="minorHAnsi" w:hAnsi="IBM Plex Sans ExtraLight"/>
                                <w:color w:val="595959" w:themeColor="text1" w:themeTint="A6"/>
                                <w:sz w:val="14"/>
                                <w:szCs w:val="14"/>
                              </w:rPr>
                            </w:sdtEndPr>
                            <w:sdtContent>
                              <w:r w:rsidR="00784616">
                                <w:rPr>
                                  <w:rStyle w:val="fsre-fturljs"/>
                                  <w:rFonts w:ascii="IBM Plex Sans Light" w:eastAsia="Arial" w:hAnsi="IBM Plex Sans Light"/>
                                  <w:color w:val="FFFFFF"/>
                                  <w:sz w:val="15"/>
                                  <w:szCs w:val="15"/>
                                </w:rPr>
                                <w:t>Eyðublað</w:t>
                              </w:r>
                            </w:sdtContent>
                          </w:sdt>
                        </w:p>
                        <w:sdt>
                          <w:sdtPr>
                            <w:rPr>
                              <w:color w:val="FFFFFF" w:themeColor="background1"/>
                            </w:rPr>
                            <w:alias w:val="Skjalanúmer"/>
                            <w:tag w:val="qmDocNumber"/>
                            <w:id w:val="1384054246"/>
                            <w:placeholder>
                              <w:docPart w:val="03E4800787DD42BBBC4E036B82498509"/>
                            </w:placeholder>
                            <w:dataBinding w:prefixMappings="xmlns:ns0='http://schemas.microsoft.com/office/2006/metadata/properties' xmlns:ns1='http://www.w3.org/2001/XMLSchema-instance' xmlns:ns2='http://schemas.microsoft.com/office/infopath/2007/PartnerControls' xmlns:ns3='b3a49e44-086d-49b8-b485-1b3eeac191e2' xmlns:ns4='81bf33b4-5065-4d00-bf81-90f85f105e1d' " w:xpath="/ns0:properties[1]/documentManagement[1]/ns3:qmDocNumber[1]" w:storeItemID="{4DFE987F-7F7B-4170-A2BF-38DFF02EB1EB}"/>
                            <w:text/>
                          </w:sdtPr>
                          <w:sdtContent>
                            <w:p w14:paraId="26F94AFE" w14:textId="36F8C12D" w:rsidR="00BE54B2" w:rsidRPr="00BE54B2" w:rsidRDefault="00BE54B2" w:rsidP="008754C2">
                              <w:pPr>
                                <w:spacing w:after="60"/>
                                <w:rPr>
                                  <w:rFonts w:ascii="IBM Plex Sans Light" w:hAnsi="IBM Plex Sans Light" w:cs="Poppins"/>
                                  <w:color w:val="FFFFFF" w:themeColor="background1"/>
                                  <w:spacing w:val="6"/>
                                  <w:sz w:val="15"/>
                                  <w:szCs w:val="15"/>
                                  <w:lang w:eastAsia="en-GB"/>
                                </w:rPr>
                              </w:pPr>
                              <w:r w:rsidRPr="00BE54B2">
                                <w:rPr>
                                  <w:color w:val="FFFFFF" w:themeColor="background1"/>
                                </w:rPr>
                                <w:t>EYB-0164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8E423" id="_x0000_t202" coordsize="21600,21600" o:spt="202" path="m,l,21600r21600,l21600,xe">
              <v:stroke joinstyle="miter"/>
              <v:path gradientshapeok="t" o:connecttype="rect"/>
            </v:shapetype>
            <v:shape id="Text Box 38" o:spid="_x0000_s1026" type="#_x0000_t202" style="position:absolute;margin-left:5.55pt;margin-top:-39.65pt;width:138.4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" filled="f" stroked="f" strokeweight=".5pt">
              <v:textbox inset="0,0,0,0">
                <w:txbxContent>
                  <w:p w14:paraId="50995FB4" w14:textId="43158D66" w:rsidR="00BE54B2" w:rsidRPr="00BE54B2" w:rsidRDefault="00000000" w:rsidP="008754C2">
                    <w:pPr>
                      <w:spacing w:after="60"/>
                      <w:rPr>
                        <w:rStyle w:val="fsre-fturljs"/>
                        <w:rFonts w:ascii="IBM Plex Sans Light" w:eastAsia="Arial" w:hAnsi="IBM Plex Sans Light"/>
                        <w:color w:val="E1ECE6"/>
                        <w:sz w:val="15"/>
                        <w:szCs w:val="15"/>
                      </w:rPr>
                    </w:pPr>
                    <w:sdt>
                      <w:sdtPr>
                        <w:rPr>
                          <w:rStyle w:val="fsre-fturljs"/>
                          <w:rFonts w:ascii="IBM Plex Sans Light" w:eastAsia="Arial" w:hAnsi="IBM Plex Sans Light"/>
                          <w:color w:val="FFFFFF"/>
                          <w:sz w:val="15"/>
                          <w:szCs w:val="15"/>
                        </w:rPr>
                        <w:alias w:val="Tegund skjals"/>
                        <w:tag w:val="qmDocType"/>
                        <w:id w:val="370504720"/>
                        <w:dataBinding w:prefixMappings="xmlns:ns0='http://schemas.microsoft.com/office/2006/metadata/properties' xmlns:ns1='http://www.w3.org/2001/XMLSchema-instance' xmlns:ns2='http://schemas.microsoft.com/office/infopath/2007/PartnerControls' xmlns:ns3='b3a49e44-086d-49b8-b485-1b3eeac191e2' xmlns:ns4='81bf33b4-5065-4d00-bf81-90f85f105e1d' " w:xpath="/ns0:properties[1]/documentManagement[1]/ns3:qmDocType[1]" w:storeItemID="{4DFE987F-7F7B-4170-A2BF-38DFF02EB1EB}"/>
                        <w:text/>
                      </w:sdtPr>
                      <w:sdtEndPr>
                        <w:rPr>
                          <w:rStyle w:val="fsre-fturljs"/>
                          <w:rFonts w:ascii="IBM Plex Sans ExtraLight" w:eastAsiaTheme="minorHAnsi" w:hAnsi="IBM Plex Sans ExtraLight"/>
                          <w:color w:val="595959" w:themeColor="text1" w:themeTint="A6"/>
                          <w:sz w:val="14"/>
                          <w:szCs w:val="14"/>
                        </w:rPr>
                      </w:sdtEndPr>
                      <w:sdtContent>
                        <w:r w:rsidR="00784616">
                          <w:rPr>
                            <w:rStyle w:val="fsre-fturljs"/>
                            <w:rFonts w:ascii="IBM Plex Sans Light" w:eastAsia="Arial" w:hAnsi="IBM Plex Sans Light"/>
                            <w:color w:val="FFFFFF"/>
                            <w:sz w:val="15"/>
                            <w:szCs w:val="15"/>
                          </w:rPr>
                          <w:t>Eyðublað</w:t>
                        </w:r>
                      </w:sdtContent>
                    </w:sdt>
                  </w:p>
                  <w:sdt>
                    <w:sdtPr>
                      <w:rPr>
                        <w:color w:val="FFFFFF" w:themeColor="background1"/>
                      </w:rPr>
                      <w:alias w:val="Skjalanúmer"/>
                      <w:tag w:val="qmDocNumber"/>
                      <w:id w:val="1384054246"/>
                      <w:placeholder>
                        <w:docPart w:val="03E4800787DD42BBBC4E036B82498509"/>
                      </w:placeholder>
                      <w:dataBinding w:prefixMappings="xmlns:ns0='http://schemas.microsoft.com/office/2006/metadata/properties' xmlns:ns1='http://www.w3.org/2001/XMLSchema-instance' xmlns:ns2='http://schemas.microsoft.com/office/infopath/2007/PartnerControls' xmlns:ns3='b3a49e44-086d-49b8-b485-1b3eeac191e2' xmlns:ns4='81bf33b4-5065-4d00-bf81-90f85f105e1d' " w:xpath="/ns0:properties[1]/documentManagement[1]/ns3:qmDocNumber[1]" w:storeItemID="{4DFE987F-7F7B-4170-A2BF-38DFF02EB1EB}"/>
                      <w:text/>
                    </w:sdtPr>
                    <w:sdtContent>
                      <w:p w14:paraId="26F94AFE" w14:textId="36F8C12D" w:rsidR="00BE54B2" w:rsidRPr="00BE54B2" w:rsidRDefault="00BE54B2" w:rsidP="008754C2">
                        <w:pPr>
                          <w:spacing w:after="60"/>
                          <w:rPr>
                            <w:rFonts w:ascii="IBM Plex Sans Light" w:hAnsi="IBM Plex Sans Light" w:cs="Poppins"/>
                            <w:color w:val="FFFFFF" w:themeColor="background1"/>
                            <w:spacing w:val="6"/>
                            <w:sz w:val="15"/>
                            <w:szCs w:val="15"/>
                            <w:lang w:eastAsia="en-GB"/>
                          </w:rPr>
                        </w:pPr>
                        <w:r w:rsidRPr="00BE54B2">
                          <w:rPr>
                            <w:color w:val="FFFFFF" w:themeColor="background1"/>
                          </w:rPr>
                          <w:t>EYB-0164</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58F5" w14:textId="6F3B3133" w:rsidR="002E10CC" w:rsidRPr="002E10CC" w:rsidRDefault="00402610" w:rsidP="00A637A9">
    <w:pPr>
      <w:spacing w:before="240" w:line="240" w:lineRule="atLeast"/>
    </w:pPr>
    <w:r>
      <w:rPr>
        <w:noProof/>
      </w:rPr>
      <mc:AlternateContent>
        <mc:Choice Requires="wpg">
          <w:drawing>
            <wp:anchor distT="0" distB="0" distL="114300" distR="114300" simplePos="0" relativeHeight="251658240" behindDoc="1" locked="0" layoutInCell="1" allowOverlap="1" wp14:anchorId="7604613B" wp14:editId="6A701088">
              <wp:simplePos x="0" y="0"/>
              <wp:positionH relativeFrom="column">
                <wp:posOffset>5784574</wp:posOffset>
              </wp:positionH>
              <wp:positionV relativeFrom="paragraph">
                <wp:posOffset>-114383</wp:posOffset>
              </wp:positionV>
              <wp:extent cx="334970" cy="335575"/>
              <wp:effectExtent l="63500" t="25400" r="71755" b="20320"/>
              <wp:wrapNone/>
              <wp:docPr id="30" name="Graphic 20"/>
              <wp:cNvGraphicFramePr/>
              <a:graphic xmlns:a="http://schemas.openxmlformats.org/drawingml/2006/main">
                <a:graphicData uri="http://schemas.microsoft.com/office/word/2010/wordprocessingGroup">
                  <wpg:wgp>
                    <wpg:cNvGrpSpPr/>
                    <wpg:grpSpPr>
                      <a:xfrm>
                        <a:off x="0" y="0"/>
                        <a:ext cx="334970" cy="335575"/>
                        <a:chOff x="951" y="0"/>
                        <a:chExt cx="1027886" cy="1028139"/>
                      </a:xfrm>
                      <a:solidFill>
                        <a:srgbClr val="003E51"/>
                      </a:solidFill>
                    </wpg:grpSpPr>
                    <wps:wsp>
                      <wps:cNvPr id="31" name="Freeform 31"/>
                      <wps:cNvSpPr/>
                      <wps:spPr>
                        <a:xfrm>
                          <a:off x="924145" y="202769"/>
                          <a:ext cx="104692" cy="622586"/>
                        </a:xfrm>
                        <a:custGeom>
                          <a:avLst/>
                          <a:gdLst>
                            <a:gd name="connsiteX0" fmla="*/ 0 w 104692"/>
                            <a:gd name="connsiteY0" fmla="*/ 0 h 622586"/>
                            <a:gd name="connsiteX1" fmla="*/ 104692 w 104692"/>
                            <a:gd name="connsiteY1" fmla="*/ 311293 h 622586"/>
                            <a:gd name="connsiteX2" fmla="*/ 0 w 104692"/>
                            <a:gd name="connsiteY2" fmla="*/ 622586 h 622586"/>
                            <a:gd name="connsiteX3" fmla="*/ 0 w 104692"/>
                            <a:gd name="connsiteY3" fmla="*/ 0 h 622586"/>
                          </a:gdLst>
                          <a:ahLst/>
                          <a:cxnLst>
                            <a:cxn ang="0">
                              <a:pos x="connsiteX0" y="connsiteY0"/>
                            </a:cxn>
                            <a:cxn ang="0">
                              <a:pos x="connsiteX1" y="connsiteY1"/>
                            </a:cxn>
                            <a:cxn ang="0">
                              <a:pos x="connsiteX2" y="connsiteY2"/>
                            </a:cxn>
                            <a:cxn ang="0">
                              <a:pos x="connsiteX3" y="connsiteY3"/>
                            </a:cxn>
                          </a:cxnLst>
                          <a:rect l="l" t="t" r="r" b="b"/>
                          <a:pathLst>
                            <a:path w="104692" h="622586">
                              <a:moveTo>
                                <a:pt x="0" y="0"/>
                              </a:moveTo>
                              <a:cubicBezTo>
                                <a:pt x="65670" y="86629"/>
                                <a:pt x="104692" y="194201"/>
                                <a:pt x="104692" y="311293"/>
                              </a:cubicBezTo>
                              <a:cubicBezTo>
                                <a:pt x="104692" y="428385"/>
                                <a:pt x="65670" y="535957"/>
                                <a:pt x="0" y="622586"/>
                              </a:cubicBezTo>
                              <a:lnTo>
                                <a:pt x="0" y="0"/>
                              </a:lnTo>
                              <a:close/>
                            </a:path>
                          </a:pathLst>
                        </a:custGeom>
                        <a:grpFill/>
                        <a:ln w="9514" cap="flat">
                          <a:noFill/>
                          <a:prstDash val="solid"/>
                          <a:miter/>
                        </a:ln>
                      </wps:spPr>
                      <wps:bodyPr rtlCol="0" anchor="ctr"/>
                    </wps:wsp>
                    <wps:wsp>
                      <wps:cNvPr id="32" name="Freeform 32"/>
                      <wps:cNvSpPr/>
                      <wps:spPr>
                        <a:xfrm>
                          <a:off x="203673" y="0"/>
                          <a:ext cx="622441" cy="104716"/>
                        </a:xfrm>
                        <a:custGeom>
                          <a:avLst/>
                          <a:gdLst>
                            <a:gd name="connsiteX0" fmla="*/ 622442 w 622441"/>
                            <a:gd name="connsiteY0" fmla="*/ 104716 h 104716"/>
                            <a:gd name="connsiteX1" fmla="*/ 0 w 622441"/>
                            <a:gd name="connsiteY1" fmla="*/ 104716 h 104716"/>
                            <a:gd name="connsiteX2" fmla="*/ 311221 w 622441"/>
                            <a:gd name="connsiteY2" fmla="*/ 0 h 104716"/>
                            <a:gd name="connsiteX3" fmla="*/ 622442 w 622441"/>
                            <a:gd name="connsiteY3" fmla="*/ 104716 h 104716"/>
                          </a:gdLst>
                          <a:ahLst/>
                          <a:cxnLst>
                            <a:cxn ang="0">
                              <a:pos x="connsiteX0" y="connsiteY0"/>
                            </a:cxn>
                            <a:cxn ang="0">
                              <a:pos x="connsiteX1" y="connsiteY1"/>
                            </a:cxn>
                            <a:cxn ang="0">
                              <a:pos x="connsiteX2" y="connsiteY2"/>
                            </a:cxn>
                            <a:cxn ang="0">
                              <a:pos x="connsiteX3" y="connsiteY3"/>
                            </a:cxn>
                          </a:cxnLst>
                          <a:rect l="l" t="t" r="r" b="b"/>
                          <a:pathLst>
                            <a:path w="622441" h="104716">
                              <a:moveTo>
                                <a:pt x="622442" y="104716"/>
                              </a:moveTo>
                              <a:lnTo>
                                <a:pt x="0" y="104716"/>
                              </a:lnTo>
                              <a:cubicBezTo>
                                <a:pt x="86609" y="39031"/>
                                <a:pt x="194156" y="0"/>
                                <a:pt x="311221" y="0"/>
                              </a:cubicBezTo>
                              <a:cubicBezTo>
                                <a:pt x="428286" y="0"/>
                                <a:pt x="535833" y="39031"/>
                                <a:pt x="622442" y="104716"/>
                              </a:cubicBezTo>
                              <a:close/>
                            </a:path>
                          </a:pathLst>
                        </a:custGeom>
                        <a:grpFill/>
                        <a:ln w="9514" cap="flat">
                          <a:noFill/>
                          <a:prstDash val="solid"/>
                          <a:miter/>
                        </a:ln>
                      </wps:spPr>
                      <wps:bodyPr rtlCol="0" anchor="ctr"/>
                    </wps:wsp>
                    <wps:wsp>
                      <wps:cNvPr id="33" name="Freeform 33"/>
                      <wps:cNvSpPr/>
                      <wps:spPr>
                        <a:xfrm>
                          <a:off x="203673" y="923407"/>
                          <a:ext cx="622441" cy="104732"/>
                        </a:xfrm>
                        <a:custGeom>
                          <a:avLst/>
                          <a:gdLst>
                            <a:gd name="connsiteX0" fmla="*/ 0 w 622441"/>
                            <a:gd name="connsiteY0" fmla="*/ 0 h 104732"/>
                            <a:gd name="connsiteX1" fmla="*/ 622442 w 622441"/>
                            <a:gd name="connsiteY1" fmla="*/ 0 h 104732"/>
                            <a:gd name="connsiteX2" fmla="*/ 311221 w 622441"/>
                            <a:gd name="connsiteY2" fmla="*/ 104716 h 104732"/>
                            <a:gd name="connsiteX3" fmla="*/ 0 w 622441"/>
                            <a:gd name="connsiteY3" fmla="*/ 0 h 104732"/>
                          </a:gdLst>
                          <a:ahLst/>
                          <a:cxnLst>
                            <a:cxn ang="0">
                              <a:pos x="connsiteX0" y="connsiteY0"/>
                            </a:cxn>
                            <a:cxn ang="0">
                              <a:pos x="connsiteX1" y="connsiteY1"/>
                            </a:cxn>
                            <a:cxn ang="0">
                              <a:pos x="connsiteX2" y="connsiteY2"/>
                            </a:cxn>
                            <a:cxn ang="0">
                              <a:pos x="connsiteX3" y="connsiteY3"/>
                            </a:cxn>
                          </a:cxnLst>
                          <a:rect l="l" t="t" r="r" b="b"/>
                          <a:pathLst>
                            <a:path w="622441" h="104732">
                              <a:moveTo>
                                <a:pt x="0" y="0"/>
                              </a:moveTo>
                              <a:lnTo>
                                <a:pt x="622442" y="0"/>
                              </a:lnTo>
                              <a:cubicBezTo>
                                <a:pt x="535833" y="65686"/>
                                <a:pt x="428286" y="104716"/>
                                <a:pt x="311221" y="104716"/>
                              </a:cubicBezTo>
                              <a:cubicBezTo>
                                <a:pt x="194156" y="105668"/>
                                <a:pt x="86609" y="65686"/>
                                <a:pt x="0" y="0"/>
                              </a:cubicBezTo>
                              <a:close/>
                            </a:path>
                          </a:pathLst>
                        </a:custGeom>
                        <a:grpFill/>
                        <a:ln w="9514" cap="flat">
                          <a:noFill/>
                          <a:prstDash val="solid"/>
                          <a:miter/>
                        </a:ln>
                      </wps:spPr>
                      <wps:bodyPr rtlCol="0" anchor="ctr"/>
                    </wps:wsp>
                    <wps:wsp>
                      <wps:cNvPr id="34" name="Freeform 34"/>
                      <wps:cNvSpPr/>
                      <wps:spPr>
                        <a:xfrm>
                          <a:off x="951" y="202769"/>
                          <a:ext cx="104692" cy="622586"/>
                        </a:xfrm>
                        <a:custGeom>
                          <a:avLst/>
                          <a:gdLst>
                            <a:gd name="connsiteX0" fmla="*/ 104692 w 104692"/>
                            <a:gd name="connsiteY0" fmla="*/ 0 h 622586"/>
                            <a:gd name="connsiteX1" fmla="*/ 104692 w 104692"/>
                            <a:gd name="connsiteY1" fmla="*/ 622586 h 622586"/>
                            <a:gd name="connsiteX2" fmla="*/ 0 w 104692"/>
                            <a:gd name="connsiteY2" fmla="*/ 311293 h 622586"/>
                            <a:gd name="connsiteX3" fmla="*/ 104692 w 104692"/>
                            <a:gd name="connsiteY3" fmla="*/ 0 h 622586"/>
                          </a:gdLst>
                          <a:ahLst/>
                          <a:cxnLst>
                            <a:cxn ang="0">
                              <a:pos x="connsiteX0" y="connsiteY0"/>
                            </a:cxn>
                            <a:cxn ang="0">
                              <a:pos x="connsiteX1" y="connsiteY1"/>
                            </a:cxn>
                            <a:cxn ang="0">
                              <a:pos x="connsiteX2" y="connsiteY2"/>
                            </a:cxn>
                            <a:cxn ang="0">
                              <a:pos x="connsiteX3" y="connsiteY3"/>
                            </a:cxn>
                          </a:cxnLst>
                          <a:rect l="l" t="t" r="r" b="b"/>
                          <a:pathLst>
                            <a:path w="104692" h="622586">
                              <a:moveTo>
                                <a:pt x="104692" y="0"/>
                              </a:moveTo>
                              <a:lnTo>
                                <a:pt x="104692" y="622586"/>
                              </a:lnTo>
                              <a:cubicBezTo>
                                <a:pt x="39021" y="535957"/>
                                <a:pt x="0" y="428385"/>
                                <a:pt x="0" y="311293"/>
                              </a:cubicBezTo>
                              <a:cubicBezTo>
                                <a:pt x="0" y="194201"/>
                                <a:pt x="39021" y="86629"/>
                                <a:pt x="104692" y="0"/>
                              </a:cubicBezTo>
                              <a:close/>
                            </a:path>
                          </a:pathLst>
                        </a:custGeom>
                        <a:grpFill/>
                        <a:ln w="9514" cap="flat">
                          <a:noFill/>
                          <a:prstDash val="solid"/>
                          <a:miter/>
                        </a:ln>
                      </wps:spPr>
                      <wps:bodyPr rtlCol="0" anchor="ctr"/>
                    </wps:wsp>
                  </wpg:wgp>
                </a:graphicData>
              </a:graphic>
            </wp:anchor>
          </w:drawing>
        </mc:Choice>
        <mc:Fallback>
          <w:pict>
            <v:group w14:anchorId="2FD3F7A8" id="Graphic 20" o:spid="_x0000_s1026" style="position:absolute;margin-left:455.5pt;margin-top:-9pt;width:26.4pt;height:26.4pt;z-index:-251658240" coordorigin="9" coordsize="10278,1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">
              <v:shape id="Freeform 31" o:spid="_x0000_s1027" style="position:absolute;left:9241;top:2027;width:1047;height:6226;visibility:visible;mso-wrap-style:square;v-text-anchor:middle" coordsize="104692,62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" path="m,c65670,86629,104692,194201,104692,311293,104692,428385,65670,535957,,622586l,xe" filled="f" stroked="f" strokeweight=".26428mm">
                <v:stroke joinstyle="miter"/>
                <v:path arrowok="t" o:connecttype="custom" o:connectlocs="0,0;104692,311293;0,622586;0,0" o:connectangles="0,0,0,0"/>
              </v:shape>
              <v:shape id="Freeform 32" o:spid="_x0000_s1028" style="position:absolute;left:2036;width:6225;height:1047;visibility:visible;mso-wrap-style:square;v-text-anchor:middle" coordsize="622441,10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" path="m622442,104716l,104716c86609,39031,194156,,311221,,428286,,535833,39031,622442,104716xe" filled="f" stroked="f" strokeweight=".26428mm">
                <v:stroke joinstyle="miter"/>
                <v:path arrowok="t" o:connecttype="custom" o:connectlocs="622442,104716;0,104716;311221,0;622442,104716" o:connectangles="0,0,0,0"/>
              </v:shape>
              <v:shape id="Freeform 33" o:spid="_x0000_s1029" style="position:absolute;left:2036;top:9234;width:6225;height:1047;visibility:visible;mso-wrap-style:square;v-text-anchor:middle" coordsize="622441,10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" path="m,l622442,c535833,65686,428286,104716,311221,104716,194156,105668,86609,65686,,xe" filled="f" stroked="f" strokeweight=".26428mm">
                <v:stroke joinstyle="miter"/>
                <v:path arrowok="t" o:connecttype="custom" o:connectlocs="0,0;622442,0;311221,104716;0,0" o:connectangles="0,0,0,0"/>
              </v:shape>
              <v:shape id="Freeform 34" o:spid="_x0000_s1030" style="position:absolute;left:9;top:2027;width:1047;height:6226;visibility:visible;mso-wrap-style:square;v-text-anchor:middle" coordsize="104692,62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" path="m104692,r,622586c39021,535957,,428385,,311293,,194201,39021,86629,104692,xe" filled="f" stroked="f" strokeweight=".26428mm">
                <v:stroke joinstyle="miter"/>
                <v:path arrowok="t" o:connecttype="custom" o:connectlocs="104692,0;104692,622586;0,311293;104692,0"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A2FB" w14:textId="6929CAE5" w:rsidR="006A344B" w:rsidRDefault="006A344B" w:rsidP="00741E80">
    <w:pPr>
      <w:pStyle w:val="Header"/>
      <w:tabs>
        <w:tab w:val="clear" w:pos="4513"/>
        <w:tab w:val="left" w:pos="5326"/>
      </w:tabs>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5567B9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0F6025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7DC625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9582A4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750065"/>
    <w:multiLevelType w:val="hybridMultilevel"/>
    <w:tmpl w:val="894A73CC"/>
    <w:lvl w:ilvl="0" w:tplc="83141370">
      <w:start w:val="1"/>
      <w:numFmt w:val="decimal"/>
      <w:pStyle w:val="CVNumber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7745FF"/>
    <w:multiLevelType w:val="hybridMultilevel"/>
    <w:tmpl w:val="385EE67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7" w15:restartNumberingAfterBreak="0">
    <w:nsid w:val="0899775B"/>
    <w:multiLevelType w:val="hybridMultilevel"/>
    <w:tmpl w:val="65748DB4"/>
    <w:lvl w:ilvl="0" w:tplc="9AF8904E">
      <w:start w:val="1"/>
      <w:numFmt w:val="lowerLetter"/>
      <w:pStyle w:val="AlphaIndent"/>
      <w:lvlText w:val="%1)"/>
      <w:lvlJc w:val="left"/>
      <w:pPr>
        <w:tabs>
          <w:tab w:val="num" w:pos="1361"/>
        </w:tabs>
        <w:ind w:left="1361" w:hanging="340"/>
      </w:pPr>
      <w:rPr>
        <w:rFonts w:ascii="Verdana" w:hAnsi="Verdana" w:hint="default"/>
        <w:caps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9F4F17"/>
    <w:multiLevelType w:val="multilevel"/>
    <w:tmpl w:val="1EA85634"/>
    <w:name w:val="AppHeadList2"/>
    <w:lvl w:ilvl="0">
      <w:start w:val="1"/>
      <w:numFmt w:val="upperLetter"/>
      <w:lvlRestart w:val="0"/>
      <w:pStyle w:val="AppHead"/>
      <w:lvlText w:val="%1."/>
      <w:lvlJc w:val="left"/>
      <w:pPr>
        <w:ind w:left="9027" w:hanging="567"/>
      </w:pPr>
      <w:rPr>
        <w:rFonts w:ascii="Arial" w:hAnsi="Arial" w:cs="Arial" w:hint="default"/>
        <w:b/>
        <w:bCs/>
        <w:i w:val="0"/>
        <w:color w:val="000000" w:themeColor="text1"/>
        <w:sz w:val="40"/>
        <w:szCs w:val="40"/>
      </w:rPr>
    </w:lvl>
    <w:lvl w:ilvl="1">
      <w:start w:val="1"/>
      <w:numFmt w:val="decimal"/>
      <w:pStyle w:val="AppSubHead"/>
      <w:lvlText w:val="%1.%2"/>
      <w:lvlJc w:val="left"/>
      <w:pPr>
        <w:ind w:left="652" w:hanging="652"/>
      </w:pPr>
      <w:rPr>
        <w:rFonts w:ascii="Arial" w:hAnsi="Arial" w:cs="Arial" w:hint="default"/>
        <w:b/>
        <w:i w:val="0"/>
        <w:color w:val="000000" w:themeColor="text1"/>
        <w:sz w:val="22"/>
      </w:rPr>
    </w:lvl>
    <w:lvl w:ilvl="2">
      <w:start w:val="1"/>
      <w:numFmt w:val="decimal"/>
      <w:pStyle w:val="AppMinorSubHead"/>
      <w:lvlText w:val="%1.%2.%3"/>
      <w:lvlJc w:val="left"/>
      <w:pPr>
        <w:ind w:left="907" w:hanging="907"/>
      </w:pPr>
      <w:rPr>
        <w:rFonts w:ascii="Arial" w:hAnsi="Arial" w:cs="Arial" w:hint="default"/>
        <w:b/>
        <w:i w:val="0"/>
        <w:color w:val="000000" w:themeColor="text1"/>
        <w:sz w:val="20"/>
      </w:rPr>
    </w:lvl>
    <w:lvl w:ilvl="3">
      <w:start w:val="1"/>
      <w:numFmt w:val="decimal"/>
      <w:pStyle w:val="AppHead4"/>
      <w:lvlText w:val="%1.%2.%3.%4"/>
      <w:lvlJc w:val="left"/>
      <w:pPr>
        <w:ind w:left="1077" w:hanging="1077"/>
      </w:pPr>
      <w:rPr>
        <w:rFonts w:ascii="Arial" w:hAnsi="Arial" w:hint="default"/>
        <w:color w:val="000000" w:themeColor="tex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0" w15:restartNumberingAfterBreak="0">
    <w:nsid w:val="0DC7442B"/>
    <w:multiLevelType w:val="hybridMultilevel"/>
    <w:tmpl w:val="D660DB5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10D56E7B"/>
    <w:multiLevelType w:val="multilevel"/>
    <w:tmpl w:val="562A047A"/>
    <w:lvl w:ilvl="0">
      <w:start w:val="1"/>
      <w:numFmt w:val="decimal"/>
      <w:pStyle w:val="TableNumBullet1"/>
      <w:lvlText w:val="%1."/>
      <w:lvlJc w:val="left"/>
      <w:pPr>
        <w:ind w:left="278" w:hanging="170"/>
      </w:pPr>
      <w:rPr>
        <w:rFonts w:hint="default"/>
        <w:b w:val="0"/>
        <w:i w:val="0"/>
        <w:color w:val="000000" w:themeColor="text1"/>
        <w:sz w:val="16"/>
      </w:rPr>
    </w:lvl>
    <w:lvl w:ilvl="1">
      <w:start w:val="1"/>
      <w:numFmt w:val="lowerLetter"/>
      <w:pStyle w:val="TableNumBullet2"/>
      <w:lvlText w:val="%2."/>
      <w:lvlJc w:val="left"/>
      <w:pPr>
        <w:ind w:left="448" w:hanging="170"/>
      </w:pPr>
      <w:rPr>
        <w:rFonts w:hint="default"/>
        <w:b w:val="0"/>
        <w:i w:val="0"/>
        <w:color w:val="000000" w:themeColor="text1"/>
        <w:sz w:val="16"/>
      </w:rPr>
    </w:lvl>
    <w:lvl w:ilvl="2">
      <w:start w:val="1"/>
      <w:numFmt w:val="lowerRoman"/>
      <w:pStyle w:val="TableNumBullet3"/>
      <w:lvlText w:val="%3."/>
      <w:lvlJc w:val="left"/>
      <w:pPr>
        <w:ind w:left="618" w:hanging="170"/>
      </w:pPr>
      <w:rPr>
        <w:rFonts w:hint="default"/>
        <w:b w:val="0"/>
        <w:i w:val="0"/>
        <w:color w:val="000000" w:themeColor="text1"/>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836FB2"/>
    <w:multiLevelType w:val="hybridMultilevel"/>
    <w:tmpl w:val="AA88CD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12E9321C"/>
    <w:multiLevelType w:val="hybridMultilevel"/>
    <w:tmpl w:val="41D03F64"/>
    <w:lvl w:ilvl="0" w:tplc="EEA266C6">
      <w:start w:val="1"/>
      <w:numFmt w:val="bullet"/>
      <w:pStyle w:val="Bullet3"/>
      <w:lvlText w:val=""/>
      <w:lvlJc w:val="left"/>
      <w:pPr>
        <w:tabs>
          <w:tab w:val="num" w:pos="1021"/>
        </w:tabs>
        <w:ind w:left="1021" w:hanging="341"/>
      </w:pPr>
      <w:rPr>
        <w:rFonts w:ascii="Wingdings" w:hAnsi="Wingdings" w:hint="default"/>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B40679"/>
    <w:multiLevelType w:val="multilevel"/>
    <w:tmpl w:val="9C780DD0"/>
    <w:styleLink w:val="TTAppendixlist"/>
    <w:lvl w:ilvl="0">
      <w:start w:val="1"/>
      <w:numFmt w:val="none"/>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286A280B"/>
    <w:multiLevelType w:val="multilevel"/>
    <w:tmpl w:val="6E4EFE5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7995"/>
        </w:tabs>
        <w:ind w:left="7995" w:hanging="340"/>
      </w:pPr>
      <w:rPr>
        <w:rFonts w:ascii="Symbol" w:hAnsi="Symbol" w:hint="default"/>
        <w:color w:val="auto"/>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6" w15:restartNumberingAfterBreak="0">
    <w:nsid w:val="2A58369A"/>
    <w:multiLevelType w:val="hybridMultilevel"/>
    <w:tmpl w:val="F84280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2CCA6D61"/>
    <w:multiLevelType w:val="hybridMultilevel"/>
    <w:tmpl w:val="EB4096D8"/>
    <w:styleLink w:val="TTPlainHeadings"/>
    <w:lvl w:ilvl="0" w:tplc="61CA04E2">
      <w:start w:val="1"/>
      <w:numFmt w:val="none"/>
      <w:suff w:val="nothing"/>
      <w:lvlText w:val="%1"/>
      <w:lvlJc w:val="left"/>
      <w:pPr>
        <w:ind w:left="0" w:firstLine="0"/>
      </w:pPr>
      <w:rPr>
        <w:rFonts w:hint="default"/>
      </w:rPr>
    </w:lvl>
    <w:lvl w:ilvl="1" w:tplc="C64867B4">
      <w:start w:val="1"/>
      <w:numFmt w:val="none"/>
      <w:lvlRestart w:val="0"/>
      <w:pStyle w:val="PlainHeadings"/>
      <w:suff w:val="nothing"/>
      <w:lvlText w:val="%2"/>
      <w:lvlJc w:val="left"/>
      <w:pPr>
        <w:ind w:left="0" w:firstLine="0"/>
      </w:pPr>
      <w:rPr>
        <w:rFonts w:hint="default"/>
      </w:rPr>
    </w:lvl>
    <w:lvl w:ilvl="2" w:tplc="F0908410">
      <w:start w:val="1"/>
      <w:numFmt w:val="none"/>
      <w:lvlRestart w:val="0"/>
      <w:pStyle w:val="Plain2"/>
      <w:suff w:val="nothing"/>
      <w:lvlText w:val="%3"/>
      <w:lvlJc w:val="left"/>
      <w:pPr>
        <w:ind w:left="0" w:firstLine="0"/>
      </w:pPr>
      <w:rPr>
        <w:rFonts w:hint="default"/>
      </w:rPr>
    </w:lvl>
    <w:lvl w:ilvl="3" w:tplc="BE041036">
      <w:start w:val="1"/>
      <w:numFmt w:val="none"/>
      <w:lvlRestart w:val="0"/>
      <w:pStyle w:val="Plain3"/>
      <w:suff w:val="nothing"/>
      <w:lvlText w:val=""/>
      <w:lvlJc w:val="left"/>
      <w:pPr>
        <w:ind w:left="0" w:firstLine="0"/>
      </w:pPr>
      <w:rPr>
        <w:rFonts w:hint="default"/>
      </w:rPr>
    </w:lvl>
    <w:lvl w:ilvl="4" w:tplc="2CAC4F2A">
      <w:start w:val="1"/>
      <w:numFmt w:val="none"/>
      <w:lvlRestart w:val="0"/>
      <w:pStyle w:val="Plain4"/>
      <w:suff w:val="nothing"/>
      <w:lvlText w:val=""/>
      <w:lvlJc w:val="left"/>
      <w:pPr>
        <w:ind w:left="0" w:firstLine="0"/>
      </w:pPr>
      <w:rPr>
        <w:rFonts w:hint="default"/>
      </w:rPr>
    </w:lvl>
    <w:lvl w:ilvl="5" w:tplc="76589294">
      <w:start w:val="1"/>
      <w:numFmt w:val="none"/>
      <w:lvlRestart w:val="0"/>
      <w:suff w:val="nothing"/>
      <w:lvlText w:val=""/>
      <w:lvlJc w:val="left"/>
      <w:pPr>
        <w:ind w:left="0" w:firstLine="0"/>
      </w:pPr>
      <w:rPr>
        <w:rFonts w:hint="default"/>
      </w:rPr>
    </w:lvl>
    <w:lvl w:ilvl="6" w:tplc="9B26925E">
      <w:start w:val="1"/>
      <w:numFmt w:val="none"/>
      <w:lvlRestart w:val="0"/>
      <w:suff w:val="nothing"/>
      <w:lvlText w:val="%7"/>
      <w:lvlJc w:val="left"/>
      <w:pPr>
        <w:ind w:left="0" w:firstLine="0"/>
      </w:pPr>
      <w:rPr>
        <w:rFonts w:hint="default"/>
      </w:rPr>
    </w:lvl>
    <w:lvl w:ilvl="7" w:tplc="9E186642">
      <w:start w:val="1"/>
      <w:numFmt w:val="none"/>
      <w:lvlRestart w:val="0"/>
      <w:suff w:val="space"/>
      <w:lvlText w:val="%8"/>
      <w:lvlJc w:val="left"/>
      <w:pPr>
        <w:ind w:left="0" w:firstLine="0"/>
      </w:pPr>
      <w:rPr>
        <w:rFonts w:hint="default"/>
      </w:rPr>
    </w:lvl>
    <w:lvl w:ilvl="8" w:tplc="87CC1EDE">
      <w:start w:val="1"/>
      <w:numFmt w:val="none"/>
      <w:lvlRestart w:val="0"/>
      <w:suff w:val="nothing"/>
      <w:lvlText w:val="%9"/>
      <w:lvlJc w:val="left"/>
      <w:pPr>
        <w:ind w:left="0" w:firstLine="0"/>
      </w:pPr>
      <w:rPr>
        <w:rFonts w:hint="default"/>
      </w:rPr>
    </w:lvl>
  </w:abstractNum>
  <w:abstractNum w:abstractNumId="18" w15:restartNumberingAfterBreak="0">
    <w:nsid w:val="2E621C1D"/>
    <w:multiLevelType w:val="hybridMultilevel"/>
    <w:tmpl w:val="55F652A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315C5884"/>
    <w:multiLevelType w:val="hybridMultilevel"/>
    <w:tmpl w:val="EB4096D8"/>
    <w:numStyleLink w:val="TTPlainHeadings"/>
  </w:abstractNum>
  <w:abstractNum w:abstractNumId="20" w15:restartNumberingAfterBreak="0">
    <w:nsid w:val="33BC6B7C"/>
    <w:multiLevelType w:val="hybridMultilevel"/>
    <w:tmpl w:val="EC3C46D4"/>
    <w:lvl w:ilvl="0" w:tplc="C2409112">
      <w:start w:val="1"/>
      <w:numFmt w:val="bullet"/>
      <w:pStyle w:val="strapline"/>
      <w:lvlText w:val=""/>
      <w:lvlJc w:val="left"/>
      <w:pPr>
        <w:tabs>
          <w:tab w:val="num" w:pos="360"/>
        </w:tabs>
        <w:ind w:left="360" w:hanging="360"/>
      </w:pPr>
      <w:rPr>
        <w:rFonts w:ascii="Wingdings" w:hAnsi="Wingdings" w:hint="default"/>
        <w:color w:val="auto"/>
        <w:sz w:val="18"/>
        <w:szCs w:val="18"/>
      </w:rPr>
    </w:lvl>
    <w:lvl w:ilvl="1" w:tplc="DA58FDC0">
      <w:numFmt w:val="decimal"/>
      <w:lvlText w:val=""/>
      <w:lvlJc w:val="left"/>
    </w:lvl>
    <w:lvl w:ilvl="2" w:tplc="4866F74C">
      <w:numFmt w:val="decimal"/>
      <w:lvlText w:val=""/>
      <w:lvlJc w:val="left"/>
    </w:lvl>
    <w:lvl w:ilvl="3" w:tplc="AF140746">
      <w:numFmt w:val="decimal"/>
      <w:lvlText w:val=""/>
      <w:lvlJc w:val="left"/>
    </w:lvl>
    <w:lvl w:ilvl="4" w:tplc="76F4D504">
      <w:numFmt w:val="decimal"/>
      <w:lvlText w:val=""/>
      <w:lvlJc w:val="left"/>
    </w:lvl>
    <w:lvl w:ilvl="5" w:tplc="7E527AB2">
      <w:numFmt w:val="decimal"/>
      <w:lvlText w:val=""/>
      <w:lvlJc w:val="left"/>
    </w:lvl>
    <w:lvl w:ilvl="6" w:tplc="94169036">
      <w:numFmt w:val="decimal"/>
      <w:lvlText w:val=""/>
      <w:lvlJc w:val="left"/>
    </w:lvl>
    <w:lvl w:ilvl="7" w:tplc="F9E68434">
      <w:numFmt w:val="decimal"/>
      <w:lvlText w:val=""/>
      <w:lvlJc w:val="left"/>
    </w:lvl>
    <w:lvl w:ilvl="8" w:tplc="56C89D88">
      <w:numFmt w:val="decimal"/>
      <w:lvlText w:val=""/>
      <w:lvlJc w:val="left"/>
    </w:lvl>
  </w:abstractNum>
  <w:abstractNum w:abstractNumId="21" w15:restartNumberingAfterBreak="0">
    <w:nsid w:val="34C472F8"/>
    <w:multiLevelType w:val="hybridMultilevel"/>
    <w:tmpl w:val="34225240"/>
    <w:lvl w:ilvl="0" w:tplc="8ECEF770">
      <w:start w:val="1"/>
      <w:numFmt w:val="bullet"/>
      <w:pStyle w:val="Bullet5"/>
      <w:lvlText w:val=""/>
      <w:lvlJc w:val="left"/>
      <w:pPr>
        <w:tabs>
          <w:tab w:val="num" w:pos="1701"/>
        </w:tabs>
        <w:ind w:left="1701" w:hanging="340"/>
      </w:pPr>
      <w:rPr>
        <w:rFonts w:ascii="Wingdings" w:hAnsi="Wingdings" w:hint="default"/>
        <w:color w:val="00008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DE125F"/>
    <w:multiLevelType w:val="multilevel"/>
    <w:tmpl w:val="9814B1EA"/>
    <w:styleLink w:val="TTOutlineNumbering"/>
    <w:lvl w:ilvl="0">
      <w:start w:val="1"/>
      <w:numFmt w:val="none"/>
      <w:pStyle w:val="StyleBefore3ptAfter3pt1"/>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23" w15:restartNumberingAfterBreak="0">
    <w:nsid w:val="37DF140E"/>
    <w:multiLevelType w:val="hybridMultilevel"/>
    <w:tmpl w:val="293EB442"/>
    <w:lvl w:ilvl="0" w:tplc="309417E8">
      <w:start w:val="1"/>
      <w:numFmt w:val="lowerLetter"/>
      <w:pStyle w:val="NGT09-a"/>
      <w:lvlText w:val="%1)"/>
      <w:lvlJc w:val="left"/>
      <w:pPr>
        <w:tabs>
          <w:tab w:val="num" w:pos="1418"/>
        </w:tabs>
        <w:ind w:left="1418" w:hanging="567"/>
      </w:pPr>
      <w:rPr>
        <w:rFonts w:ascii="Arial" w:hAnsi="Arial" w:hint="default"/>
        <w:b w:val="0"/>
        <w:i w:val="0"/>
        <w:sz w:val="20"/>
      </w:rPr>
    </w:lvl>
    <w:lvl w:ilvl="1" w:tplc="9BA6AF5A">
      <w:numFmt w:val="decimal"/>
      <w:lvlText w:val=""/>
      <w:lvlJc w:val="left"/>
    </w:lvl>
    <w:lvl w:ilvl="2" w:tplc="99FC056E">
      <w:numFmt w:val="decimal"/>
      <w:lvlText w:val=""/>
      <w:lvlJc w:val="left"/>
    </w:lvl>
    <w:lvl w:ilvl="3" w:tplc="8BE6A034">
      <w:numFmt w:val="decimal"/>
      <w:lvlText w:val=""/>
      <w:lvlJc w:val="left"/>
    </w:lvl>
    <w:lvl w:ilvl="4" w:tplc="7A325AAC">
      <w:numFmt w:val="decimal"/>
      <w:lvlText w:val=""/>
      <w:lvlJc w:val="left"/>
    </w:lvl>
    <w:lvl w:ilvl="5" w:tplc="F58207CA">
      <w:numFmt w:val="decimal"/>
      <w:lvlText w:val=""/>
      <w:lvlJc w:val="left"/>
    </w:lvl>
    <w:lvl w:ilvl="6" w:tplc="2B4C6872">
      <w:numFmt w:val="decimal"/>
      <w:lvlText w:val=""/>
      <w:lvlJc w:val="left"/>
    </w:lvl>
    <w:lvl w:ilvl="7" w:tplc="45505A20">
      <w:numFmt w:val="decimal"/>
      <w:lvlText w:val=""/>
      <w:lvlJc w:val="left"/>
    </w:lvl>
    <w:lvl w:ilvl="8" w:tplc="D076ED4C">
      <w:numFmt w:val="decimal"/>
      <w:lvlText w:val=""/>
      <w:lvlJc w:val="left"/>
    </w:lvl>
  </w:abstractNum>
  <w:abstractNum w:abstractNumId="24" w15:restartNumberingAfterBreak="0">
    <w:nsid w:val="383B7E6D"/>
    <w:multiLevelType w:val="multilevel"/>
    <w:tmpl w:val="0ABAEC56"/>
    <w:name w:val="AppHeadList"/>
    <w:styleLink w:val="AppListStyle"/>
    <w:lvl w:ilvl="0">
      <w:start w:val="1"/>
      <w:numFmt w:val="upperLetter"/>
      <w:lvlRestart w:val="0"/>
      <w:pStyle w:val="ListBullet5"/>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4F81BD" w:themeColor="accent1"/>
        <w:sz w:val="22"/>
      </w:rPr>
    </w:lvl>
    <w:lvl w:ilvl="2">
      <w:start w:val="1"/>
      <w:numFmt w:val="decimal"/>
      <w:lvlText w:val="%1.%2.%3"/>
      <w:lvlJc w:val="left"/>
      <w:pPr>
        <w:tabs>
          <w:tab w:val="num" w:pos="907"/>
        </w:tabs>
        <w:ind w:left="0" w:firstLine="0"/>
      </w:pPr>
      <w:rPr>
        <w:rFonts w:ascii="Arial" w:hAnsi="Arial" w:cs="Arial" w:hint="default"/>
        <w:b/>
        <w:i w:val="0"/>
        <w:color w:val="4F81BD" w:themeColor="accent1"/>
        <w:sz w:val="20"/>
      </w:rPr>
    </w:lvl>
    <w:lvl w:ilvl="3">
      <w:start w:val="1"/>
      <w:numFmt w:val="decimal"/>
      <w:lvlText w:val="%1.%2.%3.%4"/>
      <w:lvlJc w:val="left"/>
      <w:pPr>
        <w:tabs>
          <w:tab w:val="num" w:pos="1077"/>
        </w:tabs>
        <w:ind w:left="0" w:firstLine="0"/>
      </w:pPr>
      <w:rPr>
        <w:rFonts w:ascii="Arial" w:hAnsi="Arial" w:hint="default"/>
        <w:color w:val="4F81BD"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E75B6"/>
    <w:multiLevelType w:val="hybridMultilevel"/>
    <w:tmpl w:val="6FFC8254"/>
    <w:lvl w:ilvl="0" w:tplc="4768DFA6">
      <w:start w:val="1"/>
      <w:numFmt w:val="decimal"/>
      <w:pStyle w:val="NumberList"/>
      <w:lvlText w:val="%1."/>
      <w:lvlJc w:val="left"/>
      <w:pPr>
        <w:tabs>
          <w:tab w:val="num" w:pos="340"/>
        </w:tabs>
        <w:ind w:left="340" w:hanging="340"/>
      </w:pPr>
      <w:rPr>
        <w:rFonts w:ascii="Verdana" w:hAnsi="Verdana"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D86354"/>
    <w:multiLevelType w:val="hybridMultilevel"/>
    <w:tmpl w:val="9D1008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3B45744D"/>
    <w:multiLevelType w:val="hybridMultilevel"/>
    <w:tmpl w:val="7820DAAA"/>
    <w:lvl w:ilvl="0" w:tplc="3D4AAC4C">
      <w:start w:val="1"/>
      <w:numFmt w:val="bullet"/>
      <w:pStyle w:val="Bullet4"/>
      <w:lvlText w:val=""/>
      <w:lvlJc w:val="left"/>
      <w:pPr>
        <w:tabs>
          <w:tab w:val="num" w:pos="1361"/>
        </w:tabs>
        <w:ind w:left="1361" w:hanging="340"/>
      </w:pPr>
      <w:rPr>
        <w:rFonts w:ascii="Symbol" w:hAnsi="Symbol" w:hint="default"/>
        <w:color w:val="auto"/>
        <w:sz w:val="18"/>
        <w:szCs w:val="18"/>
      </w:rPr>
    </w:lvl>
    <w:lvl w:ilvl="1" w:tplc="62608726">
      <w:start w:val="1"/>
      <w:numFmt w:val="bullet"/>
      <w:lvlText w:val="o"/>
      <w:lvlJc w:val="left"/>
      <w:pPr>
        <w:tabs>
          <w:tab w:val="num" w:pos="1440"/>
        </w:tabs>
        <w:ind w:left="1440" w:hanging="360"/>
      </w:pPr>
      <w:rPr>
        <w:rFonts w:ascii="Symbol" w:hAnsi="Symbol" w:cs="Courier New" w:hint="default"/>
        <w:sz w:val="18"/>
        <w:szCs w:val="18"/>
      </w:rPr>
    </w:lvl>
    <w:lvl w:ilvl="2" w:tplc="869C86CE">
      <w:start w:val="1"/>
      <w:numFmt w:val="bullet"/>
      <w:lvlText w:val=""/>
      <w:lvlJc w:val="left"/>
      <w:pPr>
        <w:tabs>
          <w:tab w:val="num" w:pos="2160"/>
        </w:tabs>
        <w:ind w:left="2160" w:hanging="360"/>
      </w:pPr>
      <w:rPr>
        <w:rFonts w:ascii="Symbol" w:hAnsi="Symbol" w:hint="default"/>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2F1EBF"/>
    <w:multiLevelType w:val="hybridMultilevel"/>
    <w:tmpl w:val="9DA2F41C"/>
    <w:styleLink w:val="TTTables"/>
    <w:lvl w:ilvl="0" w:tplc="E06EA08A">
      <w:start w:val="1"/>
      <w:numFmt w:val="none"/>
      <w:lvlText w:val="%1"/>
      <w:lvlJc w:val="left"/>
      <w:pPr>
        <w:ind w:left="0" w:firstLine="0"/>
      </w:pPr>
      <w:rPr>
        <w:rFonts w:ascii="Verdana" w:hAnsi="Verdana" w:hint="default"/>
        <w:sz w:val="18"/>
      </w:rPr>
    </w:lvl>
    <w:lvl w:ilvl="1" w:tplc="6C34A08A">
      <w:start w:val="1"/>
      <w:numFmt w:val="none"/>
      <w:lvlRestart w:val="0"/>
      <w:suff w:val="nothing"/>
      <w:lvlText w:val="%2"/>
      <w:lvlJc w:val="left"/>
      <w:pPr>
        <w:ind w:left="0" w:firstLine="0"/>
      </w:pPr>
      <w:rPr>
        <w:rFonts w:hint="default"/>
      </w:rPr>
    </w:lvl>
    <w:lvl w:ilvl="2" w:tplc="6A188F46">
      <w:start w:val="1"/>
      <w:numFmt w:val="none"/>
      <w:lvlRestart w:val="0"/>
      <w:suff w:val="nothing"/>
      <w:lvlText w:val="%3"/>
      <w:lvlJc w:val="left"/>
      <w:pPr>
        <w:ind w:left="0" w:firstLine="0"/>
      </w:pPr>
      <w:rPr>
        <w:rFonts w:hint="default"/>
      </w:rPr>
    </w:lvl>
    <w:lvl w:ilvl="3" w:tplc="EDF2F4CE">
      <w:start w:val="1"/>
      <w:numFmt w:val="none"/>
      <w:lvlRestart w:val="0"/>
      <w:suff w:val="nothing"/>
      <w:lvlText w:val=""/>
      <w:lvlJc w:val="left"/>
      <w:pPr>
        <w:ind w:left="0" w:firstLine="0"/>
      </w:pPr>
      <w:rPr>
        <w:rFonts w:hint="default"/>
      </w:rPr>
    </w:lvl>
    <w:lvl w:ilvl="4" w:tplc="0C8C92A6">
      <w:start w:val="1"/>
      <w:numFmt w:val="none"/>
      <w:lvlText w:val=""/>
      <w:lvlJc w:val="left"/>
      <w:pPr>
        <w:ind w:left="1800" w:hanging="360"/>
      </w:pPr>
      <w:rPr>
        <w:rFonts w:hint="default"/>
      </w:rPr>
    </w:lvl>
    <w:lvl w:ilvl="5" w:tplc="8A86A290">
      <w:start w:val="1"/>
      <w:numFmt w:val="none"/>
      <w:lvlText w:val=""/>
      <w:lvlJc w:val="left"/>
      <w:pPr>
        <w:ind w:left="2160" w:hanging="360"/>
      </w:pPr>
      <w:rPr>
        <w:rFonts w:hint="default"/>
      </w:rPr>
    </w:lvl>
    <w:lvl w:ilvl="6" w:tplc="E45C2D7A">
      <w:start w:val="1"/>
      <w:numFmt w:val="none"/>
      <w:lvlText w:val="%7"/>
      <w:lvlJc w:val="left"/>
      <w:pPr>
        <w:ind w:left="2520" w:hanging="360"/>
      </w:pPr>
      <w:rPr>
        <w:rFonts w:hint="default"/>
      </w:rPr>
    </w:lvl>
    <w:lvl w:ilvl="7" w:tplc="0C8E17A8">
      <w:start w:val="1"/>
      <w:numFmt w:val="none"/>
      <w:lvlText w:val="%8"/>
      <w:lvlJc w:val="left"/>
      <w:pPr>
        <w:ind w:left="2880" w:hanging="360"/>
      </w:pPr>
      <w:rPr>
        <w:rFonts w:hint="default"/>
      </w:rPr>
    </w:lvl>
    <w:lvl w:ilvl="8" w:tplc="F5B834C6">
      <w:start w:val="1"/>
      <w:numFmt w:val="none"/>
      <w:lvlText w:val="%9"/>
      <w:lvlJc w:val="left"/>
      <w:pPr>
        <w:ind w:left="3240" w:hanging="360"/>
      </w:pPr>
      <w:rPr>
        <w:rFonts w:hint="default"/>
      </w:rPr>
    </w:lvl>
  </w:abstractNum>
  <w:abstractNum w:abstractNumId="29" w15:restartNumberingAfterBreak="0">
    <w:nsid w:val="3C5D0135"/>
    <w:multiLevelType w:val="hybridMultilevel"/>
    <w:tmpl w:val="447476DE"/>
    <w:lvl w:ilvl="0" w:tplc="26F4D112">
      <w:start w:val="1"/>
      <w:numFmt w:val="bullet"/>
      <w:lvlText w:val=""/>
      <w:lvlJc w:val="left"/>
      <w:pPr>
        <w:ind w:left="1440" w:hanging="360"/>
      </w:pPr>
      <w:rPr>
        <w:rFonts w:ascii="Symbol" w:hAnsi="Symbol" w:hint="default"/>
      </w:rPr>
    </w:lvl>
    <w:lvl w:ilvl="1" w:tplc="26F4D112">
      <w:start w:val="1"/>
      <w:numFmt w:val="bullet"/>
      <w:lvlText w:val=""/>
      <w:lvlJc w:val="left"/>
      <w:pPr>
        <w:ind w:left="2160" w:hanging="360"/>
      </w:pPr>
      <w:rPr>
        <w:rFonts w:ascii="Symbol" w:hAnsi="Symbol" w:hint="default"/>
      </w:rPr>
    </w:lvl>
    <w:lvl w:ilvl="2" w:tplc="040F0005">
      <w:start w:val="1"/>
      <w:numFmt w:val="bullet"/>
      <w:lvlText w:val=""/>
      <w:lvlJc w:val="left"/>
      <w:pPr>
        <w:ind w:left="2880" w:hanging="360"/>
      </w:pPr>
      <w:rPr>
        <w:rFonts w:ascii="Wingdings" w:hAnsi="Wingdings" w:hint="default"/>
      </w:rPr>
    </w:lvl>
    <w:lvl w:ilvl="3" w:tplc="8B2C8E74">
      <w:numFmt w:val="bullet"/>
      <w:lvlText w:val="•"/>
      <w:lvlJc w:val="left"/>
      <w:pPr>
        <w:ind w:left="3855" w:hanging="615"/>
      </w:pPr>
      <w:rPr>
        <w:rFonts w:ascii="Arial" w:eastAsiaTheme="minorEastAsia" w:hAnsi="Arial" w:cs="Aria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30" w15:restartNumberingAfterBreak="0">
    <w:nsid w:val="3C8D2A46"/>
    <w:multiLevelType w:val="hybridMultilevel"/>
    <w:tmpl w:val="0E0647D0"/>
    <w:lvl w:ilvl="0" w:tplc="E9EEFBC8">
      <w:start w:val="1"/>
      <w:numFmt w:val="bullet"/>
      <w:pStyle w:val="KeyMsgBullet"/>
      <w:lvlText w:val="●"/>
      <w:lvlJc w:val="left"/>
      <w:pPr>
        <w:tabs>
          <w:tab w:val="num" w:pos="369"/>
        </w:tabs>
        <w:ind w:left="369" w:hanging="369"/>
      </w:pPr>
      <w:rPr>
        <w:rFonts w:ascii="Arial" w:hAnsi="Arial" w:hint="default"/>
        <w:color w:val="4F81BD" w:themeColor="accent1"/>
      </w:rPr>
    </w:lvl>
    <w:lvl w:ilvl="1" w:tplc="E8ACA2B6">
      <w:start w:val="1"/>
      <w:numFmt w:val="bullet"/>
      <w:lvlText w:val="o"/>
      <w:lvlJc w:val="left"/>
      <w:pPr>
        <w:ind w:left="1440" w:hanging="360"/>
      </w:pPr>
      <w:rPr>
        <w:rFonts w:ascii="Courier New" w:hAnsi="Courier New" w:cs="Courier New" w:hint="default"/>
      </w:rPr>
    </w:lvl>
    <w:lvl w:ilvl="2" w:tplc="CEE2657E">
      <w:start w:val="1"/>
      <w:numFmt w:val="bullet"/>
      <w:lvlText w:val=""/>
      <w:lvlJc w:val="left"/>
      <w:pPr>
        <w:ind w:left="2160" w:hanging="360"/>
      </w:pPr>
      <w:rPr>
        <w:rFonts w:ascii="Wingdings" w:hAnsi="Wingdings" w:hint="default"/>
      </w:rPr>
    </w:lvl>
    <w:lvl w:ilvl="3" w:tplc="0972D1F6">
      <w:start w:val="1"/>
      <w:numFmt w:val="bullet"/>
      <w:lvlText w:val=""/>
      <w:lvlJc w:val="left"/>
      <w:pPr>
        <w:ind w:left="2880" w:hanging="360"/>
      </w:pPr>
      <w:rPr>
        <w:rFonts w:ascii="Symbol" w:hAnsi="Symbol" w:hint="default"/>
      </w:rPr>
    </w:lvl>
    <w:lvl w:ilvl="4" w:tplc="768E8EFA">
      <w:start w:val="1"/>
      <w:numFmt w:val="bullet"/>
      <w:lvlText w:val="o"/>
      <w:lvlJc w:val="left"/>
      <w:pPr>
        <w:ind w:left="3600" w:hanging="360"/>
      </w:pPr>
      <w:rPr>
        <w:rFonts w:ascii="Courier New" w:hAnsi="Courier New" w:cs="Courier New" w:hint="default"/>
      </w:rPr>
    </w:lvl>
    <w:lvl w:ilvl="5" w:tplc="B90C7E22">
      <w:start w:val="1"/>
      <w:numFmt w:val="bullet"/>
      <w:lvlText w:val=""/>
      <w:lvlJc w:val="left"/>
      <w:pPr>
        <w:ind w:left="4320" w:hanging="360"/>
      </w:pPr>
      <w:rPr>
        <w:rFonts w:ascii="Wingdings" w:hAnsi="Wingdings" w:hint="default"/>
      </w:rPr>
    </w:lvl>
    <w:lvl w:ilvl="6" w:tplc="7256D1C2">
      <w:start w:val="1"/>
      <w:numFmt w:val="bullet"/>
      <w:lvlText w:val=""/>
      <w:lvlJc w:val="left"/>
      <w:pPr>
        <w:ind w:left="5040" w:hanging="360"/>
      </w:pPr>
      <w:rPr>
        <w:rFonts w:ascii="Symbol" w:hAnsi="Symbol" w:hint="default"/>
      </w:rPr>
    </w:lvl>
    <w:lvl w:ilvl="7" w:tplc="AD7E2884">
      <w:start w:val="1"/>
      <w:numFmt w:val="bullet"/>
      <w:lvlText w:val="o"/>
      <w:lvlJc w:val="left"/>
      <w:pPr>
        <w:ind w:left="5760" w:hanging="360"/>
      </w:pPr>
      <w:rPr>
        <w:rFonts w:ascii="Courier New" w:hAnsi="Courier New" w:cs="Courier New" w:hint="default"/>
      </w:rPr>
    </w:lvl>
    <w:lvl w:ilvl="8" w:tplc="C41E39C8">
      <w:start w:val="1"/>
      <w:numFmt w:val="bullet"/>
      <w:lvlText w:val=""/>
      <w:lvlJc w:val="left"/>
      <w:pPr>
        <w:ind w:left="6480" w:hanging="360"/>
      </w:pPr>
      <w:rPr>
        <w:rFonts w:ascii="Wingdings" w:hAnsi="Wingdings" w:hint="default"/>
      </w:rPr>
    </w:lvl>
  </w:abstractNum>
  <w:abstractNum w:abstractNumId="31" w15:restartNumberingAfterBreak="0">
    <w:nsid w:val="3D536667"/>
    <w:multiLevelType w:val="hybridMultilevel"/>
    <w:tmpl w:val="295C0216"/>
    <w:lvl w:ilvl="0" w:tplc="244A7168">
      <w:start w:val="1"/>
      <w:numFmt w:val="bullet"/>
      <w:pStyle w:val="SRBull1"/>
      <w:lvlText w:val=""/>
      <w:lvlJc w:val="left"/>
      <w:pPr>
        <w:tabs>
          <w:tab w:val="num" w:pos="360"/>
        </w:tabs>
        <w:ind w:left="360" w:hanging="360"/>
      </w:pPr>
      <w:rPr>
        <w:rFonts w:ascii="Wingdings" w:hAnsi="Wingdings"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FB6C58"/>
    <w:multiLevelType w:val="hybridMultilevel"/>
    <w:tmpl w:val="A280B556"/>
    <w:lvl w:ilvl="0" w:tplc="BA666A3C">
      <w:start w:val="1"/>
      <w:numFmt w:val="bullet"/>
      <w:pStyle w:val="Bullet6"/>
      <w:lvlText w:val=""/>
      <w:lvlJc w:val="left"/>
      <w:pPr>
        <w:tabs>
          <w:tab w:val="num" w:pos="2041"/>
        </w:tabs>
        <w:ind w:left="2041" w:hanging="340"/>
      </w:pPr>
      <w:rPr>
        <w:rFonts w:ascii="Wingdings" w:hAnsi="Wingdings" w:hint="default"/>
        <w:color w:val="000080"/>
        <w:sz w:val="18"/>
        <w:szCs w:val="18"/>
      </w:rPr>
    </w:lvl>
    <w:lvl w:ilvl="1" w:tplc="1BEEC432" w:tentative="1">
      <w:start w:val="1"/>
      <w:numFmt w:val="bullet"/>
      <w:lvlText w:val="o"/>
      <w:lvlJc w:val="left"/>
      <w:pPr>
        <w:tabs>
          <w:tab w:val="num" w:pos="1440"/>
        </w:tabs>
        <w:ind w:left="1440" w:hanging="360"/>
      </w:pPr>
      <w:rPr>
        <w:rFonts w:ascii="Courier New" w:hAnsi="Courier New" w:cs="Courier New" w:hint="default"/>
      </w:rPr>
    </w:lvl>
    <w:lvl w:ilvl="2" w:tplc="36E2FE32" w:tentative="1">
      <w:start w:val="1"/>
      <w:numFmt w:val="bullet"/>
      <w:lvlText w:val=""/>
      <w:lvlJc w:val="left"/>
      <w:pPr>
        <w:tabs>
          <w:tab w:val="num" w:pos="2160"/>
        </w:tabs>
        <w:ind w:left="2160" w:hanging="360"/>
      </w:pPr>
      <w:rPr>
        <w:rFonts w:ascii="Wingdings" w:hAnsi="Wingdings" w:hint="default"/>
      </w:rPr>
    </w:lvl>
    <w:lvl w:ilvl="3" w:tplc="60DE97FE" w:tentative="1">
      <w:start w:val="1"/>
      <w:numFmt w:val="bullet"/>
      <w:lvlText w:val=""/>
      <w:lvlJc w:val="left"/>
      <w:pPr>
        <w:tabs>
          <w:tab w:val="num" w:pos="2880"/>
        </w:tabs>
        <w:ind w:left="2880" w:hanging="360"/>
      </w:pPr>
      <w:rPr>
        <w:rFonts w:ascii="Symbol" w:hAnsi="Symbol" w:hint="default"/>
      </w:rPr>
    </w:lvl>
    <w:lvl w:ilvl="4" w:tplc="5074CCCA" w:tentative="1">
      <w:start w:val="1"/>
      <w:numFmt w:val="bullet"/>
      <w:lvlText w:val="o"/>
      <w:lvlJc w:val="left"/>
      <w:pPr>
        <w:tabs>
          <w:tab w:val="num" w:pos="3600"/>
        </w:tabs>
        <w:ind w:left="3600" w:hanging="360"/>
      </w:pPr>
      <w:rPr>
        <w:rFonts w:ascii="Courier New" w:hAnsi="Courier New" w:cs="Courier New" w:hint="default"/>
      </w:rPr>
    </w:lvl>
    <w:lvl w:ilvl="5" w:tplc="0FC42AE6" w:tentative="1">
      <w:start w:val="1"/>
      <w:numFmt w:val="bullet"/>
      <w:lvlText w:val=""/>
      <w:lvlJc w:val="left"/>
      <w:pPr>
        <w:tabs>
          <w:tab w:val="num" w:pos="4320"/>
        </w:tabs>
        <w:ind w:left="4320" w:hanging="360"/>
      </w:pPr>
      <w:rPr>
        <w:rFonts w:ascii="Wingdings" w:hAnsi="Wingdings" w:hint="default"/>
      </w:rPr>
    </w:lvl>
    <w:lvl w:ilvl="6" w:tplc="2BEED016" w:tentative="1">
      <w:start w:val="1"/>
      <w:numFmt w:val="bullet"/>
      <w:lvlText w:val=""/>
      <w:lvlJc w:val="left"/>
      <w:pPr>
        <w:tabs>
          <w:tab w:val="num" w:pos="5040"/>
        </w:tabs>
        <w:ind w:left="5040" w:hanging="360"/>
      </w:pPr>
      <w:rPr>
        <w:rFonts w:ascii="Symbol" w:hAnsi="Symbol" w:hint="default"/>
      </w:rPr>
    </w:lvl>
    <w:lvl w:ilvl="7" w:tplc="55087226" w:tentative="1">
      <w:start w:val="1"/>
      <w:numFmt w:val="bullet"/>
      <w:lvlText w:val="o"/>
      <w:lvlJc w:val="left"/>
      <w:pPr>
        <w:tabs>
          <w:tab w:val="num" w:pos="5760"/>
        </w:tabs>
        <w:ind w:left="5760" w:hanging="360"/>
      </w:pPr>
      <w:rPr>
        <w:rFonts w:ascii="Courier New" w:hAnsi="Courier New" w:cs="Courier New" w:hint="default"/>
      </w:rPr>
    </w:lvl>
    <w:lvl w:ilvl="8" w:tplc="B254D8C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412FFA"/>
    <w:multiLevelType w:val="hybridMultilevel"/>
    <w:tmpl w:val="AF747DD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44AB0B20"/>
    <w:multiLevelType w:val="hybridMultilevel"/>
    <w:tmpl w:val="E8A83986"/>
    <w:lvl w:ilvl="0" w:tplc="8B4A236A">
      <w:start w:val="1"/>
      <w:numFmt w:val="lowerLetter"/>
      <w:pStyle w:val="Alpha"/>
      <w:lvlText w:val="%1)"/>
      <w:lvlJc w:val="left"/>
      <w:pPr>
        <w:tabs>
          <w:tab w:val="num" w:pos="340"/>
        </w:tabs>
        <w:ind w:left="340" w:hanging="340"/>
      </w:pPr>
      <w:rPr>
        <w:rFonts w:ascii="Verdana" w:hAnsi="Verdana" w:hint="default"/>
        <w:caps w:val="0"/>
        <w:sz w:val="18"/>
        <w:szCs w:val="18"/>
      </w:rPr>
    </w:lvl>
    <w:lvl w:ilvl="1" w:tplc="230A7FB8" w:tentative="1">
      <w:start w:val="1"/>
      <w:numFmt w:val="lowerLetter"/>
      <w:lvlText w:val="%2."/>
      <w:lvlJc w:val="left"/>
      <w:pPr>
        <w:tabs>
          <w:tab w:val="num" w:pos="1440"/>
        </w:tabs>
        <w:ind w:left="1440" w:hanging="360"/>
      </w:pPr>
    </w:lvl>
    <w:lvl w:ilvl="2" w:tplc="14BE11EC" w:tentative="1">
      <w:start w:val="1"/>
      <w:numFmt w:val="lowerRoman"/>
      <w:lvlText w:val="%3."/>
      <w:lvlJc w:val="right"/>
      <w:pPr>
        <w:tabs>
          <w:tab w:val="num" w:pos="2160"/>
        </w:tabs>
        <w:ind w:left="2160" w:hanging="180"/>
      </w:pPr>
    </w:lvl>
    <w:lvl w:ilvl="3" w:tplc="FC18A9EE" w:tentative="1">
      <w:start w:val="1"/>
      <w:numFmt w:val="decimal"/>
      <w:lvlText w:val="%4."/>
      <w:lvlJc w:val="left"/>
      <w:pPr>
        <w:tabs>
          <w:tab w:val="num" w:pos="2880"/>
        </w:tabs>
        <w:ind w:left="2880" w:hanging="360"/>
      </w:pPr>
    </w:lvl>
    <w:lvl w:ilvl="4" w:tplc="8B467E8E" w:tentative="1">
      <w:start w:val="1"/>
      <w:numFmt w:val="lowerLetter"/>
      <w:lvlText w:val="%5."/>
      <w:lvlJc w:val="left"/>
      <w:pPr>
        <w:tabs>
          <w:tab w:val="num" w:pos="3600"/>
        </w:tabs>
        <w:ind w:left="3600" w:hanging="360"/>
      </w:pPr>
    </w:lvl>
    <w:lvl w:ilvl="5" w:tplc="AAFAA8C0" w:tentative="1">
      <w:start w:val="1"/>
      <w:numFmt w:val="lowerRoman"/>
      <w:lvlText w:val="%6."/>
      <w:lvlJc w:val="right"/>
      <w:pPr>
        <w:tabs>
          <w:tab w:val="num" w:pos="4320"/>
        </w:tabs>
        <w:ind w:left="4320" w:hanging="180"/>
      </w:pPr>
    </w:lvl>
    <w:lvl w:ilvl="6" w:tplc="5E36A4A6" w:tentative="1">
      <w:start w:val="1"/>
      <w:numFmt w:val="decimal"/>
      <w:lvlText w:val="%7."/>
      <w:lvlJc w:val="left"/>
      <w:pPr>
        <w:tabs>
          <w:tab w:val="num" w:pos="5040"/>
        </w:tabs>
        <w:ind w:left="5040" w:hanging="360"/>
      </w:pPr>
    </w:lvl>
    <w:lvl w:ilvl="7" w:tplc="DC4A9594" w:tentative="1">
      <w:start w:val="1"/>
      <w:numFmt w:val="lowerLetter"/>
      <w:lvlText w:val="%8."/>
      <w:lvlJc w:val="left"/>
      <w:pPr>
        <w:tabs>
          <w:tab w:val="num" w:pos="5760"/>
        </w:tabs>
        <w:ind w:left="5760" w:hanging="360"/>
      </w:pPr>
    </w:lvl>
    <w:lvl w:ilvl="8" w:tplc="C23869B0" w:tentative="1">
      <w:start w:val="1"/>
      <w:numFmt w:val="lowerRoman"/>
      <w:lvlText w:val="%9."/>
      <w:lvlJc w:val="right"/>
      <w:pPr>
        <w:tabs>
          <w:tab w:val="num" w:pos="6480"/>
        </w:tabs>
        <w:ind w:left="6480" w:hanging="180"/>
      </w:pPr>
    </w:lvl>
  </w:abstractNum>
  <w:abstractNum w:abstractNumId="35" w15:restartNumberingAfterBreak="0">
    <w:nsid w:val="45B7385B"/>
    <w:multiLevelType w:val="hybridMultilevel"/>
    <w:tmpl w:val="EE2CA680"/>
    <w:lvl w:ilvl="0" w:tplc="588C6CA6">
      <w:start w:val="1"/>
      <w:numFmt w:val="decimal"/>
      <w:pStyle w:val="Numberlist2"/>
      <w:lvlText w:val="%1."/>
      <w:lvlJc w:val="left"/>
      <w:pPr>
        <w:tabs>
          <w:tab w:val="num" w:pos="1361"/>
        </w:tabs>
        <w:ind w:left="1361" w:hanging="340"/>
      </w:pPr>
      <w:rPr>
        <w:rFonts w:ascii="Verdana" w:hAnsi="Verdana"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733EFE"/>
    <w:multiLevelType w:val="hybridMultilevel"/>
    <w:tmpl w:val="9B6C053E"/>
    <w:lvl w:ilvl="0" w:tplc="81449404">
      <w:start w:val="1"/>
      <w:numFmt w:val="bullet"/>
      <w:pStyle w:val="Bullet2"/>
      <w:lvlText w:val=""/>
      <w:lvlJc w:val="left"/>
      <w:pPr>
        <w:tabs>
          <w:tab w:val="num" w:pos="680"/>
        </w:tabs>
        <w:ind w:left="680" w:hanging="340"/>
      </w:pPr>
      <w:rPr>
        <w:rFonts w:ascii="Wingdings" w:hAnsi="Wingdings" w:hint="default"/>
        <w:color w:val="000080"/>
        <w:sz w:val="18"/>
        <w:szCs w:val="1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FB34D5"/>
    <w:multiLevelType w:val="multilevel"/>
    <w:tmpl w:val="40125AB2"/>
    <w:name w:val="SecHeadList"/>
    <w:styleLink w:val="SecListStyle"/>
    <w:lvl w:ilvl="0">
      <w:start w:val="1"/>
      <w:numFmt w:val="decimal"/>
      <w:lvlRestart w:val="0"/>
      <w:pStyle w:val="ListNumber5"/>
      <w:isLgl/>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isLgl/>
      <w:lvlText w:val="%1.%2"/>
      <w:lvlJc w:val="left"/>
      <w:pPr>
        <w:tabs>
          <w:tab w:val="num" w:pos="652"/>
        </w:tabs>
        <w:ind w:left="0" w:firstLine="0"/>
      </w:pPr>
      <w:rPr>
        <w:rFonts w:ascii="Arial" w:hAnsi="Arial" w:cs="Arial" w:hint="default"/>
        <w:b/>
        <w:i w:val="0"/>
        <w:color w:val="4F81BD" w:themeColor="accent1"/>
        <w:sz w:val="22"/>
      </w:rPr>
    </w:lvl>
    <w:lvl w:ilvl="2">
      <w:start w:val="1"/>
      <w:numFmt w:val="decimal"/>
      <w:isLgl/>
      <w:lvlText w:val="%1.%2.%3"/>
      <w:lvlJc w:val="left"/>
      <w:pPr>
        <w:tabs>
          <w:tab w:val="num" w:pos="822"/>
        </w:tabs>
        <w:ind w:left="0" w:firstLine="0"/>
      </w:pPr>
      <w:rPr>
        <w:rFonts w:ascii="Arial" w:hAnsi="Arial" w:cs="Arial" w:hint="default"/>
        <w:b/>
        <w:i w:val="0"/>
        <w:color w:val="4F81BD" w:themeColor="accent1"/>
        <w:sz w:val="20"/>
      </w:rPr>
    </w:lvl>
    <w:lvl w:ilvl="3">
      <w:start w:val="1"/>
      <w:numFmt w:val="decimal"/>
      <w:isLgl/>
      <w:lvlText w:val="%1.%2.%3.%4"/>
      <w:lvlJc w:val="left"/>
      <w:pPr>
        <w:tabs>
          <w:tab w:val="num" w:pos="1106"/>
        </w:tabs>
        <w:ind w:left="0" w:firstLine="0"/>
      </w:pPr>
      <w:rPr>
        <w:rFonts w:ascii="Arial" w:hAnsi="Arial" w:cs="Arial" w:hint="default"/>
        <w:b w:val="0"/>
        <w:i w:val="0"/>
        <w:color w:val="4F81BD"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8" w15:restartNumberingAfterBreak="0">
    <w:nsid w:val="4A0744BE"/>
    <w:multiLevelType w:val="multilevel"/>
    <w:tmpl w:val="04548658"/>
    <w:lvl w:ilvl="0">
      <w:start w:val="1"/>
      <w:numFmt w:val="bullet"/>
      <w:pStyle w:val="Bullet1"/>
      <w:lvlText w:val="●"/>
      <w:lvlJc w:val="left"/>
      <w:pPr>
        <w:tabs>
          <w:tab w:val="num" w:pos="284"/>
        </w:tabs>
        <w:ind w:left="284" w:hanging="284"/>
      </w:pPr>
      <w:rPr>
        <w:rFonts w:ascii="Arial" w:hAnsi="Arial" w:hint="default"/>
        <w:color w:val="000000" w:themeColor="text1"/>
      </w:rPr>
    </w:lvl>
    <w:lvl w:ilvl="1">
      <w:start w:val="1"/>
      <w:numFmt w:val="bullet"/>
      <w:pStyle w:val="Bullet20"/>
      <w:lvlText w:val="–"/>
      <w:lvlJc w:val="left"/>
      <w:pPr>
        <w:tabs>
          <w:tab w:val="num" w:pos="567"/>
        </w:tabs>
        <w:ind w:left="567" w:hanging="283"/>
      </w:pPr>
      <w:rPr>
        <w:rFonts w:hint="default"/>
        <w:color w:val="000000" w:themeColor="text1"/>
      </w:rPr>
    </w:lvl>
    <w:lvl w:ilvl="2">
      <w:start w:val="1"/>
      <w:numFmt w:val="bullet"/>
      <w:pStyle w:val="Bullet30"/>
      <w:lvlText w:val="○"/>
      <w:lvlJc w:val="left"/>
      <w:pPr>
        <w:tabs>
          <w:tab w:val="num" w:pos="851"/>
        </w:tabs>
        <w:ind w:left="851" w:hanging="284"/>
      </w:pPr>
      <w:rPr>
        <w:rFonts w:ascii="Times New Roman" w:hAnsi="Times New Roman"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4B74670B"/>
    <w:multiLevelType w:val="multilevel"/>
    <w:tmpl w:val="E506A9A6"/>
    <w:lvl w:ilvl="0">
      <w:start w:val="1"/>
      <w:numFmt w:val="bullet"/>
      <w:pStyle w:val="SRTTBull"/>
      <w:lvlText w:val=""/>
      <w:lvlJc w:val="left"/>
      <w:pPr>
        <w:tabs>
          <w:tab w:val="num" w:pos="360"/>
        </w:tabs>
        <w:ind w:left="360" w:hanging="360"/>
      </w:pPr>
      <w:rPr>
        <w:rFonts w:ascii="Wingdings" w:hAnsi="Wingdings" w:hint="default"/>
        <w:color w:val="00008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B06A1A"/>
    <w:multiLevelType w:val="hybridMultilevel"/>
    <w:tmpl w:val="F940A430"/>
    <w:lvl w:ilvl="0" w:tplc="4430617E">
      <w:start w:val="1"/>
      <w:numFmt w:val="bullet"/>
      <w:pStyle w:val="CVBullet"/>
      <w:lvlText w:val="●"/>
      <w:lvlJc w:val="left"/>
      <w:pPr>
        <w:ind w:left="360" w:hanging="360"/>
      </w:pPr>
      <w:rPr>
        <w:rFonts w:ascii="Arial" w:hAnsi="Arial" w:cs="Arial" w:hint="default"/>
        <w:color w:val="000000" w:themeColor="text1"/>
        <w:sz w:val="17"/>
      </w:rPr>
    </w:lvl>
    <w:lvl w:ilvl="1" w:tplc="8424EE1C">
      <w:start w:val="1"/>
      <w:numFmt w:val="bullet"/>
      <w:lvlText w:val="–"/>
      <w:lvlJc w:val="left"/>
      <w:pPr>
        <w:tabs>
          <w:tab w:val="num" w:pos="567"/>
        </w:tabs>
        <w:ind w:left="567" w:hanging="340"/>
      </w:pPr>
      <w:rPr>
        <w:rFonts w:hint="default"/>
        <w:color w:val="4F81BD" w:themeColor="accent1"/>
      </w:rPr>
    </w:lvl>
    <w:lvl w:ilvl="2" w:tplc="312CF584">
      <w:start w:val="1"/>
      <w:numFmt w:val="bullet"/>
      <w:lvlText w:val="–"/>
      <w:lvlJc w:val="left"/>
      <w:pPr>
        <w:tabs>
          <w:tab w:val="num" w:pos="851"/>
        </w:tabs>
        <w:ind w:left="851" w:hanging="284"/>
      </w:pPr>
      <w:rPr>
        <w:rFonts w:hint="default"/>
        <w:color w:val="4F81BD" w:themeColor="accent1"/>
      </w:rPr>
    </w:lvl>
    <w:lvl w:ilvl="3" w:tplc="7F009974">
      <w:start w:val="1"/>
      <w:numFmt w:val="none"/>
      <w:lvlText w:val=""/>
      <w:lvlJc w:val="left"/>
      <w:pPr>
        <w:ind w:left="0" w:firstLine="0"/>
      </w:pPr>
      <w:rPr>
        <w:rFonts w:hint="default"/>
      </w:rPr>
    </w:lvl>
    <w:lvl w:ilvl="4" w:tplc="604C9B88">
      <w:start w:val="1"/>
      <w:numFmt w:val="none"/>
      <w:lvlText w:val=""/>
      <w:lvlJc w:val="left"/>
      <w:pPr>
        <w:ind w:left="0" w:firstLine="0"/>
      </w:pPr>
      <w:rPr>
        <w:rFonts w:hint="default"/>
      </w:rPr>
    </w:lvl>
    <w:lvl w:ilvl="5" w:tplc="3AB6BEEC">
      <w:start w:val="1"/>
      <w:numFmt w:val="none"/>
      <w:lvlText w:val=""/>
      <w:lvlJc w:val="left"/>
      <w:pPr>
        <w:ind w:left="0" w:firstLine="0"/>
      </w:pPr>
      <w:rPr>
        <w:rFonts w:hint="default"/>
      </w:rPr>
    </w:lvl>
    <w:lvl w:ilvl="6" w:tplc="EF589F70">
      <w:start w:val="1"/>
      <w:numFmt w:val="none"/>
      <w:lvlText w:val=""/>
      <w:lvlJc w:val="left"/>
      <w:pPr>
        <w:ind w:left="0" w:firstLine="0"/>
      </w:pPr>
      <w:rPr>
        <w:rFonts w:hint="default"/>
      </w:rPr>
    </w:lvl>
    <w:lvl w:ilvl="7" w:tplc="2E70EAAA">
      <w:start w:val="1"/>
      <w:numFmt w:val="none"/>
      <w:lvlText w:val=""/>
      <w:lvlJc w:val="left"/>
      <w:pPr>
        <w:ind w:left="0" w:firstLine="0"/>
      </w:pPr>
      <w:rPr>
        <w:rFonts w:hint="default"/>
      </w:rPr>
    </w:lvl>
    <w:lvl w:ilvl="8" w:tplc="36E2DAFC">
      <w:start w:val="1"/>
      <w:numFmt w:val="none"/>
      <w:lvlText w:val=""/>
      <w:lvlJc w:val="left"/>
      <w:pPr>
        <w:ind w:left="0" w:firstLine="0"/>
      </w:pPr>
      <w:rPr>
        <w:rFonts w:hint="default"/>
      </w:rPr>
    </w:lvl>
  </w:abstractNum>
  <w:abstractNum w:abstractNumId="41" w15:restartNumberingAfterBreak="0">
    <w:nsid w:val="4D67311F"/>
    <w:multiLevelType w:val="multilevel"/>
    <w:tmpl w:val="2A28A596"/>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42" w15:restartNumberingAfterBreak="0">
    <w:nsid w:val="56C22A81"/>
    <w:multiLevelType w:val="hybridMultilevel"/>
    <w:tmpl w:val="A6C8E518"/>
    <w:lvl w:ilvl="0" w:tplc="47223160">
      <w:start w:val="1"/>
      <w:numFmt w:val="bullet"/>
      <w:pStyle w:val="CVBullet0"/>
      <w:lvlText w:val=""/>
      <w:lvlJc w:val="left"/>
      <w:pPr>
        <w:tabs>
          <w:tab w:val="num" w:pos="360"/>
        </w:tabs>
        <w:ind w:left="360" w:hanging="360"/>
      </w:pPr>
      <w:rPr>
        <w:rFonts w:ascii="Wingdings" w:hAnsi="Wingdings" w:hint="default"/>
        <w:color w:val="000080"/>
        <w:sz w:val="18"/>
        <w:szCs w:val="18"/>
      </w:rPr>
    </w:lvl>
    <w:lvl w:ilvl="1" w:tplc="A77CC420" w:tentative="1">
      <w:start w:val="1"/>
      <w:numFmt w:val="bullet"/>
      <w:lvlText w:val="o"/>
      <w:lvlJc w:val="left"/>
      <w:pPr>
        <w:tabs>
          <w:tab w:val="num" w:pos="1440"/>
        </w:tabs>
        <w:ind w:left="1440" w:hanging="360"/>
      </w:pPr>
      <w:rPr>
        <w:rFonts w:ascii="Courier New" w:hAnsi="Courier New" w:cs="Courier New" w:hint="default"/>
      </w:rPr>
    </w:lvl>
    <w:lvl w:ilvl="2" w:tplc="A034556A" w:tentative="1">
      <w:start w:val="1"/>
      <w:numFmt w:val="bullet"/>
      <w:lvlText w:val=""/>
      <w:lvlJc w:val="left"/>
      <w:pPr>
        <w:tabs>
          <w:tab w:val="num" w:pos="2160"/>
        </w:tabs>
        <w:ind w:left="2160" w:hanging="360"/>
      </w:pPr>
      <w:rPr>
        <w:rFonts w:ascii="Wingdings" w:hAnsi="Wingdings" w:hint="default"/>
      </w:rPr>
    </w:lvl>
    <w:lvl w:ilvl="3" w:tplc="2722A282" w:tentative="1">
      <w:start w:val="1"/>
      <w:numFmt w:val="bullet"/>
      <w:lvlText w:val=""/>
      <w:lvlJc w:val="left"/>
      <w:pPr>
        <w:tabs>
          <w:tab w:val="num" w:pos="2880"/>
        </w:tabs>
        <w:ind w:left="2880" w:hanging="360"/>
      </w:pPr>
      <w:rPr>
        <w:rFonts w:ascii="Symbol" w:hAnsi="Symbol" w:hint="default"/>
      </w:rPr>
    </w:lvl>
    <w:lvl w:ilvl="4" w:tplc="C9D0C4C6" w:tentative="1">
      <w:start w:val="1"/>
      <w:numFmt w:val="bullet"/>
      <w:lvlText w:val="o"/>
      <w:lvlJc w:val="left"/>
      <w:pPr>
        <w:tabs>
          <w:tab w:val="num" w:pos="3600"/>
        </w:tabs>
        <w:ind w:left="3600" w:hanging="360"/>
      </w:pPr>
      <w:rPr>
        <w:rFonts w:ascii="Courier New" w:hAnsi="Courier New" w:cs="Courier New" w:hint="default"/>
      </w:rPr>
    </w:lvl>
    <w:lvl w:ilvl="5" w:tplc="74CAED78" w:tentative="1">
      <w:start w:val="1"/>
      <w:numFmt w:val="bullet"/>
      <w:lvlText w:val=""/>
      <w:lvlJc w:val="left"/>
      <w:pPr>
        <w:tabs>
          <w:tab w:val="num" w:pos="4320"/>
        </w:tabs>
        <w:ind w:left="4320" w:hanging="360"/>
      </w:pPr>
      <w:rPr>
        <w:rFonts w:ascii="Wingdings" w:hAnsi="Wingdings" w:hint="default"/>
      </w:rPr>
    </w:lvl>
    <w:lvl w:ilvl="6" w:tplc="AB741174" w:tentative="1">
      <w:start w:val="1"/>
      <w:numFmt w:val="bullet"/>
      <w:lvlText w:val=""/>
      <w:lvlJc w:val="left"/>
      <w:pPr>
        <w:tabs>
          <w:tab w:val="num" w:pos="5040"/>
        </w:tabs>
        <w:ind w:left="5040" w:hanging="360"/>
      </w:pPr>
      <w:rPr>
        <w:rFonts w:ascii="Symbol" w:hAnsi="Symbol" w:hint="default"/>
      </w:rPr>
    </w:lvl>
    <w:lvl w:ilvl="7" w:tplc="08E45DE2" w:tentative="1">
      <w:start w:val="1"/>
      <w:numFmt w:val="bullet"/>
      <w:lvlText w:val="o"/>
      <w:lvlJc w:val="left"/>
      <w:pPr>
        <w:tabs>
          <w:tab w:val="num" w:pos="5760"/>
        </w:tabs>
        <w:ind w:left="5760" w:hanging="360"/>
      </w:pPr>
      <w:rPr>
        <w:rFonts w:ascii="Courier New" w:hAnsi="Courier New" w:cs="Courier New" w:hint="default"/>
      </w:rPr>
    </w:lvl>
    <w:lvl w:ilvl="8" w:tplc="0D000F2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EA25D5"/>
    <w:multiLevelType w:val="multilevel"/>
    <w:tmpl w:val="F86251E8"/>
    <w:lvl w:ilvl="0">
      <w:start w:val="1"/>
      <w:numFmt w:val="bullet"/>
      <w:pStyle w:val="Listbulletsingle"/>
      <w:lvlText w:val=""/>
      <w:lvlJc w:val="left"/>
      <w:pPr>
        <w:tabs>
          <w:tab w:val="num" w:pos="1080"/>
        </w:tabs>
        <w:ind w:left="1077" w:hanging="35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0F43C6"/>
    <w:multiLevelType w:val="hybridMultilevel"/>
    <w:tmpl w:val="4CACBC24"/>
    <w:lvl w:ilvl="0" w:tplc="4AE6DFCA">
      <w:start w:val="1"/>
      <w:numFmt w:val="upperLetter"/>
      <w:pStyle w:val="Appendix"/>
      <w:lvlText w:val="APPENDIX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86D670">
      <w:start w:val="1"/>
      <w:numFmt w:val="lowerLetter"/>
      <w:lvlText w:val="%2."/>
      <w:lvlJc w:val="left"/>
      <w:pPr>
        <w:ind w:left="-3947" w:hanging="360"/>
      </w:pPr>
    </w:lvl>
    <w:lvl w:ilvl="2" w:tplc="03C26600" w:tentative="1">
      <w:start w:val="1"/>
      <w:numFmt w:val="lowerRoman"/>
      <w:lvlText w:val="%3."/>
      <w:lvlJc w:val="right"/>
      <w:pPr>
        <w:ind w:left="-3227" w:hanging="180"/>
      </w:pPr>
    </w:lvl>
    <w:lvl w:ilvl="3" w:tplc="62EED2DE" w:tentative="1">
      <w:start w:val="1"/>
      <w:numFmt w:val="decimal"/>
      <w:lvlText w:val="%4."/>
      <w:lvlJc w:val="left"/>
      <w:pPr>
        <w:ind w:left="-2507" w:hanging="360"/>
      </w:pPr>
    </w:lvl>
    <w:lvl w:ilvl="4" w:tplc="3CB66428" w:tentative="1">
      <w:start w:val="1"/>
      <w:numFmt w:val="lowerLetter"/>
      <w:lvlText w:val="%5."/>
      <w:lvlJc w:val="left"/>
      <w:pPr>
        <w:ind w:left="-1787" w:hanging="360"/>
      </w:pPr>
    </w:lvl>
    <w:lvl w:ilvl="5" w:tplc="C804CFFC" w:tentative="1">
      <w:start w:val="1"/>
      <w:numFmt w:val="lowerRoman"/>
      <w:lvlText w:val="%6."/>
      <w:lvlJc w:val="right"/>
      <w:pPr>
        <w:ind w:left="-1067" w:hanging="180"/>
      </w:pPr>
    </w:lvl>
    <w:lvl w:ilvl="6" w:tplc="6FAA2490" w:tentative="1">
      <w:start w:val="1"/>
      <w:numFmt w:val="decimal"/>
      <w:lvlText w:val="%7."/>
      <w:lvlJc w:val="left"/>
      <w:pPr>
        <w:ind w:left="-347" w:hanging="360"/>
      </w:pPr>
    </w:lvl>
    <w:lvl w:ilvl="7" w:tplc="F2E03E26" w:tentative="1">
      <w:start w:val="1"/>
      <w:numFmt w:val="lowerLetter"/>
      <w:lvlText w:val="%8."/>
      <w:lvlJc w:val="left"/>
      <w:pPr>
        <w:ind w:left="373" w:hanging="360"/>
      </w:pPr>
    </w:lvl>
    <w:lvl w:ilvl="8" w:tplc="AC8C113A" w:tentative="1">
      <w:start w:val="1"/>
      <w:numFmt w:val="lowerRoman"/>
      <w:lvlText w:val="%9."/>
      <w:lvlJc w:val="right"/>
      <w:pPr>
        <w:ind w:left="1093" w:hanging="180"/>
      </w:pPr>
    </w:lvl>
  </w:abstractNum>
  <w:abstractNum w:abstractNumId="45" w15:restartNumberingAfterBreak="0">
    <w:nsid w:val="62C57674"/>
    <w:multiLevelType w:val="hybridMultilevel"/>
    <w:tmpl w:val="051A200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6" w15:restartNumberingAfterBreak="0">
    <w:nsid w:val="641373E8"/>
    <w:multiLevelType w:val="hybridMultilevel"/>
    <w:tmpl w:val="D026FE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7" w15:restartNumberingAfterBreak="0">
    <w:nsid w:val="6489337A"/>
    <w:multiLevelType w:val="hybridMultilevel"/>
    <w:tmpl w:val="30FA628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64BC5F86"/>
    <w:multiLevelType w:val="hybridMultilevel"/>
    <w:tmpl w:val="0409001D"/>
    <w:styleLink w:val="CSBulletList"/>
    <w:lvl w:ilvl="0" w:tplc="B51A53C0">
      <w:start w:val="1"/>
      <w:numFmt w:val="bullet"/>
      <w:lvlText w:val=""/>
      <w:lvlJc w:val="left"/>
      <w:pPr>
        <w:tabs>
          <w:tab w:val="num" w:pos="360"/>
        </w:tabs>
        <w:ind w:left="360" w:hanging="360"/>
      </w:pPr>
      <w:rPr>
        <w:rFonts w:ascii="Wingdings" w:hAnsi="Wingdings" w:hint="default"/>
        <w:color w:val="000080"/>
        <w:sz w:val="18"/>
      </w:rPr>
    </w:lvl>
    <w:lvl w:ilvl="1" w:tplc="3CBA31C6">
      <w:start w:val="1"/>
      <w:numFmt w:val="bullet"/>
      <w:lvlText w:val=""/>
      <w:lvlJc w:val="left"/>
      <w:pPr>
        <w:tabs>
          <w:tab w:val="num" w:pos="720"/>
        </w:tabs>
        <w:ind w:left="720" w:hanging="360"/>
      </w:pPr>
      <w:rPr>
        <w:rFonts w:ascii="Wingdings" w:hAnsi="Wingdings" w:hint="default"/>
        <w:color w:val="000080"/>
        <w:sz w:val="18"/>
      </w:rPr>
    </w:lvl>
    <w:lvl w:ilvl="2" w:tplc="0A469CE6">
      <w:start w:val="1"/>
      <w:numFmt w:val="bullet"/>
      <w:lvlText w:val=""/>
      <w:lvlJc w:val="left"/>
      <w:pPr>
        <w:tabs>
          <w:tab w:val="num" w:pos="1080"/>
        </w:tabs>
        <w:ind w:left="1080" w:hanging="360"/>
      </w:pPr>
      <w:rPr>
        <w:rFonts w:ascii="Wingdings" w:hAnsi="Wingdings" w:hint="default"/>
      </w:rPr>
    </w:lvl>
    <w:lvl w:ilvl="3" w:tplc="91E464A8">
      <w:start w:val="1"/>
      <w:numFmt w:val="decimal"/>
      <w:lvlText w:val="(%4)"/>
      <w:lvlJc w:val="left"/>
      <w:pPr>
        <w:tabs>
          <w:tab w:val="num" w:pos="1440"/>
        </w:tabs>
        <w:ind w:left="1440" w:hanging="360"/>
      </w:pPr>
    </w:lvl>
    <w:lvl w:ilvl="4" w:tplc="1C985400">
      <w:start w:val="1"/>
      <w:numFmt w:val="lowerLetter"/>
      <w:lvlText w:val="(%5)"/>
      <w:lvlJc w:val="left"/>
      <w:pPr>
        <w:tabs>
          <w:tab w:val="num" w:pos="1800"/>
        </w:tabs>
        <w:ind w:left="1800" w:hanging="360"/>
      </w:pPr>
    </w:lvl>
    <w:lvl w:ilvl="5" w:tplc="1C08BF00">
      <w:start w:val="1"/>
      <w:numFmt w:val="lowerRoman"/>
      <w:lvlText w:val="(%6)"/>
      <w:lvlJc w:val="left"/>
      <w:pPr>
        <w:tabs>
          <w:tab w:val="num" w:pos="2160"/>
        </w:tabs>
        <w:ind w:left="2160" w:hanging="360"/>
      </w:pPr>
    </w:lvl>
    <w:lvl w:ilvl="6" w:tplc="F488A1A0">
      <w:start w:val="1"/>
      <w:numFmt w:val="decimal"/>
      <w:lvlText w:val="%7."/>
      <w:lvlJc w:val="left"/>
      <w:pPr>
        <w:tabs>
          <w:tab w:val="num" w:pos="2520"/>
        </w:tabs>
        <w:ind w:left="2520" w:hanging="360"/>
      </w:pPr>
    </w:lvl>
    <w:lvl w:ilvl="7" w:tplc="294E1ED6">
      <w:start w:val="1"/>
      <w:numFmt w:val="lowerLetter"/>
      <w:lvlText w:val="%8."/>
      <w:lvlJc w:val="left"/>
      <w:pPr>
        <w:tabs>
          <w:tab w:val="num" w:pos="2880"/>
        </w:tabs>
        <w:ind w:left="2880" w:hanging="360"/>
      </w:pPr>
    </w:lvl>
    <w:lvl w:ilvl="8" w:tplc="65C6F15C">
      <w:start w:val="1"/>
      <w:numFmt w:val="lowerRoman"/>
      <w:lvlText w:val="%9."/>
      <w:lvlJc w:val="left"/>
      <w:pPr>
        <w:tabs>
          <w:tab w:val="num" w:pos="3240"/>
        </w:tabs>
        <w:ind w:left="3240" w:hanging="360"/>
      </w:pPr>
    </w:lvl>
  </w:abstractNum>
  <w:abstractNum w:abstractNumId="49" w15:restartNumberingAfterBreak="0">
    <w:nsid w:val="6774246F"/>
    <w:multiLevelType w:val="hybridMultilevel"/>
    <w:tmpl w:val="C7EE9CD8"/>
    <w:lvl w:ilvl="0" w:tplc="4BAA0F84">
      <w:start w:val="1"/>
      <w:numFmt w:val="bullet"/>
      <w:pStyle w:val="Bullet10"/>
      <w:lvlText w:val=""/>
      <w:lvlJc w:val="left"/>
      <w:pPr>
        <w:tabs>
          <w:tab w:val="num" w:pos="340"/>
        </w:tabs>
        <w:ind w:left="340" w:hanging="340"/>
      </w:pPr>
      <w:rPr>
        <w:rFonts w:ascii="Wingdings" w:hAnsi="Wingdings" w:hint="default"/>
        <w:color w:val="auto"/>
        <w:sz w:val="18"/>
        <w:szCs w:val="18"/>
      </w:rPr>
    </w:lvl>
    <w:lvl w:ilvl="1" w:tplc="8BB04CE8" w:tentative="1">
      <w:start w:val="1"/>
      <w:numFmt w:val="bullet"/>
      <w:lvlText w:val="o"/>
      <w:lvlJc w:val="left"/>
      <w:pPr>
        <w:tabs>
          <w:tab w:val="num" w:pos="1440"/>
        </w:tabs>
        <w:ind w:left="1440" w:hanging="360"/>
      </w:pPr>
      <w:rPr>
        <w:rFonts w:ascii="Courier New" w:hAnsi="Courier New" w:cs="Courier New" w:hint="default"/>
      </w:rPr>
    </w:lvl>
    <w:lvl w:ilvl="2" w:tplc="DE563476" w:tentative="1">
      <w:start w:val="1"/>
      <w:numFmt w:val="bullet"/>
      <w:lvlText w:val=""/>
      <w:lvlJc w:val="left"/>
      <w:pPr>
        <w:tabs>
          <w:tab w:val="num" w:pos="2160"/>
        </w:tabs>
        <w:ind w:left="2160" w:hanging="360"/>
      </w:pPr>
      <w:rPr>
        <w:rFonts w:ascii="Wingdings" w:hAnsi="Wingdings" w:hint="default"/>
      </w:rPr>
    </w:lvl>
    <w:lvl w:ilvl="3" w:tplc="07360DCC" w:tentative="1">
      <w:start w:val="1"/>
      <w:numFmt w:val="bullet"/>
      <w:lvlText w:val=""/>
      <w:lvlJc w:val="left"/>
      <w:pPr>
        <w:tabs>
          <w:tab w:val="num" w:pos="2880"/>
        </w:tabs>
        <w:ind w:left="2880" w:hanging="360"/>
      </w:pPr>
      <w:rPr>
        <w:rFonts w:ascii="Symbol" w:hAnsi="Symbol" w:hint="default"/>
      </w:rPr>
    </w:lvl>
    <w:lvl w:ilvl="4" w:tplc="A0FA2228" w:tentative="1">
      <w:start w:val="1"/>
      <w:numFmt w:val="bullet"/>
      <w:lvlText w:val="o"/>
      <w:lvlJc w:val="left"/>
      <w:pPr>
        <w:tabs>
          <w:tab w:val="num" w:pos="3600"/>
        </w:tabs>
        <w:ind w:left="3600" w:hanging="360"/>
      </w:pPr>
      <w:rPr>
        <w:rFonts w:ascii="Courier New" w:hAnsi="Courier New" w:cs="Courier New" w:hint="default"/>
      </w:rPr>
    </w:lvl>
    <w:lvl w:ilvl="5" w:tplc="B8B47562" w:tentative="1">
      <w:start w:val="1"/>
      <w:numFmt w:val="bullet"/>
      <w:lvlText w:val=""/>
      <w:lvlJc w:val="left"/>
      <w:pPr>
        <w:tabs>
          <w:tab w:val="num" w:pos="4320"/>
        </w:tabs>
        <w:ind w:left="4320" w:hanging="360"/>
      </w:pPr>
      <w:rPr>
        <w:rFonts w:ascii="Wingdings" w:hAnsi="Wingdings" w:hint="default"/>
      </w:rPr>
    </w:lvl>
    <w:lvl w:ilvl="6" w:tplc="BF628D30" w:tentative="1">
      <w:start w:val="1"/>
      <w:numFmt w:val="bullet"/>
      <w:lvlText w:val=""/>
      <w:lvlJc w:val="left"/>
      <w:pPr>
        <w:tabs>
          <w:tab w:val="num" w:pos="5040"/>
        </w:tabs>
        <w:ind w:left="5040" w:hanging="360"/>
      </w:pPr>
      <w:rPr>
        <w:rFonts w:ascii="Symbol" w:hAnsi="Symbol" w:hint="default"/>
      </w:rPr>
    </w:lvl>
    <w:lvl w:ilvl="7" w:tplc="176612DA" w:tentative="1">
      <w:start w:val="1"/>
      <w:numFmt w:val="bullet"/>
      <w:lvlText w:val="o"/>
      <w:lvlJc w:val="left"/>
      <w:pPr>
        <w:tabs>
          <w:tab w:val="num" w:pos="5760"/>
        </w:tabs>
        <w:ind w:left="5760" w:hanging="360"/>
      </w:pPr>
      <w:rPr>
        <w:rFonts w:ascii="Courier New" w:hAnsi="Courier New" w:cs="Courier New" w:hint="default"/>
      </w:rPr>
    </w:lvl>
    <w:lvl w:ilvl="8" w:tplc="BB7031D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8A005C"/>
    <w:multiLevelType w:val="hybridMultilevel"/>
    <w:tmpl w:val="9552DBCE"/>
    <w:lvl w:ilvl="0" w:tplc="040F000F">
      <w:start w:val="1"/>
      <w:numFmt w:val="decimal"/>
      <w:lvlText w:val="%1."/>
      <w:lvlJc w:val="left"/>
      <w:pPr>
        <w:ind w:left="720" w:hanging="360"/>
      </w:pPr>
    </w:lvl>
    <w:lvl w:ilvl="1" w:tplc="040F000F">
      <w:start w:val="1"/>
      <w:numFmt w:val="decimal"/>
      <w:lvlText w:val="%2."/>
      <w:lvlJc w:val="left"/>
      <w:pPr>
        <w:ind w:left="828"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1" w15:restartNumberingAfterBreak="0">
    <w:nsid w:val="6A992FE2"/>
    <w:multiLevelType w:val="multilevel"/>
    <w:tmpl w:val="9814B1EA"/>
    <w:numStyleLink w:val="TTOutlineNumbering"/>
  </w:abstractNum>
  <w:abstractNum w:abstractNumId="52" w15:restartNumberingAfterBreak="0">
    <w:nsid w:val="6C821031"/>
    <w:multiLevelType w:val="multilevel"/>
    <w:tmpl w:val="CCCA1DD2"/>
    <w:lvl w:ilvl="0">
      <w:start w:val="1"/>
      <w:numFmt w:val="decimal"/>
      <w:lvlRestart w:val="0"/>
      <w:lvlText w:val="%1"/>
      <w:lvlJc w:val="left"/>
      <w:pPr>
        <w:ind w:left="567" w:hanging="567"/>
      </w:pPr>
      <w:rPr>
        <w:rFonts w:hint="default"/>
        <w:b/>
        <w:bCs/>
        <w:i w:val="0"/>
        <w:color w:val="000000" w:themeColor="text1"/>
        <w:sz w:val="40"/>
        <w:szCs w:val="40"/>
      </w:rPr>
    </w:lvl>
    <w:lvl w:ilvl="1">
      <w:start w:val="1"/>
      <w:numFmt w:val="decimal"/>
      <w:lvlText w:val="%1.%2"/>
      <w:lvlJc w:val="left"/>
      <w:pPr>
        <w:ind w:left="8590" w:hanging="652"/>
      </w:pPr>
      <w:rPr>
        <w:rFonts w:hint="default"/>
        <w:b/>
        <w:bCs/>
        <w:i w:val="0"/>
        <w:color w:val="auto"/>
        <w:sz w:val="22"/>
      </w:rPr>
    </w:lvl>
    <w:lvl w:ilvl="2">
      <w:start w:val="1"/>
      <w:numFmt w:val="decimal"/>
      <w:lvlText w:val="%1.%2.%3"/>
      <w:lvlJc w:val="left"/>
      <w:pPr>
        <w:ind w:left="822" w:hanging="822"/>
      </w:pPr>
      <w:rPr>
        <w:b/>
        <w:i w:val="0"/>
        <w:color w:val="auto"/>
        <w:sz w:val="20"/>
      </w:rPr>
    </w:lvl>
    <w:lvl w:ilvl="3">
      <w:start w:val="1"/>
      <w:numFmt w:val="decimal"/>
      <w:lvlText w:val="%1.%2.%3.%4"/>
      <w:lvlJc w:val="left"/>
      <w:pPr>
        <w:ind w:left="1106" w:hanging="1106"/>
      </w:pPr>
      <w:rPr>
        <w:b/>
        <w:bCs w:val="0"/>
        <w:i w:val="0"/>
        <w:color w:val="auto"/>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3" w15:restartNumberingAfterBreak="0">
    <w:nsid w:val="6CB936EB"/>
    <w:multiLevelType w:val="multilevel"/>
    <w:tmpl w:val="46160FEC"/>
    <w:numStyleLink w:val="TTBulletList"/>
  </w:abstractNum>
  <w:abstractNum w:abstractNumId="54" w15:restartNumberingAfterBreak="0">
    <w:nsid w:val="6D157EE7"/>
    <w:multiLevelType w:val="hybridMultilevel"/>
    <w:tmpl w:val="757212B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5" w15:restartNumberingAfterBreak="0">
    <w:nsid w:val="6EE3444F"/>
    <w:multiLevelType w:val="multilevel"/>
    <w:tmpl w:val="40ECE978"/>
    <w:lvl w:ilvl="0">
      <w:start w:val="1"/>
      <w:numFmt w:val="bullet"/>
      <w:pStyle w:val="TableBullet1"/>
      <w:lvlText w:val="●"/>
      <w:lvlJc w:val="left"/>
      <w:pPr>
        <w:ind w:left="278" w:hanging="170"/>
      </w:pPr>
      <w:rPr>
        <w:rFonts w:ascii="Calibri" w:hAnsi="Calibri" w:hint="default"/>
        <w:color w:val="000000" w:themeColor="text1"/>
      </w:rPr>
    </w:lvl>
    <w:lvl w:ilvl="1">
      <w:start w:val="1"/>
      <w:numFmt w:val="bullet"/>
      <w:pStyle w:val="TableBullet2"/>
      <w:lvlText w:val="–"/>
      <w:lvlJc w:val="left"/>
      <w:pPr>
        <w:ind w:left="448" w:hanging="170"/>
      </w:pPr>
      <w:rPr>
        <w:rFonts w:hint="default"/>
        <w:color w:val="4F81BD" w:themeColor="accent1"/>
      </w:rPr>
    </w:lvl>
    <w:lvl w:ilvl="2">
      <w:start w:val="1"/>
      <w:numFmt w:val="bullet"/>
      <w:pStyle w:val="TableBullet3"/>
      <w:lvlText w:val="○"/>
      <w:lvlJc w:val="left"/>
      <w:pPr>
        <w:ind w:left="618" w:hanging="170"/>
      </w:pPr>
      <w:rPr>
        <w:rFonts w:ascii="Times New Roman" w:hAnsi="Times New Roman"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56" w15:restartNumberingAfterBreak="0">
    <w:nsid w:val="6F352489"/>
    <w:multiLevelType w:val="multilevel"/>
    <w:tmpl w:val="DBEA29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96A3518"/>
    <w:multiLevelType w:val="hybridMultilevel"/>
    <w:tmpl w:val="00E6D85C"/>
    <w:lvl w:ilvl="0" w:tplc="2ECE152C">
      <w:start w:val="1"/>
      <w:numFmt w:val="decimal"/>
      <w:pStyle w:val="NumBullet1"/>
      <w:lvlText w:val="%1."/>
      <w:lvlJc w:val="left"/>
      <w:pPr>
        <w:tabs>
          <w:tab w:val="num" w:pos="284"/>
        </w:tabs>
        <w:ind w:left="284" w:hanging="284"/>
      </w:pPr>
      <w:rPr>
        <w:rFonts w:hint="default"/>
        <w:color w:val="000000" w:themeColor="text1"/>
      </w:rPr>
    </w:lvl>
    <w:lvl w:ilvl="1" w:tplc="A3740AE0">
      <w:start w:val="1"/>
      <w:numFmt w:val="lowerLetter"/>
      <w:pStyle w:val="NumBullet2"/>
      <w:lvlText w:val="%2."/>
      <w:lvlJc w:val="left"/>
      <w:pPr>
        <w:tabs>
          <w:tab w:val="num" w:pos="567"/>
        </w:tabs>
        <w:ind w:left="567" w:hanging="283"/>
      </w:pPr>
      <w:rPr>
        <w:rFonts w:hint="default"/>
        <w:color w:val="000000" w:themeColor="text1"/>
      </w:rPr>
    </w:lvl>
    <w:lvl w:ilvl="2" w:tplc="8078040A">
      <w:start w:val="1"/>
      <w:numFmt w:val="lowerRoman"/>
      <w:pStyle w:val="NumBullet3"/>
      <w:lvlText w:val="%3."/>
      <w:lvlJc w:val="left"/>
      <w:pPr>
        <w:tabs>
          <w:tab w:val="num" w:pos="851"/>
        </w:tabs>
        <w:ind w:left="851" w:hanging="284"/>
      </w:pPr>
      <w:rPr>
        <w:rFonts w:hint="default"/>
        <w:color w:val="000000" w:themeColor="text1"/>
      </w:rPr>
    </w:lvl>
    <w:lvl w:ilvl="3" w:tplc="3F5033D6">
      <w:start w:val="1"/>
      <w:numFmt w:val="none"/>
      <w:lvlText w:val=""/>
      <w:lvlJc w:val="left"/>
      <w:pPr>
        <w:ind w:left="0" w:firstLine="0"/>
      </w:pPr>
      <w:rPr>
        <w:rFonts w:hint="default"/>
      </w:rPr>
    </w:lvl>
    <w:lvl w:ilvl="4" w:tplc="FE800E5C">
      <w:start w:val="1"/>
      <w:numFmt w:val="none"/>
      <w:lvlText w:val=""/>
      <w:lvlJc w:val="left"/>
      <w:pPr>
        <w:ind w:left="0" w:firstLine="0"/>
      </w:pPr>
      <w:rPr>
        <w:rFonts w:hint="default"/>
      </w:rPr>
    </w:lvl>
    <w:lvl w:ilvl="5" w:tplc="65DE4DFC">
      <w:start w:val="1"/>
      <w:numFmt w:val="none"/>
      <w:lvlText w:val=""/>
      <w:lvlJc w:val="left"/>
      <w:pPr>
        <w:ind w:left="0" w:firstLine="0"/>
      </w:pPr>
      <w:rPr>
        <w:rFonts w:hint="default"/>
      </w:rPr>
    </w:lvl>
    <w:lvl w:ilvl="6" w:tplc="28E085AC">
      <w:start w:val="1"/>
      <w:numFmt w:val="none"/>
      <w:lvlText w:val=""/>
      <w:lvlJc w:val="left"/>
      <w:pPr>
        <w:ind w:left="0" w:firstLine="0"/>
      </w:pPr>
      <w:rPr>
        <w:rFonts w:hint="default"/>
      </w:rPr>
    </w:lvl>
    <w:lvl w:ilvl="7" w:tplc="9B14D23C">
      <w:start w:val="1"/>
      <w:numFmt w:val="none"/>
      <w:lvlText w:val=""/>
      <w:lvlJc w:val="left"/>
      <w:pPr>
        <w:ind w:left="0" w:firstLine="0"/>
      </w:pPr>
      <w:rPr>
        <w:rFonts w:hint="default"/>
      </w:rPr>
    </w:lvl>
    <w:lvl w:ilvl="8" w:tplc="DAFEF6D2">
      <w:start w:val="1"/>
      <w:numFmt w:val="none"/>
      <w:lvlText w:val=""/>
      <w:lvlJc w:val="left"/>
      <w:pPr>
        <w:ind w:left="0" w:firstLine="0"/>
      </w:pPr>
      <w:rPr>
        <w:rFonts w:hint="default"/>
      </w:rPr>
    </w:lvl>
  </w:abstractNum>
  <w:abstractNum w:abstractNumId="58" w15:restartNumberingAfterBreak="0">
    <w:nsid w:val="7B0673C4"/>
    <w:multiLevelType w:val="hybridMultilevel"/>
    <w:tmpl w:val="1E7033FE"/>
    <w:lvl w:ilvl="0" w:tplc="040F0001">
      <w:start w:val="1"/>
      <w:numFmt w:val="bullet"/>
      <w:lvlText w:val=""/>
      <w:lvlJc w:val="left"/>
      <w:pPr>
        <w:ind w:left="828" w:hanging="360"/>
      </w:pPr>
      <w:rPr>
        <w:rFonts w:ascii="Symbol" w:hAnsi="Symbol" w:hint="default"/>
      </w:rPr>
    </w:lvl>
    <w:lvl w:ilvl="1" w:tplc="040F0003">
      <w:start w:val="1"/>
      <w:numFmt w:val="bullet"/>
      <w:lvlText w:val="o"/>
      <w:lvlJc w:val="left"/>
      <w:pPr>
        <w:ind w:left="1548" w:hanging="360"/>
      </w:pPr>
      <w:rPr>
        <w:rFonts w:ascii="Courier New" w:hAnsi="Courier New" w:cs="Courier New" w:hint="default"/>
      </w:rPr>
    </w:lvl>
    <w:lvl w:ilvl="2" w:tplc="040F0005" w:tentative="1">
      <w:start w:val="1"/>
      <w:numFmt w:val="bullet"/>
      <w:lvlText w:val=""/>
      <w:lvlJc w:val="left"/>
      <w:pPr>
        <w:ind w:left="2268" w:hanging="360"/>
      </w:pPr>
      <w:rPr>
        <w:rFonts w:ascii="Wingdings" w:hAnsi="Wingdings" w:hint="default"/>
      </w:rPr>
    </w:lvl>
    <w:lvl w:ilvl="3" w:tplc="040F0001" w:tentative="1">
      <w:start w:val="1"/>
      <w:numFmt w:val="bullet"/>
      <w:lvlText w:val=""/>
      <w:lvlJc w:val="left"/>
      <w:pPr>
        <w:ind w:left="2988" w:hanging="360"/>
      </w:pPr>
      <w:rPr>
        <w:rFonts w:ascii="Symbol" w:hAnsi="Symbol" w:hint="default"/>
      </w:rPr>
    </w:lvl>
    <w:lvl w:ilvl="4" w:tplc="040F0003" w:tentative="1">
      <w:start w:val="1"/>
      <w:numFmt w:val="bullet"/>
      <w:lvlText w:val="o"/>
      <w:lvlJc w:val="left"/>
      <w:pPr>
        <w:ind w:left="3708" w:hanging="360"/>
      </w:pPr>
      <w:rPr>
        <w:rFonts w:ascii="Courier New" w:hAnsi="Courier New" w:cs="Courier New" w:hint="default"/>
      </w:rPr>
    </w:lvl>
    <w:lvl w:ilvl="5" w:tplc="040F0005" w:tentative="1">
      <w:start w:val="1"/>
      <w:numFmt w:val="bullet"/>
      <w:lvlText w:val=""/>
      <w:lvlJc w:val="left"/>
      <w:pPr>
        <w:ind w:left="4428" w:hanging="360"/>
      </w:pPr>
      <w:rPr>
        <w:rFonts w:ascii="Wingdings" w:hAnsi="Wingdings" w:hint="default"/>
      </w:rPr>
    </w:lvl>
    <w:lvl w:ilvl="6" w:tplc="040F0001" w:tentative="1">
      <w:start w:val="1"/>
      <w:numFmt w:val="bullet"/>
      <w:lvlText w:val=""/>
      <w:lvlJc w:val="left"/>
      <w:pPr>
        <w:ind w:left="5148" w:hanging="360"/>
      </w:pPr>
      <w:rPr>
        <w:rFonts w:ascii="Symbol" w:hAnsi="Symbol" w:hint="default"/>
      </w:rPr>
    </w:lvl>
    <w:lvl w:ilvl="7" w:tplc="040F0003" w:tentative="1">
      <w:start w:val="1"/>
      <w:numFmt w:val="bullet"/>
      <w:lvlText w:val="o"/>
      <w:lvlJc w:val="left"/>
      <w:pPr>
        <w:ind w:left="5868" w:hanging="360"/>
      </w:pPr>
      <w:rPr>
        <w:rFonts w:ascii="Courier New" w:hAnsi="Courier New" w:cs="Courier New" w:hint="default"/>
      </w:rPr>
    </w:lvl>
    <w:lvl w:ilvl="8" w:tplc="040F0005" w:tentative="1">
      <w:start w:val="1"/>
      <w:numFmt w:val="bullet"/>
      <w:lvlText w:val=""/>
      <w:lvlJc w:val="left"/>
      <w:pPr>
        <w:ind w:left="6588" w:hanging="360"/>
      </w:pPr>
      <w:rPr>
        <w:rFonts w:ascii="Wingdings" w:hAnsi="Wingdings" w:hint="default"/>
      </w:rPr>
    </w:lvl>
  </w:abstractNum>
  <w:abstractNum w:abstractNumId="59" w15:restartNumberingAfterBreak="0">
    <w:nsid w:val="7FBE020B"/>
    <w:multiLevelType w:val="hybridMultilevel"/>
    <w:tmpl w:val="3FB8F15A"/>
    <w:lvl w:ilvl="0" w:tplc="805251A8">
      <w:start w:val="1"/>
      <w:numFmt w:val="bullet"/>
      <w:pStyle w:val="CVBullet2"/>
      <w:lvlText w:val=""/>
      <w:lvlJc w:val="left"/>
      <w:pPr>
        <w:tabs>
          <w:tab w:val="num" w:pos="720"/>
        </w:tabs>
        <w:ind w:left="720" w:hanging="360"/>
      </w:pPr>
      <w:rPr>
        <w:rFonts w:ascii="Wingdings" w:hAnsi="Wingdings" w:hint="default"/>
        <w:sz w:val="12"/>
      </w:rPr>
    </w:lvl>
    <w:lvl w:ilvl="1" w:tplc="F64AF6BC" w:tentative="1">
      <w:start w:val="1"/>
      <w:numFmt w:val="bullet"/>
      <w:lvlText w:val="o"/>
      <w:lvlJc w:val="left"/>
      <w:pPr>
        <w:tabs>
          <w:tab w:val="num" w:pos="1440"/>
        </w:tabs>
        <w:ind w:left="1440" w:hanging="360"/>
      </w:pPr>
      <w:rPr>
        <w:rFonts w:ascii="Courier New" w:hAnsi="Courier New" w:cs="Courier New" w:hint="default"/>
      </w:rPr>
    </w:lvl>
    <w:lvl w:ilvl="2" w:tplc="2208E2EE" w:tentative="1">
      <w:start w:val="1"/>
      <w:numFmt w:val="bullet"/>
      <w:lvlText w:val=""/>
      <w:lvlJc w:val="left"/>
      <w:pPr>
        <w:tabs>
          <w:tab w:val="num" w:pos="2160"/>
        </w:tabs>
        <w:ind w:left="2160" w:hanging="360"/>
      </w:pPr>
      <w:rPr>
        <w:rFonts w:ascii="Wingdings" w:hAnsi="Wingdings" w:hint="default"/>
      </w:rPr>
    </w:lvl>
    <w:lvl w:ilvl="3" w:tplc="8AE62BA4" w:tentative="1">
      <w:start w:val="1"/>
      <w:numFmt w:val="bullet"/>
      <w:lvlText w:val=""/>
      <w:lvlJc w:val="left"/>
      <w:pPr>
        <w:tabs>
          <w:tab w:val="num" w:pos="2880"/>
        </w:tabs>
        <w:ind w:left="2880" w:hanging="360"/>
      </w:pPr>
      <w:rPr>
        <w:rFonts w:ascii="Symbol" w:hAnsi="Symbol" w:hint="default"/>
      </w:rPr>
    </w:lvl>
    <w:lvl w:ilvl="4" w:tplc="9AF04E58" w:tentative="1">
      <w:start w:val="1"/>
      <w:numFmt w:val="bullet"/>
      <w:lvlText w:val="o"/>
      <w:lvlJc w:val="left"/>
      <w:pPr>
        <w:tabs>
          <w:tab w:val="num" w:pos="3600"/>
        </w:tabs>
        <w:ind w:left="3600" w:hanging="360"/>
      </w:pPr>
      <w:rPr>
        <w:rFonts w:ascii="Courier New" w:hAnsi="Courier New" w:cs="Courier New" w:hint="default"/>
      </w:rPr>
    </w:lvl>
    <w:lvl w:ilvl="5" w:tplc="FD622C96" w:tentative="1">
      <w:start w:val="1"/>
      <w:numFmt w:val="bullet"/>
      <w:lvlText w:val=""/>
      <w:lvlJc w:val="left"/>
      <w:pPr>
        <w:tabs>
          <w:tab w:val="num" w:pos="4320"/>
        </w:tabs>
        <w:ind w:left="4320" w:hanging="360"/>
      </w:pPr>
      <w:rPr>
        <w:rFonts w:ascii="Wingdings" w:hAnsi="Wingdings" w:hint="default"/>
      </w:rPr>
    </w:lvl>
    <w:lvl w:ilvl="6" w:tplc="D72C2BCC" w:tentative="1">
      <w:start w:val="1"/>
      <w:numFmt w:val="bullet"/>
      <w:lvlText w:val=""/>
      <w:lvlJc w:val="left"/>
      <w:pPr>
        <w:tabs>
          <w:tab w:val="num" w:pos="5040"/>
        </w:tabs>
        <w:ind w:left="5040" w:hanging="360"/>
      </w:pPr>
      <w:rPr>
        <w:rFonts w:ascii="Symbol" w:hAnsi="Symbol" w:hint="default"/>
      </w:rPr>
    </w:lvl>
    <w:lvl w:ilvl="7" w:tplc="88C8F384" w:tentative="1">
      <w:start w:val="1"/>
      <w:numFmt w:val="bullet"/>
      <w:lvlText w:val="o"/>
      <w:lvlJc w:val="left"/>
      <w:pPr>
        <w:tabs>
          <w:tab w:val="num" w:pos="5760"/>
        </w:tabs>
        <w:ind w:left="5760" w:hanging="360"/>
      </w:pPr>
      <w:rPr>
        <w:rFonts w:ascii="Courier New" w:hAnsi="Courier New" w:cs="Courier New" w:hint="default"/>
      </w:rPr>
    </w:lvl>
    <w:lvl w:ilvl="8" w:tplc="B250531E" w:tentative="1">
      <w:start w:val="1"/>
      <w:numFmt w:val="bullet"/>
      <w:lvlText w:val=""/>
      <w:lvlJc w:val="left"/>
      <w:pPr>
        <w:tabs>
          <w:tab w:val="num" w:pos="6480"/>
        </w:tabs>
        <w:ind w:left="6480" w:hanging="360"/>
      </w:pPr>
      <w:rPr>
        <w:rFonts w:ascii="Wingdings" w:hAnsi="Wingdings" w:hint="default"/>
      </w:rPr>
    </w:lvl>
  </w:abstractNum>
  <w:num w:numId="1" w16cid:durableId="1212227039">
    <w:abstractNumId w:val="2"/>
  </w:num>
  <w:num w:numId="2" w16cid:durableId="1610577133">
    <w:abstractNumId w:val="0"/>
  </w:num>
  <w:num w:numId="3" w16cid:durableId="570770766">
    <w:abstractNumId w:val="1"/>
  </w:num>
  <w:num w:numId="4" w16cid:durableId="327052270">
    <w:abstractNumId w:val="3"/>
  </w:num>
  <w:num w:numId="5" w16cid:durableId="912204570">
    <w:abstractNumId w:val="40"/>
  </w:num>
  <w:num w:numId="6" w16cid:durableId="1212422242">
    <w:abstractNumId w:val="24"/>
  </w:num>
  <w:num w:numId="7" w16cid:durableId="457644838">
    <w:abstractNumId w:val="38"/>
  </w:num>
  <w:num w:numId="8" w16cid:durableId="766392813">
    <w:abstractNumId w:val="30"/>
  </w:num>
  <w:num w:numId="9" w16cid:durableId="1728188504">
    <w:abstractNumId w:val="57"/>
  </w:num>
  <w:num w:numId="10" w16cid:durableId="686633885">
    <w:abstractNumId w:val="37"/>
  </w:num>
  <w:num w:numId="11" w16cid:durableId="1257979435">
    <w:abstractNumId w:val="8"/>
  </w:num>
  <w:num w:numId="12" w16cid:durableId="737829499">
    <w:abstractNumId w:val="52"/>
  </w:num>
  <w:num w:numId="13" w16cid:durableId="1409156156">
    <w:abstractNumId w:val="55"/>
  </w:num>
  <w:num w:numId="14" w16cid:durableId="245304845">
    <w:abstractNumId w:val="11"/>
  </w:num>
  <w:num w:numId="15" w16cid:durableId="1224566001">
    <w:abstractNumId w:val="27"/>
  </w:num>
  <w:num w:numId="16" w16cid:durableId="1280836614">
    <w:abstractNumId w:val="49"/>
  </w:num>
  <w:num w:numId="17" w16cid:durableId="71199172">
    <w:abstractNumId w:val="21"/>
  </w:num>
  <w:num w:numId="18" w16cid:durableId="1495610706">
    <w:abstractNumId w:val="20"/>
  </w:num>
  <w:num w:numId="19" w16cid:durableId="1365524130">
    <w:abstractNumId w:val="36"/>
  </w:num>
  <w:num w:numId="20" w16cid:durableId="236132461">
    <w:abstractNumId w:val="13"/>
  </w:num>
  <w:num w:numId="21" w16cid:durableId="946084163">
    <w:abstractNumId w:val="34"/>
  </w:num>
  <w:num w:numId="22" w16cid:durableId="1360816377">
    <w:abstractNumId w:val="25"/>
  </w:num>
  <w:num w:numId="23" w16cid:durableId="1826631227">
    <w:abstractNumId w:val="7"/>
  </w:num>
  <w:num w:numId="24" w16cid:durableId="1084648167">
    <w:abstractNumId w:val="32"/>
  </w:num>
  <w:num w:numId="25" w16cid:durableId="1772236819">
    <w:abstractNumId w:val="35"/>
  </w:num>
  <w:num w:numId="26" w16cid:durableId="2011985383">
    <w:abstractNumId w:val="4"/>
  </w:num>
  <w:num w:numId="27" w16cid:durableId="1600023836">
    <w:abstractNumId w:val="31"/>
  </w:num>
  <w:num w:numId="28" w16cid:durableId="612322232">
    <w:abstractNumId w:val="59"/>
  </w:num>
  <w:num w:numId="29" w16cid:durableId="481779423">
    <w:abstractNumId w:val="42"/>
  </w:num>
  <w:num w:numId="30" w16cid:durableId="1481382727">
    <w:abstractNumId w:val="48"/>
  </w:num>
  <w:num w:numId="31" w16cid:durableId="663050716">
    <w:abstractNumId w:val="39"/>
  </w:num>
  <w:num w:numId="32" w16cid:durableId="616135796">
    <w:abstractNumId w:val="6"/>
  </w:num>
  <w:num w:numId="33" w16cid:durableId="1055161800">
    <w:abstractNumId w:val="44"/>
  </w:num>
  <w:num w:numId="34" w16cid:durableId="739909285">
    <w:abstractNumId w:val="9"/>
  </w:num>
  <w:num w:numId="35" w16cid:durableId="1762486290">
    <w:abstractNumId w:val="41"/>
  </w:num>
  <w:num w:numId="36" w16cid:durableId="1088817566">
    <w:abstractNumId w:val="53"/>
  </w:num>
  <w:num w:numId="37" w16cid:durableId="806552846">
    <w:abstractNumId w:val="22"/>
  </w:num>
  <w:num w:numId="38" w16cid:durableId="424763825">
    <w:abstractNumId w:val="14"/>
  </w:num>
  <w:num w:numId="39" w16cid:durableId="2134058302">
    <w:abstractNumId w:val="51"/>
  </w:num>
  <w:num w:numId="40" w16cid:durableId="1995526874">
    <w:abstractNumId w:val="28"/>
  </w:num>
  <w:num w:numId="41" w16cid:durableId="951404827">
    <w:abstractNumId w:val="17"/>
  </w:num>
  <w:num w:numId="42" w16cid:durableId="1257252169">
    <w:abstractNumId w:val="19"/>
  </w:num>
  <w:num w:numId="43" w16cid:durableId="352655922">
    <w:abstractNumId w:val="15"/>
  </w:num>
  <w:num w:numId="44" w16cid:durableId="345012898">
    <w:abstractNumId w:val="43"/>
  </w:num>
  <w:num w:numId="45" w16cid:durableId="1983381747">
    <w:abstractNumId w:val="23"/>
  </w:num>
  <w:num w:numId="46" w16cid:durableId="744456176">
    <w:abstractNumId w:val="58"/>
  </w:num>
  <w:num w:numId="47" w16cid:durableId="1974751271">
    <w:abstractNumId w:val="26"/>
  </w:num>
  <w:num w:numId="48" w16cid:durableId="775367325">
    <w:abstractNumId w:val="45"/>
  </w:num>
  <w:num w:numId="49" w16cid:durableId="2059739442">
    <w:abstractNumId w:val="18"/>
  </w:num>
  <w:num w:numId="50" w16cid:durableId="519510365">
    <w:abstractNumId w:val="5"/>
  </w:num>
  <w:num w:numId="51" w16cid:durableId="1100831204">
    <w:abstractNumId w:val="29"/>
  </w:num>
  <w:num w:numId="52" w16cid:durableId="917715545">
    <w:abstractNumId w:val="50"/>
  </w:num>
  <w:num w:numId="53" w16cid:durableId="1011445971">
    <w:abstractNumId w:val="10"/>
  </w:num>
  <w:num w:numId="54" w16cid:durableId="504976903">
    <w:abstractNumId w:val="47"/>
  </w:num>
  <w:num w:numId="55" w16cid:durableId="105853061">
    <w:abstractNumId w:val="16"/>
  </w:num>
  <w:num w:numId="56" w16cid:durableId="385881588">
    <w:abstractNumId w:val="46"/>
  </w:num>
  <w:num w:numId="57" w16cid:durableId="1869830830">
    <w:abstractNumId w:val="56"/>
  </w:num>
  <w:num w:numId="58" w16cid:durableId="353580080">
    <w:abstractNumId w:val="33"/>
  </w:num>
  <w:num w:numId="59" w16cid:durableId="1766152989">
    <w:abstractNumId w:val="54"/>
  </w:num>
  <w:num w:numId="60" w16cid:durableId="631592130">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4F"/>
    <w:rsid w:val="000002E9"/>
    <w:rsid w:val="000156C0"/>
    <w:rsid w:val="00021566"/>
    <w:rsid w:val="00023471"/>
    <w:rsid w:val="00024BC9"/>
    <w:rsid w:val="0002581C"/>
    <w:rsid w:val="000263EA"/>
    <w:rsid w:val="000468C7"/>
    <w:rsid w:val="00051F63"/>
    <w:rsid w:val="00054232"/>
    <w:rsid w:val="00054F90"/>
    <w:rsid w:val="00055520"/>
    <w:rsid w:val="00062B77"/>
    <w:rsid w:val="00072B14"/>
    <w:rsid w:val="000810C2"/>
    <w:rsid w:val="0008243D"/>
    <w:rsid w:val="0009278A"/>
    <w:rsid w:val="000941B0"/>
    <w:rsid w:val="000A5D6C"/>
    <w:rsid w:val="000B45A5"/>
    <w:rsid w:val="000B4FC7"/>
    <w:rsid w:val="000C0255"/>
    <w:rsid w:val="000C4FEF"/>
    <w:rsid w:val="000C757D"/>
    <w:rsid w:val="000D0420"/>
    <w:rsid w:val="000D2CED"/>
    <w:rsid w:val="000D6EFC"/>
    <w:rsid w:val="000E16C8"/>
    <w:rsid w:val="000E6D9E"/>
    <w:rsid w:val="000F29BD"/>
    <w:rsid w:val="000F419B"/>
    <w:rsid w:val="000F6661"/>
    <w:rsid w:val="00102A42"/>
    <w:rsid w:val="00117D75"/>
    <w:rsid w:val="00121FEB"/>
    <w:rsid w:val="00127E92"/>
    <w:rsid w:val="00130E2B"/>
    <w:rsid w:val="0013157F"/>
    <w:rsid w:val="001433C7"/>
    <w:rsid w:val="00152C12"/>
    <w:rsid w:val="00156AE0"/>
    <w:rsid w:val="0016447E"/>
    <w:rsid w:val="00164496"/>
    <w:rsid w:val="0017044A"/>
    <w:rsid w:val="00173375"/>
    <w:rsid w:val="001770B3"/>
    <w:rsid w:val="0018312F"/>
    <w:rsid w:val="00186716"/>
    <w:rsid w:val="00195A52"/>
    <w:rsid w:val="001967AE"/>
    <w:rsid w:val="001B0273"/>
    <w:rsid w:val="001C1B2A"/>
    <w:rsid w:val="001C44B3"/>
    <w:rsid w:val="001C50A9"/>
    <w:rsid w:val="001C6B87"/>
    <w:rsid w:val="001D0592"/>
    <w:rsid w:val="001D07A4"/>
    <w:rsid w:val="001D4C8D"/>
    <w:rsid w:val="001E363C"/>
    <w:rsid w:val="001E7A6E"/>
    <w:rsid w:val="001F1FAF"/>
    <w:rsid w:val="001F3F51"/>
    <w:rsid w:val="001F516A"/>
    <w:rsid w:val="0020059E"/>
    <w:rsid w:val="00212639"/>
    <w:rsid w:val="00217290"/>
    <w:rsid w:val="00233C2C"/>
    <w:rsid w:val="0023492D"/>
    <w:rsid w:val="00234ABE"/>
    <w:rsid w:val="0023703A"/>
    <w:rsid w:val="00282302"/>
    <w:rsid w:val="002840AA"/>
    <w:rsid w:val="00286752"/>
    <w:rsid w:val="002914FC"/>
    <w:rsid w:val="00294AE2"/>
    <w:rsid w:val="002A047D"/>
    <w:rsid w:val="002A120C"/>
    <w:rsid w:val="002A4AA5"/>
    <w:rsid w:val="002A6EB8"/>
    <w:rsid w:val="002B3E38"/>
    <w:rsid w:val="002C14E4"/>
    <w:rsid w:val="002C3A01"/>
    <w:rsid w:val="002C51D5"/>
    <w:rsid w:val="002D047E"/>
    <w:rsid w:val="002D2791"/>
    <w:rsid w:val="002D2DE7"/>
    <w:rsid w:val="002D3E42"/>
    <w:rsid w:val="002D6264"/>
    <w:rsid w:val="002E10CC"/>
    <w:rsid w:val="002E2B84"/>
    <w:rsid w:val="002E30FD"/>
    <w:rsid w:val="002E583A"/>
    <w:rsid w:val="002F04B8"/>
    <w:rsid w:val="002F1352"/>
    <w:rsid w:val="002F22E3"/>
    <w:rsid w:val="002F6300"/>
    <w:rsid w:val="00301329"/>
    <w:rsid w:val="003068A5"/>
    <w:rsid w:val="003204E5"/>
    <w:rsid w:val="0033389B"/>
    <w:rsid w:val="00335009"/>
    <w:rsid w:val="003358A0"/>
    <w:rsid w:val="003365BC"/>
    <w:rsid w:val="00337A5C"/>
    <w:rsid w:val="00341E1B"/>
    <w:rsid w:val="0034252D"/>
    <w:rsid w:val="0035651C"/>
    <w:rsid w:val="00363574"/>
    <w:rsid w:val="00367483"/>
    <w:rsid w:val="00372F47"/>
    <w:rsid w:val="00375681"/>
    <w:rsid w:val="00383BEE"/>
    <w:rsid w:val="0039480A"/>
    <w:rsid w:val="00395A5C"/>
    <w:rsid w:val="003A3CE2"/>
    <w:rsid w:val="003B4654"/>
    <w:rsid w:val="003B52FE"/>
    <w:rsid w:val="003B6340"/>
    <w:rsid w:val="003B6414"/>
    <w:rsid w:val="003B6E4C"/>
    <w:rsid w:val="003C3E28"/>
    <w:rsid w:val="003C422E"/>
    <w:rsid w:val="003C7CDF"/>
    <w:rsid w:val="003D1E93"/>
    <w:rsid w:val="003D56F6"/>
    <w:rsid w:val="003E4261"/>
    <w:rsid w:val="003F524F"/>
    <w:rsid w:val="004006A7"/>
    <w:rsid w:val="00402610"/>
    <w:rsid w:val="00404BA7"/>
    <w:rsid w:val="004058B7"/>
    <w:rsid w:val="00411157"/>
    <w:rsid w:val="00416506"/>
    <w:rsid w:val="00431921"/>
    <w:rsid w:val="0044328A"/>
    <w:rsid w:val="00443DF3"/>
    <w:rsid w:val="00450A50"/>
    <w:rsid w:val="00454B06"/>
    <w:rsid w:val="00460F2C"/>
    <w:rsid w:val="00462FFB"/>
    <w:rsid w:val="00465269"/>
    <w:rsid w:val="00465676"/>
    <w:rsid w:val="00473921"/>
    <w:rsid w:val="00475308"/>
    <w:rsid w:val="0048408D"/>
    <w:rsid w:val="00485BE4"/>
    <w:rsid w:val="00487D33"/>
    <w:rsid w:val="00487D88"/>
    <w:rsid w:val="004B0134"/>
    <w:rsid w:val="004B17E1"/>
    <w:rsid w:val="004B29D3"/>
    <w:rsid w:val="004B66FB"/>
    <w:rsid w:val="004B7037"/>
    <w:rsid w:val="004C0D81"/>
    <w:rsid w:val="004D3E5D"/>
    <w:rsid w:val="004D5965"/>
    <w:rsid w:val="004D6809"/>
    <w:rsid w:val="004E18DA"/>
    <w:rsid w:val="004E4810"/>
    <w:rsid w:val="005144BA"/>
    <w:rsid w:val="00515345"/>
    <w:rsid w:val="00523155"/>
    <w:rsid w:val="00524D2F"/>
    <w:rsid w:val="00524ED9"/>
    <w:rsid w:val="005419E6"/>
    <w:rsid w:val="00542B8A"/>
    <w:rsid w:val="005430A6"/>
    <w:rsid w:val="005446F4"/>
    <w:rsid w:val="00544928"/>
    <w:rsid w:val="00545E93"/>
    <w:rsid w:val="00546AC9"/>
    <w:rsid w:val="00552735"/>
    <w:rsid w:val="00553338"/>
    <w:rsid w:val="0055567F"/>
    <w:rsid w:val="00556F28"/>
    <w:rsid w:val="005702F2"/>
    <w:rsid w:val="005722BE"/>
    <w:rsid w:val="005806C6"/>
    <w:rsid w:val="00580D8D"/>
    <w:rsid w:val="005811A3"/>
    <w:rsid w:val="00590F6A"/>
    <w:rsid w:val="0059182C"/>
    <w:rsid w:val="00594215"/>
    <w:rsid w:val="005A06A0"/>
    <w:rsid w:val="005B140D"/>
    <w:rsid w:val="005B578D"/>
    <w:rsid w:val="005C0F78"/>
    <w:rsid w:val="005C16A1"/>
    <w:rsid w:val="005C2C55"/>
    <w:rsid w:val="005C5A24"/>
    <w:rsid w:val="005C6ADC"/>
    <w:rsid w:val="005E0C7B"/>
    <w:rsid w:val="00614F40"/>
    <w:rsid w:val="00616BB7"/>
    <w:rsid w:val="00620DDF"/>
    <w:rsid w:val="0062633C"/>
    <w:rsid w:val="006340BF"/>
    <w:rsid w:val="00634836"/>
    <w:rsid w:val="00643832"/>
    <w:rsid w:val="006442D1"/>
    <w:rsid w:val="006443B5"/>
    <w:rsid w:val="00657ED7"/>
    <w:rsid w:val="00661BCF"/>
    <w:rsid w:val="00664FB6"/>
    <w:rsid w:val="0067378D"/>
    <w:rsid w:val="00675BCF"/>
    <w:rsid w:val="0068762E"/>
    <w:rsid w:val="0069772A"/>
    <w:rsid w:val="006979F9"/>
    <w:rsid w:val="006A344B"/>
    <w:rsid w:val="006B2593"/>
    <w:rsid w:val="006C1A4E"/>
    <w:rsid w:val="006D1096"/>
    <w:rsid w:val="006D3990"/>
    <w:rsid w:val="006D440C"/>
    <w:rsid w:val="006E0C19"/>
    <w:rsid w:val="006E181E"/>
    <w:rsid w:val="006E331C"/>
    <w:rsid w:val="006E3339"/>
    <w:rsid w:val="006E5F3F"/>
    <w:rsid w:val="006E66B4"/>
    <w:rsid w:val="006E7FF2"/>
    <w:rsid w:val="006F02EC"/>
    <w:rsid w:val="006F529D"/>
    <w:rsid w:val="007003AE"/>
    <w:rsid w:val="00700E7D"/>
    <w:rsid w:val="00706DA0"/>
    <w:rsid w:val="007105D0"/>
    <w:rsid w:val="007128B3"/>
    <w:rsid w:val="00714764"/>
    <w:rsid w:val="00720858"/>
    <w:rsid w:val="00723E35"/>
    <w:rsid w:val="0073158A"/>
    <w:rsid w:val="0073637E"/>
    <w:rsid w:val="00740AC3"/>
    <w:rsid w:val="00741B30"/>
    <w:rsid w:val="00741E80"/>
    <w:rsid w:val="0074363B"/>
    <w:rsid w:val="007453CD"/>
    <w:rsid w:val="007524D0"/>
    <w:rsid w:val="00754F2E"/>
    <w:rsid w:val="00760031"/>
    <w:rsid w:val="00761449"/>
    <w:rsid w:val="00761DA1"/>
    <w:rsid w:val="00762540"/>
    <w:rsid w:val="00762E5C"/>
    <w:rsid w:val="00784616"/>
    <w:rsid w:val="00795FBA"/>
    <w:rsid w:val="00796161"/>
    <w:rsid w:val="007961D7"/>
    <w:rsid w:val="00796957"/>
    <w:rsid w:val="007974EF"/>
    <w:rsid w:val="007A54CA"/>
    <w:rsid w:val="007A5BFF"/>
    <w:rsid w:val="007C1698"/>
    <w:rsid w:val="007C7306"/>
    <w:rsid w:val="007C7964"/>
    <w:rsid w:val="007D4B97"/>
    <w:rsid w:val="007D4DE4"/>
    <w:rsid w:val="007D4EED"/>
    <w:rsid w:val="007D5785"/>
    <w:rsid w:val="007E0B85"/>
    <w:rsid w:val="007E6557"/>
    <w:rsid w:val="00802386"/>
    <w:rsid w:val="00810357"/>
    <w:rsid w:val="00813948"/>
    <w:rsid w:val="00814D98"/>
    <w:rsid w:val="00815600"/>
    <w:rsid w:val="00816770"/>
    <w:rsid w:val="00817E1F"/>
    <w:rsid w:val="00822934"/>
    <w:rsid w:val="00823131"/>
    <w:rsid w:val="008261D1"/>
    <w:rsid w:val="00826FB9"/>
    <w:rsid w:val="00831BDD"/>
    <w:rsid w:val="0083209F"/>
    <w:rsid w:val="00833598"/>
    <w:rsid w:val="008359F8"/>
    <w:rsid w:val="00836F2E"/>
    <w:rsid w:val="00840808"/>
    <w:rsid w:val="00844737"/>
    <w:rsid w:val="00846362"/>
    <w:rsid w:val="00852828"/>
    <w:rsid w:val="00855F8D"/>
    <w:rsid w:val="00856675"/>
    <w:rsid w:val="00860DFE"/>
    <w:rsid w:val="00863D30"/>
    <w:rsid w:val="00866D25"/>
    <w:rsid w:val="00872D04"/>
    <w:rsid w:val="00873048"/>
    <w:rsid w:val="00873F51"/>
    <w:rsid w:val="00880248"/>
    <w:rsid w:val="00881FED"/>
    <w:rsid w:val="008836CF"/>
    <w:rsid w:val="00883FF6"/>
    <w:rsid w:val="0089129F"/>
    <w:rsid w:val="00894D05"/>
    <w:rsid w:val="008960A7"/>
    <w:rsid w:val="00896125"/>
    <w:rsid w:val="008B0CA6"/>
    <w:rsid w:val="008B22CA"/>
    <w:rsid w:val="008B567D"/>
    <w:rsid w:val="008B7614"/>
    <w:rsid w:val="008C5C18"/>
    <w:rsid w:val="008C7B98"/>
    <w:rsid w:val="008D3BA3"/>
    <w:rsid w:val="008D6836"/>
    <w:rsid w:val="008E2597"/>
    <w:rsid w:val="008E6041"/>
    <w:rsid w:val="008E60DD"/>
    <w:rsid w:val="008F6401"/>
    <w:rsid w:val="00900341"/>
    <w:rsid w:val="00902FBA"/>
    <w:rsid w:val="009069C5"/>
    <w:rsid w:val="009113FF"/>
    <w:rsid w:val="00912BC8"/>
    <w:rsid w:val="00913AFE"/>
    <w:rsid w:val="009141D3"/>
    <w:rsid w:val="00917D7F"/>
    <w:rsid w:val="00932C00"/>
    <w:rsid w:val="0094571A"/>
    <w:rsid w:val="0095097E"/>
    <w:rsid w:val="0096163A"/>
    <w:rsid w:val="00977172"/>
    <w:rsid w:val="009836D1"/>
    <w:rsid w:val="0099121B"/>
    <w:rsid w:val="00995951"/>
    <w:rsid w:val="009A06D9"/>
    <w:rsid w:val="009A5450"/>
    <w:rsid w:val="009B2C12"/>
    <w:rsid w:val="009C41F7"/>
    <w:rsid w:val="009C54D7"/>
    <w:rsid w:val="009D0057"/>
    <w:rsid w:val="009D0759"/>
    <w:rsid w:val="009D1443"/>
    <w:rsid w:val="009D4E90"/>
    <w:rsid w:val="009D54D2"/>
    <w:rsid w:val="009D6851"/>
    <w:rsid w:val="009E0215"/>
    <w:rsid w:val="009E0BAC"/>
    <w:rsid w:val="009E1B3D"/>
    <w:rsid w:val="009E5E87"/>
    <w:rsid w:val="009F1732"/>
    <w:rsid w:val="009F6187"/>
    <w:rsid w:val="009F6EC9"/>
    <w:rsid w:val="00A00F80"/>
    <w:rsid w:val="00A020B8"/>
    <w:rsid w:val="00A03871"/>
    <w:rsid w:val="00A050EE"/>
    <w:rsid w:val="00A068AB"/>
    <w:rsid w:val="00A06AF9"/>
    <w:rsid w:val="00A0783C"/>
    <w:rsid w:val="00A15B53"/>
    <w:rsid w:val="00A15BC8"/>
    <w:rsid w:val="00A16837"/>
    <w:rsid w:val="00A1715E"/>
    <w:rsid w:val="00A24247"/>
    <w:rsid w:val="00A24F36"/>
    <w:rsid w:val="00A25A0D"/>
    <w:rsid w:val="00A31B70"/>
    <w:rsid w:val="00A31EDD"/>
    <w:rsid w:val="00A33A1B"/>
    <w:rsid w:val="00A33FD3"/>
    <w:rsid w:val="00A411DA"/>
    <w:rsid w:val="00A5069F"/>
    <w:rsid w:val="00A526F0"/>
    <w:rsid w:val="00A541CF"/>
    <w:rsid w:val="00A637A9"/>
    <w:rsid w:val="00A70977"/>
    <w:rsid w:val="00A74AD9"/>
    <w:rsid w:val="00A8073E"/>
    <w:rsid w:val="00A8141A"/>
    <w:rsid w:val="00A84605"/>
    <w:rsid w:val="00A95623"/>
    <w:rsid w:val="00AA1A34"/>
    <w:rsid w:val="00AA3B72"/>
    <w:rsid w:val="00AA3E97"/>
    <w:rsid w:val="00AB5F27"/>
    <w:rsid w:val="00AB5F4F"/>
    <w:rsid w:val="00AB6745"/>
    <w:rsid w:val="00AC3F41"/>
    <w:rsid w:val="00AC4869"/>
    <w:rsid w:val="00AC5980"/>
    <w:rsid w:val="00AD1390"/>
    <w:rsid w:val="00AD30D8"/>
    <w:rsid w:val="00AD51EF"/>
    <w:rsid w:val="00AD5E07"/>
    <w:rsid w:val="00AF5183"/>
    <w:rsid w:val="00B00AFF"/>
    <w:rsid w:val="00B030A2"/>
    <w:rsid w:val="00B054A7"/>
    <w:rsid w:val="00B07A0C"/>
    <w:rsid w:val="00B11ABA"/>
    <w:rsid w:val="00B16F05"/>
    <w:rsid w:val="00B17153"/>
    <w:rsid w:val="00B20E57"/>
    <w:rsid w:val="00B254DB"/>
    <w:rsid w:val="00B35044"/>
    <w:rsid w:val="00B46F13"/>
    <w:rsid w:val="00B46F91"/>
    <w:rsid w:val="00B51EA0"/>
    <w:rsid w:val="00B51F63"/>
    <w:rsid w:val="00B52D30"/>
    <w:rsid w:val="00B53248"/>
    <w:rsid w:val="00B63BE8"/>
    <w:rsid w:val="00B77208"/>
    <w:rsid w:val="00B870ED"/>
    <w:rsid w:val="00B903B7"/>
    <w:rsid w:val="00B97573"/>
    <w:rsid w:val="00B9793D"/>
    <w:rsid w:val="00BA1425"/>
    <w:rsid w:val="00BA37F5"/>
    <w:rsid w:val="00BA762B"/>
    <w:rsid w:val="00BA79BB"/>
    <w:rsid w:val="00BB3CB3"/>
    <w:rsid w:val="00BB6B3C"/>
    <w:rsid w:val="00BC48DD"/>
    <w:rsid w:val="00BC53E0"/>
    <w:rsid w:val="00BC7340"/>
    <w:rsid w:val="00BE0381"/>
    <w:rsid w:val="00BE54B2"/>
    <w:rsid w:val="00BE60F9"/>
    <w:rsid w:val="00C03517"/>
    <w:rsid w:val="00C10F45"/>
    <w:rsid w:val="00C11B04"/>
    <w:rsid w:val="00C138CA"/>
    <w:rsid w:val="00C155FB"/>
    <w:rsid w:val="00C2123F"/>
    <w:rsid w:val="00C22383"/>
    <w:rsid w:val="00C22840"/>
    <w:rsid w:val="00C26E92"/>
    <w:rsid w:val="00C41A34"/>
    <w:rsid w:val="00C4444E"/>
    <w:rsid w:val="00C44E82"/>
    <w:rsid w:val="00C51C8D"/>
    <w:rsid w:val="00C53D5C"/>
    <w:rsid w:val="00C56CEA"/>
    <w:rsid w:val="00C62A23"/>
    <w:rsid w:val="00C6465E"/>
    <w:rsid w:val="00C67484"/>
    <w:rsid w:val="00C72014"/>
    <w:rsid w:val="00C74D01"/>
    <w:rsid w:val="00C74EB8"/>
    <w:rsid w:val="00C752D9"/>
    <w:rsid w:val="00C80984"/>
    <w:rsid w:val="00C9087E"/>
    <w:rsid w:val="00C91129"/>
    <w:rsid w:val="00C913C7"/>
    <w:rsid w:val="00C93E1E"/>
    <w:rsid w:val="00C94E13"/>
    <w:rsid w:val="00C96FC3"/>
    <w:rsid w:val="00CA2EFD"/>
    <w:rsid w:val="00CA331F"/>
    <w:rsid w:val="00CA528B"/>
    <w:rsid w:val="00CB0064"/>
    <w:rsid w:val="00CB3EC6"/>
    <w:rsid w:val="00CC10BD"/>
    <w:rsid w:val="00CC22FA"/>
    <w:rsid w:val="00CC2616"/>
    <w:rsid w:val="00CC5443"/>
    <w:rsid w:val="00CC632B"/>
    <w:rsid w:val="00CD2AC4"/>
    <w:rsid w:val="00CE591D"/>
    <w:rsid w:val="00CF3AF9"/>
    <w:rsid w:val="00CF4AF2"/>
    <w:rsid w:val="00D01DB8"/>
    <w:rsid w:val="00D03525"/>
    <w:rsid w:val="00D04DF3"/>
    <w:rsid w:val="00D3212D"/>
    <w:rsid w:val="00D3520F"/>
    <w:rsid w:val="00D36398"/>
    <w:rsid w:val="00D4226B"/>
    <w:rsid w:val="00D4487F"/>
    <w:rsid w:val="00D460A0"/>
    <w:rsid w:val="00D46E41"/>
    <w:rsid w:val="00D568E6"/>
    <w:rsid w:val="00D56AF3"/>
    <w:rsid w:val="00D61334"/>
    <w:rsid w:val="00D65A2D"/>
    <w:rsid w:val="00D673E1"/>
    <w:rsid w:val="00D7004E"/>
    <w:rsid w:val="00D76D78"/>
    <w:rsid w:val="00D8093F"/>
    <w:rsid w:val="00D85089"/>
    <w:rsid w:val="00D87C7E"/>
    <w:rsid w:val="00D919E7"/>
    <w:rsid w:val="00D94820"/>
    <w:rsid w:val="00D95ABC"/>
    <w:rsid w:val="00D96E2D"/>
    <w:rsid w:val="00DA1188"/>
    <w:rsid w:val="00DB02D9"/>
    <w:rsid w:val="00DB117A"/>
    <w:rsid w:val="00DD0C6C"/>
    <w:rsid w:val="00DD24C8"/>
    <w:rsid w:val="00DD42A8"/>
    <w:rsid w:val="00DD5EA1"/>
    <w:rsid w:val="00DD7181"/>
    <w:rsid w:val="00DE0465"/>
    <w:rsid w:val="00DE3B31"/>
    <w:rsid w:val="00DE4B35"/>
    <w:rsid w:val="00DF5C34"/>
    <w:rsid w:val="00DF6692"/>
    <w:rsid w:val="00DF6F37"/>
    <w:rsid w:val="00E0226E"/>
    <w:rsid w:val="00E03E1D"/>
    <w:rsid w:val="00E03E73"/>
    <w:rsid w:val="00E21221"/>
    <w:rsid w:val="00E22818"/>
    <w:rsid w:val="00E2529E"/>
    <w:rsid w:val="00E317BD"/>
    <w:rsid w:val="00E36479"/>
    <w:rsid w:val="00E36901"/>
    <w:rsid w:val="00E43942"/>
    <w:rsid w:val="00E517C0"/>
    <w:rsid w:val="00E53B2D"/>
    <w:rsid w:val="00E5758E"/>
    <w:rsid w:val="00E62C4B"/>
    <w:rsid w:val="00E64296"/>
    <w:rsid w:val="00E662B9"/>
    <w:rsid w:val="00E712DC"/>
    <w:rsid w:val="00E7240C"/>
    <w:rsid w:val="00E74E8C"/>
    <w:rsid w:val="00E77948"/>
    <w:rsid w:val="00E829F9"/>
    <w:rsid w:val="00E84D82"/>
    <w:rsid w:val="00E93424"/>
    <w:rsid w:val="00E9345D"/>
    <w:rsid w:val="00E9494D"/>
    <w:rsid w:val="00E954DE"/>
    <w:rsid w:val="00E97C0D"/>
    <w:rsid w:val="00EB1038"/>
    <w:rsid w:val="00EC5557"/>
    <w:rsid w:val="00ED3AC9"/>
    <w:rsid w:val="00ED6599"/>
    <w:rsid w:val="00EE2CDA"/>
    <w:rsid w:val="00EE33E6"/>
    <w:rsid w:val="00EF40B9"/>
    <w:rsid w:val="00EF5554"/>
    <w:rsid w:val="00EF6A32"/>
    <w:rsid w:val="00F1044D"/>
    <w:rsid w:val="00F1622D"/>
    <w:rsid w:val="00F307D9"/>
    <w:rsid w:val="00F318FF"/>
    <w:rsid w:val="00F36F7B"/>
    <w:rsid w:val="00F46407"/>
    <w:rsid w:val="00F46A93"/>
    <w:rsid w:val="00F47195"/>
    <w:rsid w:val="00F5183B"/>
    <w:rsid w:val="00F53CF8"/>
    <w:rsid w:val="00F542A2"/>
    <w:rsid w:val="00F55537"/>
    <w:rsid w:val="00F55B49"/>
    <w:rsid w:val="00F629E4"/>
    <w:rsid w:val="00F6345D"/>
    <w:rsid w:val="00F64EDF"/>
    <w:rsid w:val="00F71553"/>
    <w:rsid w:val="00F8179A"/>
    <w:rsid w:val="00F90F47"/>
    <w:rsid w:val="00F91663"/>
    <w:rsid w:val="00F924E8"/>
    <w:rsid w:val="00FA6AD7"/>
    <w:rsid w:val="00FB2D06"/>
    <w:rsid w:val="00FB4AFB"/>
    <w:rsid w:val="00FB5F53"/>
    <w:rsid w:val="00FB75E9"/>
    <w:rsid w:val="00FB7BFE"/>
    <w:rsid w:val="00FC1223"/>
    <w:rsid w:val="00FC4386"/>
    <w:rsid w:val="00FC5C6F"/>
    <w:rsid w:val="00FC6156"/>
    <w:rsid w:val="00FC643C"/>
    <w:rsid w:val="00FC74F9"/>
    <w:rsid w:val="00FC7CE8"/>
    <w:rsid w:val="00FD30D5"/>
    <w:rsid w:val="00FD3C8A"/>
    <w:rsid w:val="00FD437C"/>
    <w:rsid w:val="00FF0488"/>
    <w:rsid w:val="00FF361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1E7"/>
  <w15:docId w15:val="{BC1B9308-0FC8-4AE9-87E1-0E58C6C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RE"/>
    <w:qFormat/>
    <w:rsid w:val="00784616"/>
    <w:pPr>
      <w:spacing w:after="160" w:line="259" w:lineRule="auto"/>
    </w:pPr>
  </w:style>
  <w:style w:type="paragraph" w:styleId="Heading1">
    <w:name w:val="heading 1"/>
    <w:aliases w:val="~SectionHeading"/>
    <w:basedOn w:val="fyrirsgn-gahandbk"/>
    <w:next w:val="Normal"/>
    <w:link w:val="Heading1Char"/>
    <w:autoRedefine/>
    <w:qFormat/>
    <w:rsid w:val="00DD5EA1"/>
    <w:pPr>
      <w:outlineLvl w:val="0"/>
    </w:pPr>
    <w:rPr>
      <w:rFonts w:ascii="IBM Plex Sans Light" w:hAnsi="IBM Plex Sans Light"/>
      <w:color w:val="004050"/>
      <w:sz w:val="32"/>
      <w:szCs w:val="32"/>
    </w:rPr>
  </w:style>
  <w:style w:type="paragraph" w:styleId="Heading2">
    <w:name w:val="heading 2"/>
    <w:aliases w:val="~SubHeading"/>
    <w:basedOn w:val="Normal"/>
    <w:next w:val="Normal"/>
    <w:link w:val="Heading2Char"/>
    <w:autoRedefine/>
    <w:unhideWhenUsed/>
    <w:qFormat/>
    <w:rsid w:val="002D2791"/>
    <w:pPr>
      <w:keepNext/>
      <w:keepLines/>
      <w:spacing w:before="40" w:after="120"/>
      <w:outlineLvl w:val="1"/>
    </w:pPr>
    <w:rPr>
      <w:rFonts w:ascii="IBM Plex Sans SemiBold" w:eastAsiaTheme="majorEastAsia" w:hAnsi="IBM Plex Sans SemiBold" w:cstheme="majorBidi"/>
      <w:b/>
      <w:color w:val="003E51"/>
      <w:sz w:val="24"/>
    </w:rPr>
  </w:style>
  <w:style w:type="paragraph" w:styleId="Heading3">
    <w:name w:val="heading 3"/>
    <w:aliases w:val="~MinorSubHeading"/>
    <w:basedOn w:val="Normal"/>
    <w:next w:val="Normal"/>
    <w:link w:val="Heading3Char"/>
    <w:unhideWhenUsed/>
    <w:qFormat/>
    <w:rsid w:val="00CA528B"/>
    <w:pPr>
      <w:keepNext/>
      <w:keepLines/>
      <w:spacing w:before="40" w:after="60"/>
      <w:outlineLvl w:val="2"/>
    </w:pPr>
    <w:rPr>
      <w:rFonts w:ascii="IBM Plex Sans Light" w:eastAsiaTheme="majorEastAsia" w:hAnsi="IBM Plex Sans Light" w:cstheme="majorBidi"/>
      <w:color w:val="003E51"/>
      <w:sz w:val="24"/>
    </w:rPr>
  </w:style>
  <w:style w:type="paragraph" w:styleId="Heading4">
    <w:name w:val="heading 4"/>
    <w:aliases w:val="~Level4Heading"/>
    <w:basedOn w:val="Normal"/>
    <w:next w:val="Normal"/>
    <w:link w:val="Heading4Char"/>
    <w:unhideWhenUsed/>
    <w:qFormat/>
    <w:rsid w:val="00CA528B"/>
    <w:pPr>
      <w:keepNext/>
      <w:keepLines/>
      <w:spacing w:before="40"/>
      <w:outlineLvl w:val="3"/>
    </w:pPr>
    <w:rPr>
      <w:rFonts w:ascii="IBM Plex Sans Light" w:eastAsiaTheme="majorEastAsia" w:hAnsi="IBM Plex Sans Light" w:cstheme="majorBidi"/>
      <w:i/>
      <w:iCs/>
      <w:color w:val="003E51"/>
      <w:sz w:val="21"/>
      <w:szCs w:val="21"/>
    </w:rPr>
  </w:style>
  <w:style w:type="paragraph" w:styleId="Heading5">
    <w:name w:val="heading 5"/>
    <w:basedOn w:val="Normal"/>
    <w:next w:val="Normal"/>
    <w:link w:val="Heading5Char"/>
    <w:unhideWhenUsed/>
    <w:qFormat/>
    <w:rsid w:val="00CA528B"/>
    <w:pPr>
      <w:keepNext/>
      <w:keepLines/>
      <w:spacing w:before="40"/>
      <w:outlineLvl w:val="4"/>
    </w:pPr>
    <w:rPr>
      <w:rFonts w:ascii="IBM Plex Sans Light" w:eastAsiaTheme="majorEastAsia" w:hAnsi="IBM Plex Sans Light" w:cstheme="majorBidi"/>
      <w:color w:val="003E51"/>
      <w:sz w:val="21"/>
      <w:szCs w:val="21"/>
    </w:rPr>
  </w:style>
  <w:style w:type="paragraph" w:styleId="Heading6">
    <w:name w:val="heading 6"/>
    <w:basedOn w:val="Normal"/>
    <w:next w:val="Normal"/>
    <w:link w:val="Heading6Char"/>
    <w:uiPriority w:val="34"/>
    <w:unhideWhenUsed/>
    <w:qFormat/>
    <w:rsid w:val="00CA528B"/>
    <w:pPr>
      <w:keepNext/>
      <w:keepLines/>
      <w:spacing w:before="40"/>
      <w:outlineLvl w:val="5"/>
    </w:pPr>
    <w:rPr>
      <w:rFonts w:ascii="IBM Plex Sans Light" w:eastAsiaTheme="majorEastAsia" w:hAnsi="IBM Plex Sans Light" w:cstheme="majorBidi"/>
      <w:color w:val="003E51"/>
    </w:rPr>
  </w:style>
  <w:style w:type="paragraph" w:styleId="Heading7">
    <w:name w:val="heading 7"/>
    <w:basedOn w:val="Normal"/>
    <w:next w:val="Normal"/>
    <w:link w:val="Heading7Char"/>
    <w:uiPriority w:val="34"/>
    <w:unhideWhenUsed/>
    <w:qFormat/>
    <w:rsid w:val="00CA528B"/>
    <w:pPr>
      <w:keepNext/>
      <w:keepLines/>
      <w:spacing w:before="40"/>
      <w:outlineLvl w:val="6"/>
    </w:pPr>
    <w:rPr>
      <w:rFonts w:ascii="IBM Plex Sans ExtraLight" w:eastAsiaTheme="majorEastAsia" w:hAnsi="IBM Plex Sans ExtraLight" w:cstheme="majorBidi"/>
      <w:color w:val="003E51"/>
    </w:rPr>
  </w:style>
  <w:style w:type="paragraph" w:styleId="Heading8">
    <w:name w:val="heading 8"/>
    <w:basedOn w:val="Style1FSRE"/>
    <w:next w:val="Style1FSRE"/>
    <w:link w:val="Heading8Char"/>
    <w:uiPriority w:val="34"/>
    <w:unhideWhenUsed/>
    <w:qFormat/>
    <w:rsid w:val="00CA528B"/>
    <w:pPr>
      <w:keepNext/>
      <w:keepLines/>
      <w:spacing w:before="40"/>
      <w:outlineLvl w:val="7"/>
    </w:pPr>
    <w:rPr>
      <w:rFonts w:ascii="IBM Plex Sans ExtraLight" w:eastAsiaTheme="majorEastAsia" w:hAnsi="IBM Plex Sans ExtraLight" w:cstheme="majorBidi"/>
      <w:i/>
      <w:iCs/>
      <w:color w:val="003E51"/>
      <w:sz w:val="18"/>
      <w:szCs w:val="18"/>
    </w:rPr>
  </w:style>
  <w:style w:type="paragraph" w:styleId="Heading9">
    <w:name w:val="heading 9"/>
    <w:basedOn w:val="Heading8"/>
    <w:next w:val="Normal"/>
    <w:link w:val="Heading9Char"/>
    <w:uiPriority w:val="34"/>
    <w:unhideWhenUsed/>
    <w:qFormat/>
    <w:rsid w:val="00CA528B"/>
    <w:pPr>
      <w:outlineLvl w:val="8"/>
    </w:pPr>
  </w:style>
  <w:style w:type="character" w:default="1" w:styleId="DefaultParagraphFont">
    <w:name w:val="Default Paragraph Font"/>
    <w:uiPriority w:val="1"/>
    <w:semiHidden/>
    <w:unhideWhenUsed/>
    <w:rsid w:val="007846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4616"/>
  </w:style>
  <w:style w:type="paragraph" w:styleId="Header">
    <w:name w:val="header"/>
    <w:aliases w:val="~Header"/>
    <w:basedOn w:val="Normal"/>
    <w:link w:val="HeaderChar"/>
    <w:uiPriority w:val="99"/>
    <w:unhideWhenUsed/>
    <w:rsid w:val="00CA528B"/>
    <w:pPr>
      <w:tabs>
        <w:tab w:val="center" w:pos="4513"/>
        <w:tab w:val="right" w:pos="9026"/>
      </w:tabs>
    </w:pPr>
  </w:style>
  <w:style w:type="character" w:customStyle="1" w:styleId="HeaderChar">
    <w:name w:val="Header Char"/>
    <w:aliases w:val="~Header Char"/>
    <w:basedOn w:val="DefaultParagraphFont"/>
    <w:link w:val="Header"/>
    <w:uiPriority w:val="99"/>
    <w:rsid w:val="00CA528B"/>
    <w:rPr>
      <w:rFonts w:ascii="IBM Plex Sans" w:hAnsi="IBM Plex Sans"/>
      <w:color w:val="404040" w:themeColor="text1" w:themeTint="BF"/>
      <w:sz w:val="19"/>
      <w:szCs w:val="24"/>
    </w:rPr>
  </w:style>
  <w:style w:type="paragraph" w:styleId="Footer">
    <w:name w:val="footer"/>
    <w:aliases w:val="~Footer"/>
    <w:basedOn w:val="Normal"/>
    <w:link w:val="FooterChar"/>
    <w:uiPriority w:val="99"/>
    <w:unhideWhenUsed/>
    <w:rsid w:val="00CA528B"/>
    <w:pPr>
      <w:tabs>
        <w:tab w:val="center" w:pos="4513"/>
        <w:tab w:val="right" w:pos="9026"/>
      </w:tabs>
    </w:pPr>
  </w:style>
  <w:style w:type="character" w:customStyle="1" w:styleId="FooterChar">
    <w:name w:val="Footer Char"/>
    <w:aliases w:val="~Footer Char"/>
    <w:basedOn w:val="DefaultParagraphFont"/>
    <w:link w:val="Footer"/>
    <w:uiPriority w:val="99"/>
    <w:rsid w:val="00CA528B"/>
    <w:rPr>
      <w:rFonts w:ascii="IBM Plex Sans" w:hAnsi="IBM Plex Sans"/>
      <w:color w:val="404040" w:themeColor="text1" w:themeTint="BF"/>
      <w:sz w:val="19"/>
      <w:szCs w:val="24"/>
    </w:rPr>
  </w:style>
  <w:style w:type="paragraph" w:styleId="BalloonText">
    <w:name w:val="Balloon Text"/>
    <w:basedOn w:val="Normal"/>
    <w:link w:val="BalloonTextChar"/>
    <w:unhideWhenUsed/>
    <w:rsid w:val="00CA528B"/>
    <w:rPr>
      <w:rFonts w:ascii="IBM Plex Serif ExtraLight" w:hAnsi="IBM Plex Serif ExtraLight" w:cs="Times New Roman"/>
      <w:sz w:val="18"/>
      <w:szCs w:val="18"/>
    </w:rPr>
  </w:style>
  <w:style w:type="character" w:customStyle="1" w:styleId="BalloonTextChar">
    <w:name w:val="Balloon Text Char"/>
    <w:basedOn w:val="DefaultParagraphFont"/>
    <w:link w:val="BalloonText"/>
    <w:rsid w:val="00CA528B"/>
    <w:rPr>
      <w:rFonts w:ascii="IBM Plex Serif ExtraLight" w:hAnsi="IBM Plex Serif ExtraLight" w:cs="Times New Roman"/>
      <w:color w:val="404040" w:themeColor="text1" w:themeTint="BF"/>
      <w:sz w:val="18"/>
      <w:szCs w:val="18"/>
    </w:rPr>
  </w:style>
  <w:style w:type="paragraph" w:styleId="ListParagraph">
    <w:name w:val="List Paragraph"/>
    <w:basedOn w:val="Normal"/>
    <w:link w:val="ListParagraphChar"/>
    <w:uiPriority w:val="34"/>
    <w:qFormat/>
    <w:rsid w:val="00CA528B"/>
    <w:pPr>
      <w:ind w:left="720"/>
      <w:contextualSpacing/>
    </w:pPr>
  </w:style>
  <w:style w:type="paragraph" w:styleId="NoSpacing">
    <w:name w:val="No Spacing"/>
    <w:aliases w:val="~BaseStyle"/>
    <w:link w:val="NoSpacingChar"/>
    <w:uiPriority w:val="1"/>
    <w:qFormat/>
    <w:rsid w:val="00CA528B"/>
    <w:pPr>
      <w:spacing w:after="0" w:line="240" w:lineRule="auto"/>
    </w:pPr>
    <w:rPr>
      <w:rFonts w:ascii="IBM Plex Sans" w:hAnsi="IBM Plex Sans"/>
      <w:color w:val="404040" w:themeColor="text1" w:themeTint="BF"/>
      <w:sz w:val="19"/>
      <w:szCs w:val="24"/>
    </w:rPr>
  </w:style>
  <w:style w:type="character" w:styleId="PlaceholderText">
    <w:name w:val="Placeholder Text"/>
    <w:basedOn w:val="DefaultParagraphFont"/>
    <w:uiPriority w:val="99"/>
    <w:rsid w:val="00CA528B"/>
    <w:rPr>
      <w:rFonts w:ascii="IBM Plex Sans Thin" w:hAnsi="IBM Plex Sans Thin"/>
      <w:b w:val="0"/>
      <w:i w:val="0"/>
      <w:color w:val="808080"/>
    </w:rPr>
  </w:style>
  <w:style w:type="character" w:customStyle="1" w:styleId="Heading1Char">
    <w:name w:val="Heading 1 Char"/>
    <w:aliases w:val="~SectionHeading Char"/>
    <w:basedOn w:val="DefaultParagraphFont"/>
    <w:link w:val="Heading1"/>
    <w:rsid w:val="00CA528B"/>
    <w:rPr>
      <w:rFonts w:ascii="IBM Plex Sans Light" w:eastAsiaTheme="majorEastAsia" w:hAnsi="IBM Plex Sans Light" w:cstheme="majorBidi"/>
      <w:color w:val="004050"/>
      <w:spacing w:val="-10"/>
      <w:kern w:val="28"/>
      <w:sz w:val="32"/>
      <w:szCs w:val="32"/>
    </w:rPr>
  </w:style>
  <w:style w:type="character" w:customStyle="1" w:styleId="Heading2Char">
    <w:name w:val="Heading 2 Char"/>
    <w:aliases w:val="~SubHeading Char"/>
    <w:basedOn w:val="DefaultParagraphFont"/>
    <w:link w:val="Heading2"/>
    <w:rsid w:val="002D2791"/>
    <w:rPr>
      <w:rFonts w:ascii="IBM Plex Sans SemiBold" w:eastAsiaTheme="majorEastAsia" w:hAnsi="IBM Plex Sans SemiBold" w:cstheme="majorBidi"/>
      <w:b/>
      <w:color w:val="003E51"/>
      <w:sz w:val="24"/>
    </w:rPr>
  </w:style>
  <w:style w:type="character" w:customStyle="1" w:styleId="Heading3Char">
    <w:name w:val="Heading 3 Char"/>
    <w:aliases w:val="~MinorSubHeading Char"/>
    <w:basedOn w:val="DefaultParagraphFont"/>
    <w:link w:val="Heading3"/>
    <w:rsid w:val="00CA528B"/>
    <w:rPr>
      <w:rFonts w:ascii="IBM Plex Sans Light" w:eastAsiaTheme="majorEastAsia" w:hAnsi="IBM Plex Sans Light" w:cstheme="majorBidi"/>
      <w:color w:val="003E51"/>
      <w:sz w:val="24"/>
      <w:szCs w:val="24"/>
    </w:rPr>
  </w:style>
  <w:style w:type="character" w:customStyle="1" w:styleId="Heading4Char">
    <w:name w:val="Heading 4 Char"/>
    <w:aliases w:val="~Level4Heading Char"/>
    <w:basedOn w:val="DefaultParagraphFont"/>
    <w:link w:val="Heading4"/>
    <w:rsid w:val="00CA528B"/>
    <w:rPr>
      <w:rFonts w:ascii="IBM Plex Sans Light" w:eastAsiaTheme="majorEastAsia" w:hAnsi="IBM Plex Sans Light" w:cstheme="majorBidi"/>
      <w:i/>
      <w:iCs/>
      <w:color w:val="003E51"/>
      <w:sz w:val="21"/>
      <w:szCs w:val="21"/>
    </w:rPr>
  </w:style>
  <w:style w:type="character" w:customStyle="1" w:styleId="Heading5Char">
    <w:name w:val="Heading 5 Char"/>
    <w:basedOn w:val="DefaultParagraphFont"/>
    <w:link w:val="Heading5"/>
    <w:rsid w:val="00CA528B"/>
    <w:rPr>
      <w:rFonts w:ascii="IBM Plex Sans Light" w:eastAsiaTheme="majorEastAsia" w:hAnsi="IBM Plex Sans Light" w:cstheme="majorBidi"/>
      <w:color w:val="003E51"/>
      <w:sz w:val="21"/>
      <w:szCs w:val="21"/>
    </w:rPr>
  </w:style>
  <w:style w:type="character" w:customStyle="1" w:styleId="Heading6Char">
    <w:name w:val="Heading 6 Char"/>
    <w:basedOn w:val="DefaultParagraphFont"/>
    <w:link w:val="Heading6"/>
    <w:uiPriority w:val="34"/>
    <w:rsid w:val="00CA528B"/>
    <w:rPr>
      <w:rFonts w:ascii="IBM Plex Sans Light" w:eastAsiaTheme="majorEastAsia" w:hAnsi="IBM Plex Sans Light" w:cstheme="majorBidi"/>
      <w:color w:val="003E51"/>
      <w:sz w:val="19"/>
      <w:szCs w:val="24"/>
    </w:rPr>
  </w:style>
  <w:style w:type="character" w:customStyle="1" w:styleId="Heading7Char">
    <w:name w:val="Heading 7 Char"/>
    <w:basedOn w:val="DefaultParagraphFont"/>
    <w:link w:val="Heading7"/>
    <w:uiPriority w:val="34"/>
    <w:rsid w:val="00CA528B"/>
    <w:rPr>
      <w:rFonts w:ascii="IBM Plex Sans ExtraLight" w:eastAsiaTheme="majorEastAsia" w:hAnsi="IBM Plex Sans ExtraLight" w:cstheme="majorBidi"/>
      <w:color w:val="003E51"/>
      <w:sz w:val="19"/>
      <w:szCs w:val="24"/>
    </w:rPr>
  </w:style>
  <w:style w:type="character" w:customStyle="1" w:styleId="Heading8Char">
    <w:name w:val="Heading 8 Char"/>
    <w:basedOn w:val="DefaultParagraphFont"/>
    <w:link w:val="Heading8"/>
    <w:uiPriority w:val="34"/>
    <w:rsid w:val="00CA528B"/>
    <w:rPr>
      <w:rFonts w:ascii="IBM Plex Sans ExtraLight" w:eastAsiaTheme="majorEastAsia" w:hAnsi="IBM Plex Sans ExtraLight" w:cstheme="majorBidi"/>
      <w:i/>
      <w:iCs/>
      <w:color w:val="003E51"/>
      <w:sz w:val="18"/>
      <w:szCs w:val="18"/>
    </w:rPr>
  </w:style>
  <w:style w:type="character" w:customStyle="1" w:styleId="Heading9Char">
    <w:name w:val="Heading 9 Char"/>
    <w:basedOn w:val="DefaultParagraphFont"/>
    <w:link w:val="Heading9"/>
    <w:uiPriority w:val="34"/>
    <w:rsid w:val="00CA528B"/>
    <w:rPr>
      <w:rFonts w:ascii="IBM Plex Sans ExtraLight" w:eastAsiaTheme="majorEastAsia" w:hAnsi="IBM Plex Sans ExtraLight" w:cstheme="majorBidi"/>
      <w:i/>
      <w:iCs/>
      <w:color w:val="003E51"/>
      <w:sz w:val="18"/>
      <w:szCs w:val="18"/>
    </w:rPr>
  </w:style>
  <w:style w:type="character" w:styleId="Hyperlink">
    <w:name w:val="Hyperlink"/>
    <w:aliases w:val="~HyperLink"/>
    <w:basedOn w:val="DefaultParagraphFont"/>
    <w:uiPriority w:val="99"/>
    <w:unhideWhenUsed/>
    <w:rsid w:val="00CA528B"/>
    <w:rPr>
      <w:color w:val="6FA287"/>
      <w:u w:val="single"/>
    </w:rPr>
  </w:style>
  <w:style w:type="character" w:styleId="UnresolvedMention">
    <w:name w:val="Unresolved Mention"/>
    <w:basedOn w:val="DefaultParagraphFont"/>
    <w:uiPriority w:val="99"/>
    <w:semiHidden/>
    <w:unhideWhenUsed/>
    <w:rsid w:val="00CA528B"/>
    <w:rPr>
      <w:color w:val="605E5C"/>
      <w:shd w:val="clear" w:color="auto" w:fill="E1DFDD"/>
    </w:rPr>
  </w:style>
  <w:style w:type="paragraph" w:styleId="NormalWeb">
    <w:name w:val="Normal (Web)"/>
    <w:basedOn w:val="Normal"/>
    <w:uiPriority w:val="99"/>
    <w:unhideWhenUsed/>
    <w:rsid w:val="00CA528B"/>
    <w:pPr>
      <w:spacing w:before="100" w:beforeAutospacing="1" w:after="100" w:afterAutospacing="1"/>
    </w:pPr>
    <w:rPr>
      <w:rFonts w:ascii="Times New Roman" w:eastAsia="Times New Roman" w:hAnsi="Times New Roman" w:cs="Times New Roman"/>
      <w:lang w:eastAsia="en-GB"/>
    </w:rPr>
  </w:style>
  <w:style w:type="paragraph" w:customStyle="1" w:styleId="Style1FSRE">
    <w:name w:val="Style1 FSRE"/>
    <w:basedOn w:val="Normal"/>
    <w:autoRedefine/>
    <w:qFormat/>
    <w:rsid w:val="00880248"/>
    <w:pPr>
      <w:spacing w:line="276" w:lineRule="auto"/>
    </w:pPr>
    <w:rPr>
      <w:szCs w:val="19"/>
    </w:rPr>
  </w:style>
  <w:style w:type="character" w:styleId="Strong">
    <w:name w:val="Strong"/>
    <w:basedOn w:val="DefaultParagraphFont"/>
    <w:uiPriority w:val="39"/>
    <w:qFormat/>
    <w:rsid w:val="00CA528B"/>
    <w:rPr>
      <w:rFonts w:ascii="IBM Plex Sans Medium" w:hAnsi="IBM Plex Sans Medium"/>
    </w:rPr>
  </w:style>
  <w:style w:type="paragraph" w:styleId="Title">
    <w:name w:val="Title"/>
    <w:basedOn w:val="Normal"/>
    <w:next w:val="Normal"/>
    <w:link w:val="TitleChar"/>
    <w:qFormat/>
    <w:rsid w:val="00CA528B"/>
    <w:pPr>
      <w:contextualSpacing/>
    </w:pPr>
    <w:rPr>
      <w:rFonts w:ascii="IBM Plex Sans Light" w:eastAsiaTheme="majorEastAsia" w:hAnsi="IBM Plex Sans Light" w:cstheme="majorBidi"/>
      <w:color w:val="003E51"/>
      <w:spacing w:val="-10"/>
      <w:kern w:val="28"/>
      <w:sz w:val="56"/>
      <w:szCs w:val="56"/>
    </w:rPr>
  </w:style>
  <w:style w:type="character" w:customStyle="1" w:styleId="TitleChar">
    <w:name w:val="Title Char"/>
    <w:basedOn w:val="DefaultParagraphFont"/>
    <w:link w:val="Title"/>
    <w:rsid w:val="00CA528B"/>
    <w:rPr>
      <w:rFonts w:ascii="IBM Plex Sans Light" w:eastAsiaTheme="majorEastAsia" w:hAnsi="IBM Plex Sans Light" w:cstheme="majorBidi"/>
      <w:color w:val="003E51"/>
      <w:spacing w:val="-10"/>
      <w:kern w:val="28"/>
      <w:sz w:val="56"/>
      <w:szCs w:val="56"/>
    </w:rPr>
  </w:style>
  <w:style w:type="paragraph" w:styleId="Subtitle">
    <w:name w:val="Subtitle"/>
    <w:basedOn w:val="Normal"/>
    <w:next w:val="Normal"/>
    <w:link w:val="SubtitleChar"/>
    <w:uiPriority w:val="11"/>
    <w:qFormat/>
    <w:rsid w:val="00CA528B"/>
    <w:pPr>
      <w:numPr>
        <w:ilvl w:val="1"/>
      </w:numPr>
    </w:pPr>
    <w:rPr>
      <w:rFonts w:ascii="IBM Plex Sans Medium" w:eastAsiaTheme="minorEastAsia" w:hAnsi="IBM Plex Sans Medium"/>
      <w:color w:val="6FA287"/>
      <w:spacing w:val="15"/>
    </w:rPr>
  </w:style>
  <w:style w:type="character" w:customStyle="1" w:styleId="SubtitleChar">
    <w:name w:val="Subtitle Char"/>
    <w:basedOn w:val="DefaultParagraphFont"/>
    <w:link w:val="Subtitle"/>
    <w:uiPriority w:val="11"/>
    <w:rsid w:val="00CA528B"/>
    <w:rPr>
      <w:rFonts w:ascii="IBM Plex Sans Medium" w:eastAsiaTheme="minorEastAsia" w:hAnsi="IBM Plex Sans Medium"/>
      <w:color w:val="6FA287"/>
      <w:spacing w:val="15"/>
    </w:rPr>
  </w:style>
  <w:style w:type="character" w:styleId="Emphasis">
    <w:name w:val="Emphasis"/>
    <w:basedOn w:val="DefaultParagraphFont"/>
    <w:uiPriority w:val="20"/>
    <w:qFormat/>
    <w:rsid w:val="00CA528B"/>
    <w:rPr>
      <w:rFonts w:ascii="IBM Plex Sans Light" w:hAnsi="IBM Plex Sans Light"/>
      <w:b w:val="0"/>
      <w:i/>
      <w:iCs/>
    </w:rPr>
  </w:style>
  <w:style w:type="character" w:styleId="IntenseEmphasis">
    <w:name w:val="Intense Emphasis"/>
    <w:basedOn w:val="DefaultParagraphFont"/>
    <w:uiPriority w:val="39"/>
    <w:qFormat/>
    <w:rsid w:val="00CA528B"/>
    <w:rPr>
      <w:rFonts w:ascii="IBM Plex Sans" w:hAnsi="IBM Plex Sans"/>
      <w:b w:val="0"/>
      <w:i/>
      <w:iCs/>
      <w:color w:val="003E51"/>
    </w:rPr>
  </w:style>
  <w:style w:type="paragraph" w:styleId="Quote">
    <w:name w:val="Quote"/>
    <w:basedOn w:val="Normal"/>
    <w:next w:val="Normal"/>
    <w:link w:val="QuoteChar"/>
    <w:uiPriority w:val="39"/>
    <w:qFormat/>
    <w:rsid w:val="00CA528B"/>
    <w:pPr>
      <w:spacing w:before="200"/>
      <w:ind w:left="864" w:right="864"/>
      <w:jc w:val="center"/>
    </w:pPr>
    <w:rPr>
      <w:i/>
      <w:iCs/>
    </w:rPr>
  </w:style>
  <w:style w:type="character" w:customStyle="1" w:styleId="QuoteChar">
    <w:name w:val="Quote Char"/>
    <w:basedOn w:val="DefaultParagraphFont"/>
    <w:link w:val="Quote"/>
    <w:uiPriority w:val="39"/>
    <w:rsid w:val="00CA528B"/>
    <w:rPr>
      <w:rFonts w:ascii="IBM Plex Sans" w:hAnsi="IBM Plex Sans"/>
      <w:i/>
      <w:iCs/>
      <w:color w:val="404040" w:themeColor="text1" w:themeTint="BF"/>
      <w:sz w:val="19"/>
      <w:szCs w:val="24"/>
    </w:rPr>
  </w:style>
  <w:style w:type="paragraph" w:styleId="IntenseQuote">
    <w:name w:val="Intense Quote"/>
    <w:basedOn w:val="Normal"/>
    <w:next w:val="Normal"/>
    <w:link w:val="IntenseQuoteChar"/>
    <w:uiPriority w:val="39"/>
    <w:qFormat/>
    <w:rsid w:val="00CA528B"/>
    <w:pPr>
      <w:pBdr>
        <w:top w:val="single" w:sz="2" w:space="4" w:color="6FA287"/>
        <w:bottom w:val="single" w:sz="2" w:space="4" w:color="6FA287"/>
      </w:pBdr>
      <w:spacing w:before="360" w:after="360"/>
      <w:ind w:left="864" w:right="864"/>
      <w:jc w:val="center"/>
    </w:pPr>
    <w:rPr>
      <w:i/>
      <w:iCs/>
      <w:color w:val="6FA287"/>
    </w:rPr>
  </w:style>
  <w:style w:type="character" w:customStyle="1" w:styleId="IntenseQuoteChar">
    <w:name w:val="Intense Quote Char"/>
    <w:basedOn w:val="DefaultParagraphFont"/>
    <w:link w:val="IntenseQuote"/>
    <w:uiPriority w:val="39"/>
    <w:rsid w:val="00CA528B"/>
    <w:rPr>
      <w:rFonts w:ascii="IBM Plex Sans" w:hAnsi="IBM Plex Sans"/>
      <w:i/>
      <w:iCs/>
      <w:color w:val="6FA287"/>
      <w:sz w:val="19"/>
      <w:szCs w:val="24"/>
    </w:rPr>
  </w:style>
  <w:style w:type="character" w:styleId="SubtleReference">
    <w:name w:val="Subtle Reference"/>
    <w:basedOn w:val="DefaultParagraphFont"/>
    <w:uiPriority w:val="39"/>
    <w:qFormat/>
    <w:rsid w:val="00CA528B"/>
    <w:rPr>
      <w:rFonts w:ascii="IBM Plex Sans" w:hAnsi="IBM Plex Sans"/>
      <w:b w:val="0"/>
      <w:i w:val="0"/>
      <w:iCs/>
      <w:smallCaps/>
      <w:color w:val="5A5A5A" w:themeColor="text1" w:themeTint="A5"/>
    </w:rPr>
  </w:style>
  <w:style w:type="character" w:styleId="IntenseReference">
    <w:name w:val="Intense Reference"/>
    <w:basedOn w:val="DefaultParagraphFont"/>
    <w:uiPriority w:val="39"/>
    <w:qFormat/>
    <w:rsid w:val="00CA528B"/>
    <w:rPr>
      <w:rFonts w:ascii="IBM Plex Sans SemiBold" w:hAnsi="IBM Plex Sans SemiBold"/>
      <w:b/>
      <w:bCs/>
      <w:i w:val="0"/>
      <w:smallCaps/>
      <w:color w:val="003E51"/>
      <w:spacing w:val="5"/>
    </w:rPr>
  </w:style>
  <w:style w:type="character" w:styleId="BookTitle">
    <w:name w:val="Book Title"/>
    <w:basedOn w:val="DefaultParagraphFont"/>
    <w:uiPriority w:val="39"/>
    <w:qFormat/>
    <w:rsid w:val="00CA528B"/>
    <w:rPr>
      <w:rFonts w:ascii="IBM Plex Sans Medium" w:hAnsi="IBM Plex Sans Medium"/>
      <w:b w:val="0"/>
      <w:bCs/>
      <w:i/>
      <w:iCs/>
      <w:spacing w:val="5"/>
    </w:rPr>
  </w:style>
  <w:style w:type="paragraph" w:styleId="ListBullet">
    <w:name w:val="List Bullet"/>
    <w:basedOn w:val="Normal"/>
    <w:uiPriority w:val="99"/>
    <w:unhideWhenUsed/>
    <w:rsid w:val="00CA528B"/>
    <w:pPr>
      <w:numPr>
        <w:numId w:val="4"/>
      </w:numPr>
      <w:contextualSpacing/>
    </w:pPr>
  </w:style>
  <w:style w:type="paragraph" w:styleId="Caption">
    <w:name w:val="caption"/>
    <w:aliases w:val="~Caption"/>
    <w:basedOn w:val="Normal"/>
    <w:next w:val="Normal"/>
    <w:link w:val="CaptionChar"/>
    <w:unhideWhenUsed/>
    <w:qFormat/>
    <w:rsid w:val="00CA528B"/>
    <w:pPr>
      <w:spacing w:after="200"/>
    </w:pPr>
    <w:rPr>
      <w:rFonts w:ascii="IBM Plex Sans Light" w:hAnsi="IBM Plex Sans Light"/>
      <w:i/>
      <w:iCs/>
      <w:color w:val="1F497D" w:themeColor="text2"/>
      <w:sz w:val="18"/>
      <w:szCs w:val="18"/>
    </w:rPr>
  </w:style>
  <w:style w:type="paragraph" w:styleId="Bibliography">
    <w:name w:val="Bibliography"/>
    <w:basedOn w:val="Normal"/>
    <w:next w:val="Normal"/>
    <w:uiPriority w:val="39"/>
    <w:unhideWhenUsed/>
    <w:rsid w:val="00CA528B"/>
    <w:rPr>
      <w:rFonts w:ascii="IBM Plex Sans Light" w:hAnsi="IBM Plex Sans Light"/>
    </w:rPr>
  </w:style>
  <w:style w:type="paragraph" w:styleId="TOC1">
    <w:name w:val="toc 1"/>
    <w:aliases w:val="~SectionHeadings"/>
    <w:basedOn w:val="Normal"/>
    <w:next w:val="Normal"/>
    <w:autoRedefine/>
    <w:uiPriority w:val="39"/>
    <w:unhideWhenUsed/>
    <w:rsid w:val="00CA528B"/>
    <w:pPr>
      <w:spacing w:after="100"/>
    </w:pPr>
  </w:style>
  <w:style w:type="paragraph" w:styleId="TOC2">
    <w:name w:val="toc 2"/>
    <w:aliases w:val="~SubHeadings"/>
    <w:basedOn w:val="Normal"/>
    <w:next w:val="Normal"/>
    <w:autoRedefine/>
    <w:uiPriority w:val="39"/>
    <w:unhideWhenUsed/>
    <w:rsid w:val="00CA528B"/>
    <w:pPr>
      <w:spacing w:after="100"/>
      <w:ind w:left="190"/>
    </w:pPr>
  </w:style>
  <w:style w:type="paragraph" w:styleId="TOC3">
    <w:name w:val="toc 3"/>
    <w:aliases w:val="~MinorSubheadings"/>
    <w:basedOn w:val="Normal"/>
    <w:next w:val="Normal"/>
    <w:autoRedefine/>
    <w:uiPriority w:val="39"/>
    <w:unhideWhenUsed/>
    <w:rsid w:val="00CA528B"/>
    <w:pPr>
      <w:spacing w:after="100"/>
      <w:ind w:left="380"/>
    </w:pPr>
  </w:style>
  <w:style w:type="paragraph" w:styleId="TOC5">
    <w:name w:val="toc 5"/>
    <w:aliases w:val="~ExecSumHeading"/>
    <w:basedOn w:val="Normal"/>
    <w:next w:val="Normal"/>
    <w:autoRedefine/>
    <w:uiPriority w:val="39"/>
    <w:unhideWhenUsed/>
    <w:rsid w:val="00CA528B"/>
    <w:pPr>
      <w:spacing w:after="100"/>
      <w:ind w:left="760"/>
    </w:pPr>
  </w:style>
  <w:style w:type="paragraph" w:styleId="TOC6">
    <w:name w:val="toc 6"/>
    <w:aliases w:val="~AppDivider"/>
    <w:basedOn w:val="Normal"/>
    <w:next w:val="Normal"/>
    <w:autoRedefine/>
    <w:uiPriority w:val="39"/>
    <w:unhideWhenUsed/>
    <w:rsid w:val="00CA528B"/>
    <w:pPr>
      <w:spacing w:after="100"/>
      <w:ind w:left="950"/>
    </w:pPr>
  </w:style>
  <w:style w:type="paragraph" w:styleId="TOC7">
    <w:name w:val="toc 7"/>
    <w:aliases w:val="~AppHeadings"/>
    <w:basedOn w:val="Normal"/>
    <w:next w:val="Normal"/>
    <w:autoRedefine/>
    <w:uiPriority w:val="39"/>
    <w:unhideWhenUsed/>
    <w:rsid w:val="00CA528B"/>
    <w:pPr>
      <w:spacing w:after="100"/>
      <w:ind w:left="1140"/>
    </w:pPr>
  </w:style>
  <w:style w:type="paragraph" w:styleId="TOC8">
    <w:name w:val="toc 8"/>
    <w:aliases w:val="~AppSubHeadings"/>
    <w:basedOn w:val="Normal"/>
    <w:next w:val="Normal"/>
    <w:autoRedefine/>
    <w:uiPriority w:val="39"/>
    <w:unhideWhenUsed/>
    <w:rsid w:val="00CA528B"/>
    <w:pPr>
      <w:spacing w:after="100"/>
      <w:ind w:left="1330"/>
    </w:pPr>
  </w:style>
  <w:style w:type="paragraph" w:styleId="TOC9">
    <w:name w:val="toc 9"/>
    <w:aliases w:val="~AppMinorSubHeadings,~AppDividerPg"/>
    <w:basedOn w:val="Normal"/>
    <w:next w:val="Normal"/>
    <w:autoRedefine/>
    <w:uiPriority w:val="39"/>
    <w:unhideWhenUsed/>
    <w:rsid w:val="00CA528B"/>
    <w:pPr>
      <w:spacing w:after="100"/>
      <w:ind w:left="1520"/>
    </w:pPr>
  </w:style>
  <w:style w:type="paragraph" w:styleId="TOCHeading">
    <w:name w:val="TOC Heading"/>
    <w:basedOn w:val="Heading1"/>
    <w:next w:val="Normal"/>
    <w:uiPriority w:val="39"/>
    <w:unhideWhenUsed/>
    <w:qFormat/>
    <w:rsid w:val="00CA528B"/>
    <w:pPr>
      <w:outlineLvl w:val="9"/>
    </w:pPr>
    <w:rPr>
      <w:rFonts w:ascii="IBM Plex Sans" w:hAnsi="IBM Plex Sans"/>
    </w:rPr>
  </w:style>
  <w:style w:type="paragraph" w:styleId="BlockText">
    <w:name w:val="Block Text"/>
    <w:basedOn w:val="Normal"/>
    <w:uiPriority w:val="99"/>
    <w:unhideWhenUsed/>
    <w:rsid w:val="00CA528B"/>
    <w:pPr>
      <w:pBdr>
        <w:top w:val="single" w:sz="2" w:space="10" w:color="003E51"/>
        <w:left w:val="single" w:sz="2" w:space="10" w:color="003E51"/>
        <w:bottom w:val="single" w:sz="2" w:space="10" w:color="003E51"/>
        <w:right w:val="single" w:sz="2" w:space="10" w:color="003E51"/>
      </w:pBdr>
      <w:ind w:left="1152" w:right="1152"/>
    </w:pPr>
    <w:rPr>
      <w:rFonts w:ascii="IBM Plex Sans Light" w:eastAsiaTheme="minorEastAsia" w:hAnsi="IBM Plex Sans Light"/>
      <w:color w:val="003E51"/>
    </w:rPr>
  </w:style>
  <w:style w:type="paragraph" w:styleId="BodyText">
    <w:name w:val="Body Text"/>
    <w:basedOn w:val="Normal"/>
    <w:link w:val="BodyTextChar"/>
    <w:unhideWhenUsed/>
    <w:qFormat/>
    <w:rsid w:val="00CA528B"/>
    <w:pPr>
      <w:spacing w:after="120"/>
    </w:pPr>
    <w:rPr>
      <w:rFonts w:ascii="IBM Plex Sans Light" w:hAnsi="IBM Plex Sans Light"/>
    </w:rPr>
  </w:style>
  <w:style w:type="character" w:customStyle="1" w:styleId="BodyTextChar">
    <w:name w:val="Body Text Char"/>
    <w:basedOn w:val="DefaultParagraphFont"/>
    <w:link w:val="BodyText"/>
    <w:rsid w:val="00CA528B"/>
    <w:rPr>
      <w:rFonts w:ascii="IBM Plex Sans Light" w:hAnsi="IBM Plex Sans Light"/>
      <w:color w:val="404040" w:themeColor="text1" w:themeTint="BF"/>
      <w:sz w:val="19"/>
      <w:szCs w:val="24"/>
    </w:rPr>
  </w:style>
  <w:style w:type="paragraph" w:styleId="BodyText2">
    <w:name w:val="Body Text 2"/>
    <w:basedOn w:val="Normal"/>
    <w:link w:val="BodyText2Char"/>
    <w:uiPriority w:val="99"/>
    <w:unhideWhenUsed/>
    <w:rsid w:val="00CA528B"/>
    <w:pPr>
      <w:spacing w:after="120" w:line="480" w:lineRule="auto"/>
    </w:pPr>
    <w:rPr>
      <w:rFonts w:ascii="IBM Plex Sans Light" w:hAnsi="IBM Plex Sans Light"/>
    </w:rPr>
  </w:style>
  <w:style w:type="character" w:customStyle="1" w:styleId="BodyText2Char">
    <w:name w:val="Body Text 2 Char"/>
    <w:basedOn w:val="DefaultParagraphFont"/>
    <w:link w:val="BodyText2"/>
    <w:uiPriority w:val="99"/>
    <w:rsid w:val="00CA528B"/>
    <w:rPr>
      <w:rFonts w:ascii="IBM Plex Sans Light" w:hAnsi="IBM Plex Sans Light"/>
      <w:color w:val="404040" w:themeColor="text1" w:themeTint="BF"/>
      <w:sz w:val="19"/>
      <w:szCs w:val="24"/>
    </w:rPr>
  </w:style>
  <w:style w:type="paragraph" w:styleId="BodyText3">
    <w:name w:val="Body Text 3"/>
    <w:basedOn w:val="Normal"/>
    <w:link w:val="BodyText3Char"/>
    <w:uiPriority w:val="99"/>
    <w:unhideWhenUsed/>
    <w:rsid w:val="00CA528B"/>
    <w:pPr>
      <w:spacing w:after="120"/>
    </w:pPr>
    <w:rPr>
      <w:rFonts w:ascii="IBM Plex Sans Light" w:hAnsi="IBM Plex Sans Light"/>
      <w:sz w:val="16"/>
      <w:szCs w:val="16"/>
    </w:rPr>
  </w:style>
  <w:style w:type="character" w:customStyle="1" w:styleId="BodyText3Char">
    <w:name w:val="Body Text 3 Char"/>
    <w:basedOn w:val="DefaultParagraphFont"/>
    <w:link w:val="BodyText3"/>
    <w:uiPriority w:val="99"/>
    <w:rsid w:val="00CA528B"/>
    <w:rPr>
      <w:rFonts w:ascii="IBM Plex Sans Light" w:hAnsi="IBM Plex Sans Light"/>
      <w:color w:val="404040" w:themeColor="text1" w:themeTint="BF"/>
      <w:sz w:val="16"/>
      <w:szCs w:val="16"/>
    </w:rPr>
  </w:style>
  <w:style w:type="paragraph" w:styleId="BodyTextFirstIndent">
    <w:name w:val="Body Text First Indent"/>
    <w:basedOn w:val="BodyText"/>
    <w:link w:val="BodyTextFirstIndentChar"/>
    <w:uiPriority w:val="99"/>
    <w:unhideWhenUsed/>
    <w:rsid w:val="00CA528B"/>
    <w:pPr>
      <w:spacing w:after="0"/>
      <w:ind w:firstLine="360"/>
    </w:pPr>
  </w:style>
  <w:style w:type="character" w:customStyle="1" w:styleId="BodyTextFirstIndentChar">
    <w:name w:val="Body Text First Indent Char"/>
    <w:basedOn w:val="BodyTextChar"/>
    <w:link w:val="BodyTextFirstIndent"/>
    <w:uiPriority w:val="99"/>
    <w:rsid w:val="00CA528B"/>
    <w:rPr>
      <w:rFonts w:ascii="IBM Plex Sans Light" w:hAnsi="IBM Plex Sans Light"/>
      <w:color w:val="404040" w:themeColor="text1" w:themeTint="BF"/>
      <w:sz w:val="19"/>
      <w:szCs w:val="24"/>
    </w:rPr>
  </w:style>
  <w:style w:type="paragraph" w:styleId="BodyTextIndent">
    <w:name w:val="Body Text Indent"/>
    <w:basedOn w:val="Normal"/>
    <w:link w:val="BodyTextIndentChar"/>
    <w:uiPriority w:val="99"/>
    <w:unhideWhenUsed/>
    <w:rsid w:val="00CA528B"/>
    <w:pPr>
      <w:spacing w:after="120"/>
      <w:ind w:left="283"/>
    </w:pPr>
    <w:rPr>
      <w:rFonts w:ascii="IBM Plex Sans Light" w:hAnsi="IBM Plex Sans Light"/>
    </w:rPr>
  </w:style>
  <w:style w:type="character" w:customStyle="1" w:styleId="BodyTextIndentChar">
    <w:name w:val="Body Text Indent Char"/>
    <w:basedOn w:val="DefaultParagraphFont"/>
    <w:link w:val="BodyTextIndent"/>
    <w:uiPriority w:val="99"/>
    <w:rsid w:val="00CA528B"/>
    <w:rPr>
      <w:rFonts w:ascii="IBM Plex Sans Light" w:hAnsi="IBM Plex Sans Light"/>
      <w:color w:val="404040" w:themeColor="text1" w:themeTint="BF"/>
      <w:sz w:val="19"/>
      <w:szCs w:val="24"/>
    </w:rPr>
  </w:style>
  <w:style w:type="paragraph" w:styleId="BodyTextFirstIndent2">
    <w:name w:val="Body Text First Indent 2"/>
    <w:basedOn w:val="BodyTextIndent"/>
    <w:link w:val="BodyTextFirstIndent2Char"/>
    <w:uiPriority w:val="99"/>
    <w:unhideWhenUsed/>
    <w:rsid w:val="00CA528B"/>
    <w:pPr>
      <w:spacing w:after="0"/>
      <w:ind w:left="360" w:firstLine="360"/>
    </w:pPr>
  </w:style>
  <w:style w:type="character" w:customStyle="1" w:styleId="BodyTextFirstIndent2Char">
    <w:name w:val="Body Text First Indent 2 Char"/>
    <w:basedOn w:val="BodyTextIndentChar"/>
    <w:link w:val="BodyTextFirstIndent2"/>
    <w:uiPriority w:val="99"/>
    <w:rsid w:val="00CA528B"/>
    <w:rPr>
      <w:rFonts w:ascii="IBM Plex Sans Light" w:hAnsi="IBM Plex Sans Light"/>
      <w:color w:val="404040" w:themeColor="text1" w:themeTint="BF"/>
      <w:sz w:val="19"/>
      <w:szCs w:val="24"/>
    </w:rPr>
  </w:style>
  <w:style w:type="paragraph" w:styleId="BodyTextIndent2">
    <w:name w:val="Body Text Indent 2"/>
    <w:basedOn w:val="Normal"/>
    <w:link w:val="BodyTextIndent2Char"/>
    <w:uiPriority w:val="99"/>
    <w:unhideWhenUsed/>
    <w:rsid w:val="00CA528B"/>
    <w:pPr>
      <w:spacing w:after="120" w:line="480" w:lineRule="auto"/>
      <w:ind w:left="283"/>
    </w:pPr>
    <w:rPr>
      <w:rFonts w:ascii="IBM Plex Sans Light" w:hAnsi="IBM Plex Sans Light"/>
    </w:rPr>
  </w:style>
  <w:style w:type="character" w:customStyle="1" w:styleId="BodyTextIndent2Char">
    <w:name w:val="Body Text Indent 2 Char"/>
    <w:basedOn w:val="DefaultParagraphFont"/>
    <w:link w:val="BodyTextIndent2"/>
    <w:uiPriority w:val="99"/>
    <w:rsid w:val="00CA528B"/>
    <w:rPr>
      <w:rFonts w:ascii="IBM Plex Sans Light" w:hAnsi="IBM Plex Sans Light"/>
      <w:color w:val="404040" w:themeColor="text1" w:themeTint="BF"/>
      <w:sz w:val="19"/>
      <w:szCs w:val="24"/>
    </w:rPr>
  </w:style>
  <w:style w:type="paragraph" w:styleId="BodyTextIndent3">
    <w:name w:val="Body Text Indent 3"/>
    <w:basedOn w:val="Normal"/>
    <w:link w:val="BodyTextIndent3Char"/>
    <w:uiPriority w:val="99"/>
    <w:unhideWhenUsed/>
    <w:rsid w:val="00CA528B"/>
    <w:pPr>
      <w:spacing w:after="120"/>
      <w:ind w:left="283"/>
    </w:pPr>
    <w:rPr>
      <w:rFonts w:ascii="IBM Plex Sans Light" w:hAnsi="IBM Plex Sans Light"/>
      <w:sz w:val="16"/>
      <w:szCs w:val="16"/>
    </w:rPr>
  </w:style>
  <w:style w:type="character" w:customStyle="1" w:styleId="BodyTextIndent3Char">
    <w:name w:val="Body Text Indent 3 Char"/>
    <w:basedOn w:val="DefaultParagraphFont"/>
    <w:link w:val="BodyTextIndent3"/>
    <w:uiPriority w:val="99"/>
    <w:rsid w:val="00CA528B"/>
    <w:rPr>
      <w:rFonts w:ascii="IBM Plex Sans Light" w:hAnsi="IBM Plex Sans Light"/>
      <w:color w:val="404040" w:themeColor="text1" w:themeTint="BF"/>
      <w:sz w:val="16"/>
      <w:szCs w:val="16"/>
    </w:rPr>
  </w:style>
  <w:style w:type="paragraph" w:styleId="Closing">
    <w:name w:val="Closing"/>
    <w:basedOn w:val="Normal"/>
    <w:link w:val="ClosingChar"/>
    <w:uiPriority w:val="99"/>
    <w:semiHidden/>
    <w:unhideWhenUsed/>
    <w:rsid w:val="00CA528B"/>
    <w:pPr>
      <w:ind w:left="4252"/>
    </w:pPr>
  </w:style>
  <w:style w:type="character" w:customStyle="1" w:styleId="ClosingChar">
    <w:name w:val="Closing Char"/>
    <w:basedOn w:val="DefaultParagraphFont"/>
    <w:link w:val="Closing"/>
    <w:uiPriority w:val="99"/>
    <w:semiHidden/>
    <w:rsid w:val="00CA528B"/>
    <w:rPr>
      <w:rFonts w:ascii="IBM Plex Sans" w:hAnsi="IBM Plex Sans"/>
      <w:color w:val="404040" w:themeColor="text1" w:themeTint="BF"/>
      <w:sz w:val="19"/>
      <w:szCs w:val="24"/>
    </w:rPr>
  </w:style>
  <w:style w:type="paragraph" w:styleId="Date">
    <w:name w:val="Date"/>
    <w:basedOn w:val="Normal"/>
    <w:next w:val="Normal"/>
    <w:link w:val="DateChar"/>
    <w:uiPriority w:val="99"/>
    <w:unhideWhenUsed/>
    <w:rsid w:val="00CA528B"/>
    <w:rPr>
      <w:rFonts w:ascii="IBM Plex Sans Light" w:hAnsi="IBM Plex Sans Light"/>
    </w:rPr>
  </w:style>
  <w:style w:type="character" w:customStyle="1" w:styleId="DateChar">
    <w:name w:val="Date Char"/>
    <w:basedOn w:val="DefaultParagraphFont"/>
    <w:link w:val="Date"/>
    <w:uiPriority w:val="99"/>
    <w:rsid w:val="00CA528B"/>
    <w:rPr>
      <w:rFonts w:ascii="IBM Plex Sans Light" w:hAnsi="IBM Plex Sans Light"/>
      <w:color w:val="404040" w:themeColor="text1" w:themeTint="BF"/>
      <w:sz w:val="19"/>
      <w:szCs w:val="24"/>
    </w:rPr>
  </w:style>
  <w:style w:type="paragraph" w:styleId="DocumentMap">
    <w:name w:val="Document Map"/>
    <w:basedOn w:val="Normal"/>
    <w:link w:val="DocumentMapChar"/>
    <w:uiPriority w:val="99"/>
    <w:unhideWhenUsed/>
    <w:rsid w:val="00CA528B"/>
    <w:rPr>
      <w:rFonts w:ascii="Helvetica" w:hAnsi="Helvetica"/>
      <w:sz w:val="26"/>
      <w:szCs w:val="26"/>
    </w:rPr>
  </w:style>
  <w:style w:type="character" w:customStyle="1" w:styleId="DocumentMapChar">
    <w:name w:val="Document Map Char"/>
    <w:basedOn w:val="DefaultParagraphFont"/>
    <w:link w:val="DocumentMap"/>
    <w:uiPriority w:val="99"/>
    <w:rsid w:val="00CA528B"/>
    <w:rPr>
      <w:rFonts w:ascii="Helvetica" w:hAnsi="Helvetica"/>
      <w:color w:val="404040" w:themeColor="text1" w:themeTint="BF"/>
      <w:sz w:val="26"/>
      <w:szCs w:val="26"/>
    </w:rPr>
  </w:style>
  <w:style w:type="paragraph" w:styleId="E-mailSignature">
    <w:name w:val="E-mail Signature"/>
    <w:basedOn w:val="Normal"/>
    <w:link w:val="E-mailSignatureChar"/>
    <w:uiPriority w:val="99"/>
    <w:unhideWhenUsed/>
    <w:rsid w:val="00CA528B"/>
  </w:style>
  <w:style w:type="character" w:customStyle="1" w:styleId="E-mailSignatureChar">
    <w:name w:val="E-mail Signature Char"/>
    <w:basedOn w:val="DefaultParagraphFont"/>
    <w:link w:val="E-mailSignature"/>
    <w:uiPriority w:val="99"/>
    <w:rsid w:val="00CA528B"/>
    <w:rPr>
      <w:rFonts w:ascii="IBM Plex Sans" w:hAnsi="IBM Plex Sans"/>
      <w:color w:val="404040" w:themeColor="text1" w:themeTint="BF"/>
      <w:sz w:val="19"/>
      <w:szCs w:val="24"/>
    </w:rPr>
  </w:style>
  <w:style w:type="character" w:styleId="EndnoteReference">
    <w:name w:val="endnote reference"/>
    <w:basedOn w:val="DefaultParagraphFont"/>
    <w:uiPriority w:val="99"/>
    <w:unhideWhenUsed/>
    <w:rsid w:val="00CA528B"/>
    <w:rPr>
      <w:vertAlign w:val="superscript"/>
    </w:rPr>
  </w:style>
  <w:style w:type="character" w:styleId="FollowedHyperlink">
    <w:name w:val="FollowedHyperlink"/>
    <w:aliases w:val="~FollowedHyperlink"/>
    <w:basedOn w:val="DefaultParagraphFont"/>
    <w:uiPriority w:val="99"/>
    <w:unhideWhenUsed/>
    <w:rsid w:val="00CA528B"/>
    <w:rPr>
      <w:color w:val="6FA287"/>
      <w:u w:val="single"/>
    </w:rPr>
  </w:style>
  <w:style w:type="character" w:styleId="Hashtag">
    <w:name w:val="Hashtag"/>
    <w:basedOn w:val="DefaultParagraphFont"/>
    <w:uiPriority w:val="99"/>
    <w:unhideWhenUsed/>
    <w:rsid w:val="00CA528B"/>
    <w:rPr>
      <w:color w:val="6FA287"/>
      <w:u w:color="6FA287"/>
      <w:bdr w:val="none" w:sz="0" w:space="0" w:color="auto"/>
      <w:shd w:val="clear" w:color="auto" w:fill="auto"/>
    </w:rPr>
  </w:style>
  <w:style w:type="paragraph" w:styleId="FootnoteText">
    <w:name w:val="footnote text"/>
    <w:aliases w:val="~FootnoteText"/>
    <w:basedOn w:val="Normal"/>
    <w:link w:val="FootnoteTextChar"/>
    <w:uiPriority w:val="99"/>
    <w:unhideWhenUsed/>
    <w:rsid w:val="00CA528B"/>
    <w:rPr>
      <w:rFonts w:ascii="IBM Plex Sans Light" w:hAnsi="IBM Plex Sans Light"/>
      <w:sz w:val="20"/>
      <w:szCs w:val="20"/>
    </w:rPr>
  </w:style>
  <w:style w:type="character" w:customStyle="1" w:styleId="FootnoteTextChar">
    <w:name w:val="Footnote Text Char"/>
    <w:aliases w:val="~FootnoteText Char"/>
    <w:basedOn w:val="DefaultParagraphFont"/>
    <w:link w:val="FootnoteText"/>
    <w:uiPriority w:val="99"/>
    <w:rsid w:val="00CA528B"/>
    <w:rPr>
      <w:rFonts w:ascii="IBM Plex Sans Light" w:hAnsi="IBM Plex Sans Light"/>
      <w:color w:val="404040" w:themeColor="text1" w:themeTint="BF"/>
      <w:sz w:val="20"/>
      <w:szCs w:val="20"/>
    </w:rPr>
  </w:style>
  <w:style w:type="paragraph" w:styleId="HTMLAddress">
    <w:name w:val="HTML Address"/>
    <w:basedOn w:val="Normal"/>
    <w:link w:val="HTMLAddressChar"/>
    <w:uiPriority w:val="99"/>
    <w:unhideWhenUsed/>
    <w:rsid w:val="00CA528B"/>
    <w:rPr>
      <w:rFonts w:cs="Times New Roman (Body CS)"/>
      <w:i/>
      <w:iCs/>
    </w:rPr>
  </w:style>
  <w:style w:type="character" w:customStyle="1" w:styleId="HTMLAddressChar">
    <w:name w:val="HTML Address Char"/>
    <w:basedOn w:val="DefaultParagraphFont"/>
    <w:link w:val="HTMLAddress"/>
    <w:uiPriority w:val="99"/>
    <w:rsid w:val="00CA528B"/>
    <w:rPr>
      <w:rFonts w:ascii="IBM Plex Sans" w:hAnsi="IBM Plex Sans" w:cs="Times New Roman (Body CS)"/>
      <w:i/>
      <w:iCs/>
      <w:color w:val="404040" w:themeColor="text1" w:themeTint="BF"/>
      <w:sz w:val="19"/>
      <w:szCs w:val="24"/>
    </w:rPr>
  </w:style>
  <w:style w:type="paragraph" w:styleId="Index2">
    <w:name w:val="index 2"/>
    <w:basedOn w:val="Normal"/>
    <w:next w:val="Normal"/>
    <w:autoRedefine/>
    <w:uiPriority w:val="99"/>
    <w:unhideWhenUsed/>
    <w:rsid w:val="00CA528B"/>
    <w:pPr>
      <w:ind w:left="380" w:hanging="190"/>
    </w:pPr>
  </w:style>
  <w:style w:type="paragraph" w:styleId="Index6">
    <w:name w:val="index 6"/>
    <w:basedOn w:val="Normal"/>
    <w:next w:val="Normal"/>
    <w:autoRedefine/>
    <w:uiPriority w:val="99"/>
    <w:unhideWhenUsed/>
    <w:rsid w:val="00CA528B"/>
    <w:pPr>
      <w:ind w:left="1140" w:hanging="190"/>
    </w:pPr>
  </w:style>
  <w:style w:type="paragraph" w:styleId="Index1">
    <w:name w:val="index 1"/>
    <w:basedOn w:val="Normal"/>
    <w:next w:val="Normal"/>
    <w:autoRedefine/>
    <w:uiPriority w:val="99"/>
    <w:semiHidden/>
    <w:unhideWhenUsed/>
    <w:rsid w:val="00CA528B"/>
    <w:pPr>
      <w:ind w:left="190" w:hanging="190"/>
    </w:pPr>
  </w:style>
  <w:style w:type="paragraph" w:styleId="IndexHeading">
    <w:name w:val="index heading"/>
    <w:basedOn w:val="Normal"/>
    <w:next w:val="Index1"/>
    <w:uiPriority w:val="99"/>
    <w:unhideWhenUsed/>
    <w:rsid w:val="00CA528B"/>
    <w:rPr>
      <w:rFonts w:ascii="IBM Plex Sans ExtraLight" w:eastAsiaTheme="majorEastAsia" w:hAnsi="IBM Plex Sans ExtraLight" w:cstheme="majorBidi"/>
      <w:bCs/>
    </w:rPr>
  </w:style>
  <w:style w:type="paragraph" w:styleId="Index9">
    <w:name w:val="index 9"/>
    <w:basedOn w:val="Normal"/>
    <w:next w:val="Normal"/>
    <w:autoRedefine/>
    <w:uiPriority w:val="99"/>
    <w:unhideWhenUsed/>
    <w:rsid w:val="00CA528B"/>
    <w:pPr>
      <w:ind w:left="1710" w:hanging="190"/>
    </w:pPr>
  </w:style>
  <w:style w:type="character" w:styleId="LineNumber">
    <w:name w:val="line number"/>
    <w:basedOn w:val="DefaultParagraphFont"/>
    <w:uiPriority w:val="99"/>
    <w:unhideWhenUsed/>
    <w:rsid w:val="00CA528B"/>
    <w:rPr>
      <w:rFonts w:ascii="IBM Plex Sans" w:hAnsi="IBM Plex Sans"/>
      <w:b w:val="0"/>
      <w:i w:val="0"/>
    </w:rPr>
  </w:style>
  <w:style w:type="paragraph" w:styleId="List">
    <w:name w:val="List"/>
    <w:basedOn w:val="Normal"/>
    <w:uiPriority w:val="99"/>
    <w:unhideWhenUsed/>
    <w:rsid w:val="00CA528B"/>
    <w:pPr>
      <w:ind w:left="283" w:hanging="283"/>
      <w:contextualSpacing/>
    </w:pPr>
  </w:style>
  <w:style w:type="paragraph" w:styleId="List2">
    <w:name w:val="List 2"/>
    <w:basedOn w:val="Normal"/>
    <w:uiPriority w:val="99"/>
    <w:unhideWhenUsed/>
    <w:rsid w:val="00CA528B"/>
    <w:pPr>
      <w:ind w:left="566" w:hanging="283"/>
      <w:contextualSpacing/>
    </w:pPr>
  </w:style>
  <w:style w:type="paragraph" w:styleId="List4">
    <w:name w:val="List 4"/>
    <w:basedOn w:val="Normal"/>
    <w:uiPriority w:val="99"/>
    <w:unhideWhenUsed/>
    <w:rsid w:val="00CA528B"/>
    <w:pPr>
      <w:ind w:left="1132" w:hanging="283"/>
      <w:contextualSpacing/>
    </w:pPr>
  </w:style>
  <w:style w:type="paragraph" w:styleId="ListBullet2">
    <w:name w:val="List Bullet 2"/>
    <w:basedOn w:val="Normal"/>
    <w:uiPriority w:val="99"/>
    <w:unhideWhenUsed/>
    <w:rsid w:val="00CA528B"/>
    <w:pPr>
      <w:numPr>
        <w:numId w:val="3"/>
      </w:numPr>
      <w:contextualSpacing/>
    </w:pPr>
  </w:style>
  <w:style w:type="paragraph" w:styleId="ListBullet3">
    <w:name w:val="List Bullet 3"/>
    <w:basedOn w:val="Normal"/>
    <w:uiPriority w:val="99"/>
    <w:unhideWhenUsed/>
    <w:rsid w:val="00CA528B"/>
    <w:pPr>
      <w:numPr>
        <w:numId w:val="2"/>
      </w:numPr>
      <w:contextualSpacing/>
    </w:pPr>
  </w:style>
  <w:style w:type="paragraph" w:styleId="ListContinue">
    <w:name w:val="List Continue"/>
    <w:basedOn w:val="Normal"/>
    <w:uiPriority w:val="99"/>
    <w:unhideWhenUsed/>
    <w:rsid w:val="00CA528B"/>
    <w:pPr>
      <w:spacing w:after="120"/>
      <w:ind w:left="283"/>
      <w:contextualSpacing/>
    </w:pPr>
  </w:style>
  <w:style w:type="paragraph" w:styleId="ListContinue3">
    <w:name w:val="List Continue 3"/>
    <w:basedOn w:val="Normal"/>
    <w:uiPriority w:val="99"/>
    <w:unhideWhenUsed/>
    <w:rsid w:val="00CA528B"/>
    <w:pPr>
      <w:spacing w:after="120"/>
      <w:ind w:left="849"/>
      <w:contextualSpacing/>
    </w:pPr>
  </w:style>
  <w:style w:type="paragraph" w:styleId="ListNumber">
    <w:name w:val="List Number"/>
    <w:basedOn w:val="Normal"/>
    <w:uiPriority w:val="99"/>
    <w:unhideWhenUsed/>
    <w:rsid w:val="00CA528B"/>
    <w:pPr>
      <w:numPr>
        <w:numId w:val="1"/>
      </w:numPr>
      <w:contextualSpacing/>
    </w:pPr>
  </w:style>
  <w:style w:type="paragraph" w:styleId="MacroText">
    <w:name w:val="macro"/>
    <w:link w:val="MacroTextChar"/>
    <w:uiPriority w:val="99"/>
    <w:unhideWhenUsed/>
    <w:rsid w:val="00CA528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404040" w:themeColor="text1" w:themeTint="BF"/>
      <w:sz w:val="20"/>
      <w:szCs w:val="20"/>
    </w:rPr>
  </w:style>
  <w:style w:type="character" w:customStyle="1" w:styleId="MacroTextChar">
    <w:name w:val="Macro Text Char"/>
    <w:basedOn w:val="DefaultParagraphFont"/>
    <w:link w:val="MacroText"/>
    <w:uiPriority w:val="99"/>
    <w:rsid w:val="00CA528B"/>
    <w:rPr>
      <w:rFonts w:ascii="Consolas" w:hAnsi="Consolas" w:cs="Consolas"/>
      <w:color w:val="404040" w:themeColor="text1" w:themeTint="BF"/>
      <w:sz w:val="20"/>
      <w:szCs w:val="20"/>
    </w:rPr>
  </w:style>
  <w:style w:type="character" w:styleId="Mention">
    <w:name w:val="Mention"/>
    <w:basedOn w:val="DefaultParagraphFont"/>
    <w:uiPriority w:val="99"/>
    <w:unhideWhenUsed/>
    <w:rsid w:val="00CA528B"/>
    <w:rPr>
      <w:color w:val="003E51"/>
      <w:shd w:val="clear" w:color="auto" w:fill="E1DFDD"/>
    </w:rPr>
  </w:style>
  <w:style w:type="paragraph" w:styleId="NoteHeading">
    <w:name w:val="Note Heading"/>
    <w:basedOn w:val="Normal"/>
    <w:next w:val="Normal"/>
    <w:link w:val="NoteHeadingChar"/>
    <w:uiPriority w:val="99"/>
    <w:unhideWhenUsed/>
    <w:rsid w:val="00CA528B"/>
  </w:style>
  <w:style w:type="character" w:customStyle="1" w:styleId="NoteHeadingChar">
    <w:name w:val="Note Heading Char"/>
    <w:basedOn w:val="DefaultParagraphFont"/>
    <w:link w:val="NoteHeading"/>
    <w:uiPriority w:val="99"/>
    <w:rsid w:val="00CA528B"/>
    <w:rPr>
      <w:rFonts w:ascii="IBM Plex Sans" w:hAnsi="IBM Plex Sans"/>
      <w:color w:val="404040" w:themeColor="text1" w:themeTint="BF"/>
      <w:sz w:val="19"/>
      <w:szCs w:val="24"/>
    </w:rPr>
  </w:style>
  <w:style w:type="character" w:styleId="PageNumber">
    <w:name w:val="page number"/>
    <w:basedOn w:val="DefaultParagraphFont"/>
    <w:unhideWhenUsed/>
    <w:rsid w:val="00CA528B"/>
    <w:rPr>
      <w:rFonts w:cs="Times New Roman (Body CS)"/>
      <w:color w:val="003E51"/>
      <w:sz w:val="15"/>
      <w:szCs w:val="15"/>
    </w:rPr>
  </w:style>
  <w:style w:type="paragraph" w:styleId="PlainText">
    <w:name w:val="Plain Text"/>
    <w:basedOn w:val="Normal"/>
    <w:link w:val="PlainTextChar"/>
    <w:uiPriority w:val="99"/>
    <w:semiHidden/>
    <w:unhideWhenUsed/>
    <w:rsid w:val="00CA528B"/>
    <w:rPr>
      <w:rFonts w:ascii="IBM Plex Sans ExtraLight" w:hAnsi="IBM Plex Sans ExtraLight" w:cs="Consolas"/>
      <w:sz w:val="21"/>
      <w:szCs w:val="21"/>
    </w:rPr>
  </w:style>
  <w:style w:type="character" w:customStyle="1" w:styleId="PlainTextChar">
    <w:name w:val="Plain Text Char"/>
    <w:basedOn w:val="DefaultParagraphFont"/>
    <w:link w:val="PlainText"/>
    <w:uiPriority w:val="99"/>
    <w:semiHidden/>
    <w:rsid w:val="00CA528B"/>
    <w:rPr>
      <w:rFonts w:ascii="IBM Plex Sans ExtraLight" w:hAnsi="IBM Plex Sans ExtraLight" w:cs="Consolas"/>
      <w:color w:val="404040" w:themeColor="text1" w:themeTint="BF"/>
      <w:sz w:val="21"/>
      <w:szCs w:val="21"/>
    </w:rPr>
  </w:style>
  <w:style w:type="character" w:styleId="SmartHyperlink">
    <w:name w:val="Smart Hyperlink"/>
    <w:uiPriority w:val="99"/>
    <w:unhideWhenUsed/>
    <w:rsid w:val="00CA528B"/>
    <w:rPr>
      <w:rFonts w:ascii="IBM Plex Sans Light" w:hAnsi="IBM Plex Sans Light"/>
      <w:b w:val="0"/>
      <w:i w:val="0"/>
      <w:u w:val="dotted"/>
    </w:rPr>
  </w:style>
  <w:style w:type="character" w:styleId="SmartLink">
    <w:name w:val="Smart Link"/>
    <w:basedOn w:val="DefaultParagraphFont"/>
    <w:uiPriority w:val="99"/>
    <w:semiHidden/>
    <w:unhideWhenUsed/>
    <w:rsid w:val="00CA528B"/>
    <w:rPr>
      <w:rFonts w:ascii="IBM Plex Sans" w:hAnsi="IBM Plex Sans"/>
      <w:b w:val="0"/>
      <w:i w:val="0"/>
      <w:color w:val="6FA287"/>
      <w:u w:val="single"/>
      <w:shd w:val="clear" w:color="auto" w:fill="F3F2F1"/>
    </w:rPr>
  </w:style>
  <w:style w:type="character" w:customStyle="1" w:styleId="fsre-fotur">
    <w:name w:val="fsre-fotur"/>
    <w:basedOn w:val="DefaultParagraphFont"/>
    <w:uiPriority w:val="1"/>
    <w:qFormat/>
    <w:rsid w:val="00CA528B"/>
    <w:rPr>
      <w:rFonts w:ascii="IBM Plex Sans Light" w:eastAsia="Times New Roman" w:hAnsi="IBM Plex Sans Light" w:cs="Poppins"/>
      <w:color w:val="003E51"/>
      <w:spacing w:val="6"/>
      <w:sz w:val="14"/>
      <w:szCs w:val="14"/>
      <w:lang w:val="is-IS" w:eastAsia="en-GB"/>
    </w:rPr>
  </w:style>
  <w:style w:type="character" w:customStyle="1" w:styleId="fsre-fturljs">
    <w:name w:val="fsre- fótur ljós"/>
    <w:basedOn w:val="DefaultParagraphFont"/>
    <w:uiPriority w:val="1"/>
    <w:qFormat/>
    <w:rsid w:val="00CA528B"/>
    <w:rPr>
      <w:rFonts w:ascii="IBM Plex Sans ExtraLight" w:eastAsia="Times New Roman" w:hAnsi="IBM Plex Sans ExtraLight" w:cs="Poppins"/>
      <w:color w:val="595959" w:themeColor="text1" w:themeTint="A6"/>
      <w:spacing w:val="6"/>
      <w:sz w:val="14"/>
      <w:szCs w:val="14"/>
      <w:lang w:val="is-IS" w:eastAsia="en-GB"/>
    </w:rPr>
  </w:style>
  <w:style w:type="paragraph" w:styleId="Salutation">
    <w:name w:val="Salutation"/>
    <w:basedOn w:val="Normal"/>
    <w:next w:val="Normal"/>
    <w:link w:val="SalutationChar"/>
    <w:uiPriority w:val="99"/>
    <w:unhideWhenUsed/>
    <w:rsid w:val="00CA528B"/>
  </w:style>
  <w:style w:type="character" w:customStyle="1" w:styleId="SalutationChar">
    <w:name w:val="Salutation Char"/>
    <w:basedOn w:val="DefaultParagraphFont"/>
    <w:link w:val="Salutation"/>
    <w:uiPriority w:val="99"/>
    <w:rsid w:val="00CA528B"/>
    <w:rPr>
      <w:rFonts w:ascii="IBM Plex Sans" w:hAnsi="IBM Plex Sans"/>
      <w:color w:val="404040" w:themeColor="text1" w:themeTint="BF"/>
      <w:sz w:val="19"/>
      <w:szCs w:val="24"/>
    </w:rPr>
  </w:style>
  <w:style w:type="paragraph" w:customStyle="1" w:styleId="paragraph">
    <w:name w:val="paragraph"/>
    <w:basedOn w:val="Normal"/>
    <w:rsid w:val="0055567F"/>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55567F"/>
  </w:style>
  <w:style w:type="character" w:customStyle="1" w:styleId="eop">
    <w:name w:val="eop"/>
    <w:basedOn w:val="DefaultParagraphFont"/>
    <w:rsid w:val="0055567F"/>
  </w:style>
  <w:style w:type="character" w:customStyle="1" w:styleId="scxw24421730">
    <w:name w:val="scxw24421730"/>
    <w:basedOn w:val="DefaultParagraphFont"/>
    <w:rsid w:val="0055567F"/>
  </w:style>
  <w:style w:type="paragraph" w:customStyle="1" w:styleId="fyrirsgn-gahandbk">
    <w:name w:val="fyrirsögn-gæðahandbók"/>
    <w:basedOn w:val="Title"/>
    <w:qFormat/>
    <w:rsid w:val="007524D0"/>
    <w:rPr>
      <w:rFonts w:ascii="IBM Plex Sans ExtraLight" w:hAnsi="IBM Plex Sans ExtraLight"/>
      <w:color w:val="6FA287"/>
    </w:rPr>
  </w:style>
  <w:style w:type="paragraph" w:customStyle="1" w:styleId="Default">
    <w:name w:val="Default"/>
    <w:rsid w:val="00FC122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3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E54B2"/>
  </w:style>
  <w:style w:type="paragraph" w:customStyle="1" w:styleId="Address">
    <w:name w:val="~Address"/>
    <w:basedOn w:val="Normal"/>
    <w:uiPriority w:val="34"/>
    <w:rsid w:val="00BE54B2"/>
    <w:pPr>
      <w:spacing w:after="0" w:line="240" w:lineRule="auto"/>
    </w:pPr>
    <w:rPr>
      <w:rFonts w:eastAsia="SimSun"/>
      <w:sz w:val="18"/>
      <w:szCs w:val="18"/>
      <w:lang w:val="en-GB"/>
    </w:rPr>
  </w:style>
  <w:style w:type="paragraph" w:customStyle="1" w:styleId="AppBodyTextNum">
    <w:name w:val="~AppBodyTextNum"/>
    <w:basedOn w:val="Normal"/>
    <w:uiPriority w:val="34"/>
    <w:semiHidden/>
    <w:qFormat/>
    <w:rsid w:val="00BE54B2"/>
    <w:pPr>
      <w:spacing w:before="120" w:line="264" w:lineRule="auto"/>
    </w:pPr>
    <w:rPr>
      <w:rFonts w:eastAsia="SimSun"/>
      <w:sz w:val="20"/>
      <w:szCs w:val="20"/>
      <w:lang w:val="en-GB"/>
    </w:rPr>
  </w:style>
  <w:style w:type="paragraph" w:customStyle="1" w:styleId="SecHeadNonToc">
    <w:name w:val="~SecHeadNonToc"/>
    <w:basedOn w:val="Normal"/>
    <w:next w:val="Normal"/>
    <w:uiPriority w:val="7"/>
    <w:qFormat/>
    <w:rsid w:val="00BE54B2"/>
    <w:pPr>
      <w:keepNext/>
      <w:pageBreakBefore/>
      <w:spacing w:after="600" w:line="264" w:lineRule="auto"/>
    </w:pPr>
    <w:rPr>
      <w:rFonts w:eastAsia="SimSun"/>
      <w:b/>
      <w:bCs/>
      <w:sz w:val="40"/>
      <w:szCs w:val="40"/>
      <w:lang w:val="en-GB"/>
    </w:rPr>
  </w:style>
  <w:style w:type="paragraph" w:customStyle="1" w:styleId="AppendixDivider">
    <w:name w:val="~AppendixDivider"/>
    <w:basedOn w:val="SecHeadNonToc"/>
    <w:next w:val="Normal"/>
    <w:uiPriority w:val="4"/>
    <w:rsid w:val="00BE54B2"/>
    <w:pPr>
      <w:outlineLvl w:val="0"/>
    </w:pPr>
    <w:rPr>
      <w:bCs w:val="0"/>
    </w:rPr>
  </w:style>
  <w:style w:type="paragraph" w:customStyle="1" w:styleId="AppHead">
    <w:name w:val="~AppHead"/>
    <w:basedOn w:val="SecHeadNonToc"/>
    <w:next w:val="Normal"/>
    <w:uiPriority w:val="4"/>
    <w:qFormat/>
    <w:rsid w:val="00BE54B2"/>
    <w:pPr>
      <w:numPr>
        <w:numId w:val="11"/>
      </w:numPr>
      <w:ind w:left="567" w:hanging="360"/>
      <w:outlineLvl w:val="0"/>
    </w:pPr>
    <w:rPr>
      <w:rFonts w:ascii="Arial" w:hAnsi="Arial" w:cs="Arial"/>
      <w:bCs w:val="0"/>
      <w:color w:val="000000"/>
    </w:rPr>
  </w:style>
  <w:style w:type="paragraph" w:customStyle="1" w:styleId="AppHead4">
    <w:name w:val="~AppHead4"/>
    <w:basedOn w:val="SecHeadNonToc"/>
    <w:uiPriority w:val="4"/>
    <w:qFormat/>
    <w:rsid w:val="00BE54B2"/>
    <w:pPr>
      <w:pageBreakBefore w:val="0"/>
      <w:numPr>
        <w:ilvl w:val="3"/>
        <w:numId w:val="11"/>
      </w:numPr>
      <w:spacing w:before="240" w:after="0"/>
      <w:ind w:left="2803" w:hanging="360"/>
      <w:outlineLvl w:val="3"/>
    </w:pPr>
    <w:rPr>
      <w:b w:val="0"/>
      <w:color w:val="000000"/>
      <w:sz w:val="20"/>
    </w:rPr>
  </w:style>
  <w:style w:type="numbering" w:customStyle="1" w:styleId="AppListStyle">
    <w:name w:val="~AppListStyle"/>
    <w:uiPriority w:val="99"/>
    <w:rsid w:val="00BE54B2"/>
    <w:pPr>
      <w:numPr>
        <w:numId w:val="6"/>
      </w:numPr>
    </w:pPr>
  </w:style>
  <w:style w:type="paragraph" w:customStyle="1" w:styleId="AppMinorSubHead">
    <w:name w:val="~AppMinorSubHead"/>
    <w:basedOn w:val="SecHeadNonToc"/>
    <w:next w:val="Normal"/>
    <w:uiPriority w:val="4"/>
    <w:qFormat/>
    <w:rsid w:val="00BE54B2"/>
    <w:pPr>
      <w:pageBreakBefore w:val="0"/>
      <w:numPr>
        <w:ilvl w:val="2"/>
        <w:numId w:val="11"/>
      </w:numPr>
      <w:spacing w:before="240" w:after="120"/>
      <w:ind w:left="2083" w:hanging="360"/>
      <w:outlineLvl w:val="2"/>
    </w:pPr>
    <w:rPr>
      <w:rFonts w:ascii="Arial" w:hAnsi="Arial" w:cs="Arial"/>
      <w:bCs w:val="0"/>
      <w:color w:val="000000"/>
      <w:sz w:val="20"/>
      <w:szCs w:val="20"/>
    </w:rPr>
  </w:style>
  <w:style w:type="paragraph" w:customStyle="1" w:styleId="AppNumBullet1">
    <w:name w:val="~AppNumBullet1"/>
    <w:basedOn w:val="AppBodyTextNum"/>
    <w:uiPriority w:val="34"/>
    <w:semiHidden/>
    <w:qFormat/>
    <w:rsid w:val="00BE54B2"/>
  </w:style>
  <w:style w:type="paragraph" w:customStyle="1" w:styleId="AppNumBullet2">
    <w:name w:val="~AppNumBullet2"/>
    <w:basedOn w:val="AppBodyTextNum"/>
    <w:uiPriority w:val="34"/>
    <w:semiHidden/>
    <w:qFormat/>
    <w:rsid w:val="00BE54B2"/>
  </w:style>
  <w:style w:type="paragraph" w:customStyle="1" w:styleId="AppNumBullet3">
    <w:name w:val="~AppNumBullet3"/>
    <w:basedOn w:val="AppBodyTextNum"/>
    <w:uiPriority w:val="34"/>
    <w:semiHidden/>
    <w:qFormat/>
    <w:rsid w:val="00BE54B2"/>
  </w:style>
  <w:style w:type="paragraph" w:customStyle="1" w:styleId="AppSubHead">
    <w:name w:val="~AppSubHead"/>
    <w:basedOn w:val="SecHeadNonToc"/>
    <w:next w:val="Normal"/>
    <w:uiPriority w:val="4"/>
    <w:qFormat/>
    <w:rsid w:val="00BE54B2"/>
    <w:pPr>
      <w:pageBreakBefore w:val="0"/>
      <w:numPr>
        <w:ilvl w:val="1"/>
        <w:numId w:val="11"/>
      </w:numPr>
      <w:spacing w:before="240" w:after="120"/>
      <w:ind w:left="1363" w:hanging="360"/>
      <w:outlineLvl w:val="1"/>
    </w:pPr>
    <w:rPr>
      <w:rFonts w:ascii="Arial" w:hAnsi="Arial" w:cs="Arial"/>
      <w:bCs w:val="0"/>
      <w:color w:val="000000"/>
      <w:sz w:val="22"/>
      <w:szCs w:val="22"/>
    </w:rPr>
  </w:style>
  <w:style w:type="paragraph" w:customStyle="1" w:styleId="BlankPage">
    <w:name w:val="~BlankPage"/>
    <w:basedOn w:val="NoSpacing"/>
    <w:next w:val="Normal"/>
    <w:uiPriority w:val="8"/>
    <w:qFormat/>
    <w:rsid w:val="00BE54B2"/>
    <w:pPr>
      <w:pageBreakBefore/>
    </w:pPr>
    <w:rPr>
      <w:rFonts w:ascii="Arial" w:eastAsia="SimSun" w:hAnsi="Arial"/>
      <w:color w:val="auto"/>
      <w:sz w:val="20"/>
      <w:szCs w:val="20"/>
      <w:lang w:val="en-GB"/>
    </w:rPr>
  </w:style>
  <w:style w:type="paragraph" w:customStyle="1" w:styleId="BodyHeading">
    <w:name w:val="~BodyHeading"/>
    <w:basedOn w:val="Normal"/>
    <w:next w:val="Normal"/>
    <w:uiPriority w:val="1"/>
    <w:qFormat/>
    <w:rsid w:val="00BE54B2"/>
    <w:pPr>
      <w:keepNext/>
      <w:spacing w:before="120" w:after="0" w:line="240" w:lineRule="auto"/>
    </w:pPr>
    <w:rPr>
      <w:rFonts w:eastAsia="SimSun"/>
      <w:b/>
      <w:bCs/>
      <w:sz w:val="20"/>
      <w:szCs w:val="20"/>
      <w:lang w:val="en-GB"/>
    </w:rPr>
  </w:style>
  <w:style w:type="paragraph" w:customStyle="1" w:styleId="BodyTextNum">
    <w:name w:val="~BodyTextNum"/>
    <w:basedOn w:val="Normal"/>
    <w:uiPriority w:val="34"/>
    <w:semiHidden/>
    <w:rsid w:val="00BE54B2"/>
    <w:pPr>
      <w:spacing w:before="120" w:line="264" w:lineRule="auto"/>
    </w:pPr>
    <w:rPr>
      <w:rFonts w:eastAsia="SimSun"/>
      <w:sz w:val="20"/>
      <w:szCs w:val="20"/>
      <w:lang w:val="en-GB"/>
    </w:rPr>
  </w:style>
  <w:style w:type="paragraph" w:customStyle="1" w:styleId="Bullet1">
    <w:name w:val="~Bullet1"/>
    <w:basedOn w:val="Normal"/>
    <w:uiPriority w:val="1"/>
    <w:qFormat/>
    <w:rsid w:val="00BE54B2"/>
    <w:pPr>
      <w:numPr>
        <w:numId w:val="7"/>
      </w:numPr>
      <w:tabs>
        <w:tab w:val="clear" w:pos="284"/>
        <w:tab w:val="num" w:pos="1492"/>
      </w:tabs>
      <w:spacing w:before="60" w:after="60" w:line="264" w:lineRule="auto"/>
      <w:ind w:left="1492" w:hanging="360"/>
    </w:pPr>
    <w:rPr>
      <w:rFonts w:eastAsia="Calibri"/>
      <w:sz w:val="20"/>
      <w:szCs w:val="20"/>
      <w:lang w:val="en-GB"/>
    </w:rPr>
  </w:style>
  <w:style w:type="paragraph" w:customStyle="1" w:styleId="Bullet20">
    <w:name w:val="~Bullet2"/>
    <w:basedOn w:val="Normal"/>
    <w:uiPriority w:val="1"/>
    <w:qFormat/>
    <w:rsid w:val="00BE54B2"/>
    <w:pPr>
      <w:numPr>
        <w:ilvl w:val="1"/>
        <w:numId w:val="7"/>
      </w:numPr>
      <w:tabs>
        <w:tab w:val="clear" w:pos="567"/>
        <w:tab w:val="num" w:pos="1492"/>
      </w:tabs>
      <w:spacing w:before="60" w:after="60" w:line="264" w:lineRule="auto"/>
      <w:ind w:left="1492" w:hanging="360"/>
    </w:pPr>
    <w:rPr>
      <w:rFonts w:eastAsia="SimSun"/>
      <w:sz w:val="20"/>
      <w:szCs w:val="20"/>
      <w:lang w:val="en-GB"/>
    </w:rPr>
  </w:style>
  <w:style w:type="paragraph" w:customStyle="1" w:styleId="Bullet30">
    <w:name w:val="~Bullet3"/>
    <w:basedOn w:val="Normal"/>
    <w:uiPriority w:val="1"/>
    <w:qFormat/>
    <w:rsid w:val="00BE54B2"/>
    <w:pPr>
      <w:numPr>
        <w:ilvl w:val="2"/>
        <w:numId w:val="7"/>
      </w:numPr>
      <w:tabs>
        <w:tab w:val="clear" w:pos="851"/>
        <w:tab w:val="num" w:pos="1492"/>
      </w:tabs>
      <w:spacing w:before="60" w:after="60" w:line="264" w:lineRule="auto"/>
      <w:ind w:left="1492" w:hanging="360"/>
    </w:pPr>
    <w:rPr>
      <w:rFonts w:eastAsia="SimSun"/>
      <w:sz w:val="20"/>
      <w:szCs w:val="20"/>
      <w:lang w:val="en-GB"/>
    </w:rPr>
  </w:style>
  <w:style w:type="character" w:customStyle="1" w:styleId="CaptionChar">
    <w:name w:val="Caption Char"/>
    <w:aliases w:val="~Caption Char"/>
    <w:basedOn w:val="DefaultParagraphFont"/>
    <w:link w:val="Caption"/>
    <w:rsid w:val="00BE54B2"/>
    <w:rPr>
      <w:rFonts w:ascii="IBM Plex Sans Light" w:hAnsi="IBM Plex Sans Light"/>
      <w:i/>
      <w:iCs/>
      <w:color w:val="1F497D" w:themeColor="text2"/>
      <w:kern w:val="2"/>
      <w:sz w:val="18"/>
      <w:szCs w:val="18"/>
      <w14:ligatures w14:val="standardContextual"/>
    </w:rPr>
  </w:style>
  <w:style w:type="paragraph" w:customStyle="1" w:styleId="CaptionWide">
    <w:name w:val="~CaptionWide"/>
    <w:basedOn w:val="Caption"/>
    <w:next w:val="Normal"/>
    <w:qFormat/>
    <w:rsid w:val="00BE54B2"/>
    <w:pPr>
      <w:keepNext/>
      <w:spacing w:before="240" w:after="60" w:line="240" w:lineRule="auto"/>
    </w:pPr>
    <w:rPr>
      <w:rFonts w:ascii="Arial" w:eastAsia="Calibri" w:hAnsi="Arial"/>
      <w:b/>
      <w:bCs/>
      <w:i w:val="0"/>
      <w:iCs w:val="0"/>
      <w:color w:val="auto"/>
      <w:sz w:val="20"/>
      <w:szCs w:val="20"/>
      <w:lang w:val="en-GB"/>
    </w:rPr>
  </w:style>
  <w:style w:type="paragraph" w:customStyle="1" w:styleId="ClientName">
    <w:name w:val="~ClientName"/>
    <w:basedOn w:val="Address"/>
    <w:uiPriority w:val="34"/>
    <w:rsid w:val="00BE54B2"/>
  </w:style>
  <w:style w:type="paragraph" w:customStyle="1" w:styleId="Confidential">
    <w:name w:val="~Confidential"/>
    <w:basedOn w:val="NoSpacing"/>
    <w:uiPriority w:val="34"/>
    <w:rsid w:val="00BE54B2"/>
    <w:rPr>
      <w:rFonts w:ascii="Arial" w:eastAsia="SimSun" w:hAnsi="Arial"/>
      <w:color w:val="auto"/>
      <w:sz w:val="24"/>
      <w:lang w:val="en-GB"/>
    </w:rPr>
  </w:style>
  <w:style w:type="character" w:customStyle="1" w:styleId="ConfiHeader">
    <w:name w:val="~ConfiHeader"/>
    <w:basedOn w:val="DefaultParagraphFont"/>
    <w:uiPriority w:val="34"/>
    <w:semiHidden/>
    <w:rsid w:val="00BE54B2"/>
    <w:rPr>
      <w:bCs w:val="0"/>
      <w:color w:val="2FB6BC"/>
      <w:sz w:val="14"/>
      <w:szCs w:val="14"/>
      <w:lang w:val="en-GB"/>
    </w:rPr>
  </w:style>
  <w:style w:type="paragraph" w:customStyle="1" w:styleId="CSBodyText">
    <w:name w:val="~CSBodyText"/>
    <w:basedOn w:val="Normal"/>
    <w:uiPriority w:val="19"/>
    <w:qFormat/>
    <w:rsid w:val="00BE54B2"/>
    <w:pPr>
      <w:spacing w:before="60" w:after="0" w:line="264" w:lineRule="auto"/>
    </w:pPr>
    <w:rPr>
      <w:rFonts w:eastAsia="SimSun"/>
      <w:sz w:val="20"/>
      <w:szCs w:val="20"/>
      <w:lang w:val="en-GB"/>
    </w:rPr>
  </w:style>
  <w:style w:type="paragraph" w:customStyle="1" w:styleId="CSBodyHeading">
    <w:name w:val="~CSBodyHeading"/>
    <w:basedOn w:val="CSBodyText"/>
    <w:next w:val="CSBodyText"/>
    <w:uiPriority w:val="19"/>
    <w:qFormat/>
    <w:rsid w:val="00BE54B2"/>
    <w:pPr>
      <w:keepNext/>
      <w:spacing w:before="120"/>
    </w:pPr>
    <w:rPr>
      <w:b/>
      <w:bCs/>
    </w:rPr>
  </w:style>
  <w:style w:type="paragraph" w:customStyle="1" w:styleId="CSHead">
    <w:name w:val="~CSHead"/>
    <w:basedOn w:val="Normal"/>
    <w:next w:val="Normal"/>
    <w:uiPriority w:val="19"/>
    <w:rsid w:val="00BE54B2"/>
    <w:pPr>
      <w:pBdr>
        <w:top w:val="single" w:sz="4" w:space="15" w:color="FFFFFF"/>
      </w:pBdr>
      <w:tabs>
        <w:tab w:val="left" w:pos="1581"/>
      </w:tabs>
      <w:spacing w:line="264" w:lineRule="auto"/>
    </w:pPr>
    <w:rPr>
      <w:rFonts w:eastAsia="SimSun"/>
      <w:b/>
      <w:bCs/>
      <w:color w:val="2FB6BC"/>
      <w:sz w:val="28"/>
      <w:szCs w:val="28"/>
      <w:lang w:val="en-GB"/>
    </w:rPr>
  </w:style>
  <w:style w:type="paragraph" w:customStyle="1" w:styleId="CSIntro">
    <w:name w:val="~CSIntro"/>
    <w:basedOn w:val="Normal"/>
    <w:next w:val="Normal"/>
    <w:uiPriority w:val="19"/>
    <w:qFormat/>
    <w:rsid w:val="00BE54B2"/>
    <w:pPr>
      <w:spacing w:after="120" w:line="264" w:lineRule="auto"/>
    </w:pPr>
    <w:rPr>
      <w:rFonts w:eastAsia="SimSun"/>
      <w:color w:val="000000"/>
      <w:sz w:val="24"/>
      <w:szCs w:val="24"/>
      <w:lang w:val="en-GB"/>
    </w:rPr>
  </w:style>
  <w:style w:type="paragraph" w:customStyle="1" w:styleId="CSSubhead">
    <w:name w:val="~CSSubhead"/>
    <w:basedOn w:val="Normal"/>
    <w:next w:val="Normal"/>
    <w:uiPriority w:val="19"/>
    <w:qFormat/>
    <w:rsid w:val="00BE54B2"/>
    <w:pPr>
      <w:keepNext/>
      <w:spacing w:before="120" w:after="60" w:line="240" w:lineRule="auto"/>
    </w:pPr>
    <w:rPr>
      <w:rFonts w:eastAsia="SimSun"/>
      <w:b/>
      <w:bCs/>
      <w:color w:val="000000"/>
      <w:sz w:val="20"/>
      <w:szCs w:val="20"/>
      <w:lang w:val="en-GB"/>
    </w:rPr>
  </w:style>
  <w:style w:type="paragraph" w:customStyle="1" w:styleId="CVBodyText">
    <w:name w:val="~CVBodyText"/>
    <w:basedOn w:val="Normal"/>
    <w:uiPriority w:val="19"/>
    <w:qFormat/>
    <w:rsid w:val="00BE54B2"/>
    <w:pPr>
      <w:spacing w:before="60" w:after="0" w:line="264" w:lineRule="auto"/>
    </w:pPr>
    <w:rPr>
      <w:rFonts w:eastAsia="SimSun"/>
      <w:sz w:val="17"/>
      <w:szCs w:val="17"/>
      <w:lang w:val="en-GB"/>
    </w:rPr>
  </w:style>
  <w:style w:type="paragraph" w:customStyle="1" w:styleId="CVBodyHeading">
    <w:name w:val="~CVBodyHeading"/>
    <w:basedOn w:val="CVBodyText"/>
    <w:next w:val="CVBodyText"/>
    <w:uiPriority w:val="19"/>
    <w:qFormat/>
    <w:rsid w:val="00BE54B2"/>
    <w:pPr>
      <w:keepNext/>
      <w:spacing w:before="120"/>
    </w:pPr>
    <w:rPr>
      <w:b/>
      <w:bCs/>
    </w:rPr>
  </w:style>
  <w:style w:type="paragraph" w:customStyle="1" w:styleId="CVBullet">
    <w:name w:val="~CVBullet"/>
    <w:basedOn w:val="Normal"/>
    <w:uiPriority w:val="19"/>
    <w:qFormat/>
    <w:rsid w:val="00BE54B2"/>
    <w:pPr>
      <w:numPr>
        <w:numId w:val="5"/>
      </w:numPr>
      <w:spacing w:before="60" w:after="60" w:line="264" w:lineRule="auto"/>
      <w:ind w:left="1440"/>
    </w:pPr>
    <w:rPr>
      <w:rFonts w:eastAsia="Calibri"/>
      <w:sz w:val="17"/>
      <w:szCs w:val="17"/>
      <w:lang w:val="en-GB"/>
    </w:rPr>
  </w:style>
  <w:style w:type="paragraph" w:customStyle="1" w:styleId="CVIntro">
    <w:name w:val="~CVIntro"/>
    <w:basedOn w:val="Normal"/>
    <w:next w:val="CVBodyText"/>
    <w:uiPriority w:val="19"/>
    <w:qFormat/>
    <w:rsid w:val="00BE54B2"/>
    <w:pPr>
      <w:spacing w:after="120" w:line="264" w:lineRule="auto"/>
    </w:pPr>
    <w:rPr>
      <w:rFonts w:eastAsia="SimSun"/>
      <w:color w:val="000000"/>
      <w:sz w:val="20"/>
      <w:szCs w:val="20"/>
      <w:lang w:val="en-GB"/>
    </w:rPr>
  </w:style>
  <w:style w:type="paragraph" w:customStyle="1" w:styleId="CVSubhead">
    <w:name w:val="~CVSubhead"/>
    <w:basedOn w:val="Normal"/>
    <w:next w:val="CVBodyText"/>
    <w:uiPriority w:val="19"/>
    <w:qFormat/>
    <w:rsid w:val="00BE54B2"/>
    <w:pPr>
      <w:keepNext/>
      <w:spacing w:before="120" w:after="0" w:line="240" w:lineRule="auto"/>
    </w:pPr>
    <w:rPr>
      <w:rFonts w:eastAsia="SimSun"/>
      <w:b/>
      <w:bCs/>
      <w:color w:val="000000"/>
      <w:sz w:val="18"/>
      <w:szCs w:val="18"/>
      <w:lang w:val="en-GB"/>
    </w:rPr>
  </w:style>
  <w:style w:type="paragraph" w:customStyle="1" w:styleId="Disclaimer">
    <w:name w:val="~Disclaimer"/>
    <w:basedOn w:val="Normal"/>
    <w:uiPriority w:val="34"/>
    <w:rsid w:val="00BE54B2"/>
    <w:pPr>
      <w:spacing w:before="200" w:after="200" w:line="264" w:lineRule="auto"/>
    </w:pPr>
    <w:rPr>
      <w:rFonts w:ascii="Arial" w:eastAsia="SimSun" w:hAnsi="Arial"/>
      <w:sz w:val="16"/>
      <w:szCs w:val="16"/>
      <w:lang w:val="en-GB"/>
    </w:rPr>
  </w:style>
  <w:style w:type="paragraph" w:customStyle="1" w:styleId="DocClient">
    <w:name w:val="~DocClient"/>
    <w:basedOn w:val="NoSpacing"/>
    <w:uiPriority w:val="34"/>
    <w:rsid w:val="00BE54B2"/>
    <w:rPr>
      <w:rFonts w:ascii="Arial" w:eastAsia="SimSun" w:hAnsi="Arial"/>
      <w:color w:val="auto"/>
      <w:sz w:val="20"/>
      <w:szCs w:val="20"/>
      <w:lang w:val="en-GB"/>
    </w:rPr>
  </w:style>
  <w:style w:type="paragraph" w:customStyle="1" w:styleId="DocDate">
    <w:name w:val="~DocDate"/>
    <w:basedOn w:val="NoSpacing"/>
    <w:uiPriority w:val="34"/>
    <w:rsid w:val="00BE54B2"/>
    <w:rPr>
      <w:rFonts w:ascii="Arial" w:eastAsia="SimSun" w:hAnsi="Arial"/>
      <w:color w:val="auto"/>
      <w:sz w:val="24"/>
      <w:lang w:val="en-GB"/>
    </w:rPr>
  </w:style>
  <w:style w:type="paragraph" w:customStyle="1" w:styleId="DocFileRef">
    <w:name w:val="~DocFileRef"/>
    <w:basedOn w:val="Address"/>
    <w:uiPriority w:val="34"/>
    <w:rsid w:val="00BE54B2"/>
    <w:rPr>
      <w:noProof/>
    </w:rPr>
  </w:style>
  <w:style w:type="paragraph" w:customStyle="1" w:styleId="DocSubTitle">
    <w:name w:val="~DocSubTitle"/>
    <w:basedOn w:val="NoSpacing"/>
    <w:uiPriority w:val="34"/>
    <w:rsid w:val="00BE54B2"/>
    <w:rPr>
      <w:rFonts w:ascii="Arial" w:eastAsia="SimSun" w:hAnsi="Arial"/>
      <w:color w:val="auto"/>
      <w:sz w:val="32"/>
      <w:szCs w:val="32"/>
      <w:lang w:val="en-GB"/>
    </w:rPr>
  </w:style>
  <w:style w:type="paragraph" w:customStyle="1" w:styleId="DocTitle">
    <w:name w:val="~DocTitle"/>
    <w:basedOn w:val="NoSpacing"/>
    <w:uiPriority w:val="34"/>
    <w:rsid w:val="00BE54B2"/>
    <w:rPr>
      <w:rFonts w:ascii="Arial" w:eastAsia="SimSun" w:hAnsi="Arial"/>
      <w:b/>
      <w:bCs/>
      <w:color w:val="auto"/>
      <w:sz w:val="48"/>
      <w:szCs w:val="48"/>
      <w:lang w:val="en-GB"/>
    </w:rPr>
  </w:style>
  <w:style w:type="paragraph" w:customStyle="1" w:styleId="DocType">
    <w:name w:val="~DocType"/>
    <w:basedOn w:val="NoSpacing"/>
    <w:uiPriority w:val="34"/>
    <w:semiHidden/>
    <w:rsid w:val="00BE54B2"/>
    <w:rPr>
      <w:rFonts w:ascii="Arial" w:eastAsia="SimSun" w:hAnsi="Arial"/>
      <w:color w:val="auto"/>
      <w:sz w:val="20"/>
      <w:szCs w:val="20"/>
      <w:lang w:val="en-GB"/>
    </w:rPr>
  </w:style>
  <w:style w:type="paragraph" w:customStyle="1" w:styleId="Draft">
    <w:name w:val="~Draft"/>
    <w:basedOn w:val="NoSpacing"/>
    <w:uiPriority w:val="34"/>
    <w:rsid w:val="00BE54B2"/>
    <w:rPr>
      <w:rFonts w:ascii="Arial" w:eastAsia="SimSun" w:hAnsi="Arial"/>
      <w:color w:val="auto"/>
      <w:sz w:val="20"/>
      <w:szCs w:val="20"/>
      <w:lang w:val="en-GB"/>
    </w:rPr>
  </w:style>
  <w:style w:type="paragraph" w:customStyle="1" w:styleId="ExecSumHead">
    <w:name w:val="~ExecSumHead"/>
    <w:basedOn w:val="SecHeadNonToc"/>
    <w:next w:val="Normal"/>
    <w:uiPriority w:val="3"/>
    <w:qFormat/>
    <w:rsid w:val="00BE54B2"/>
    <w:pPr>
      <w:outlineLvl w:val="0"/>
    </w:pPr>
    <w:rPr>
      <w:bCs w:val="0"/>
    </w:rPr>
  </w:style>
  <w:style w:type="paragraph" w:customStyle="1" w:styleId="ExecSumSubHead">
    <w:name w:val="~ExecSumSubHead"/>
    <w:basedOn w:val="ExecSumHead"/>
    <w:next w:val="Normal"/>
    <w:uiPriority w:val="3"/>
    <w:qFormat/>
    <w:rsid w:val="00BE54B2"/>
    <w:pPr>
      <w:pageBreakBefore w:val="0"/>
      <w:spacing w:before="240" w:after="120"/>
    </w:pPr>
    <w:rPr>
      <w:color w:val="000000"/>
      <w:sz w:val="22"/>
      <w:szCs w:val="22"/>
    </w:rPr>
  </w:style>
  <w:style w:type="paragraph" w:customStyle="1" w:styleId="FooterBS1192">
    <w:name w:val="~FooterBS1192"/>
    <w:basedOn w:val="Footer"/>
    <w:uiPriority w:val="34"/>
    <w:rsid w:val="00BE54B2"/>
    <w:pPr>
      <w:tabs>
        <w:tab w:val="clear" w:pos="4513"/>
        <w:tab w:val="clear" w:pos="9026"/>
      </w:tabs>
      <w:spacing w:after="0" w:line="240" w:lineRule="auto"/>
    </w:pPr>
    <w:rPr>
      <w:rFonts w:eastAsia="SimSun"/>
      <w:noProof/>
      <w:sz w:val="14"/>
      <w:szCs w:val="14"/>
      <w:lang w:val="en-GB"/>
    </w:rPr>
  </w:style>
  <w:style w:type="paragraph" w:customStyle="1" w:styleId="FooterFilepath">
    <w:name w:val="~FooterFilepath"/>
    <w:basedOn w:val="Footer"/>
    <w:uiPriority w:val="34"/>
    <w:rsid w:val="00BE54B2"/>
    <w:pPr>
      <w:tabs>
        <w:tab w:val="clear" w:pos="4513"/>
        <w:tab w:val="clear" w:pos="9026"/>
      </w:tabs>
      <w:spacing w:after="0" w:line="240" w:lineRule="auto"/>
    </w:pPr>
    <w:rPr>
      <w:rFonts w:eastAsia="SimSun"/>
      <w:noProof/>
      <w:sz w:val="14"/>
      <w:szCs w:val="14"/>
      <w:lang w:val="en-GB"/>
    </w:rPr>
  </w:style>
  <w:style w:type="paragraph" w:customStyle="1" w:styleId="FooterJobRef">
    <w:name w:val="~FooterJobRef"/>
    <w:basedOn w:val="Footer"/>
    <w:uiPriority w:val="34"/>
    <w:rsid w:val="00BE54B2"/>
    <w:pPr>
      <w:tabs>
        <w:tab w:val="clear" w:pos="4513"/>
        <w:tab w:val="clear" w:pos="9026"/>
      </w:tabs>
      <w:spacing w:after="0" w:line="240" w:lineRule="auto"/>
    </w:pPr>
    <w:rPr>
      <w:rFonts w:eastAsia="SimSun"/>
      <w:noProof/>
      <w:sz w:val="14"/>
      <w:szCs w:val="14"/>
      <w:lang w:val="en-GB"/>
    </w:rPr>
  </w:style>
  <w:style w:type="paragraph" w:customStyle="1" w:styleId="FooterRepNo">
    <w:name w:val="~FooterRepNo"/>
    <w:basedOn w:val="Footer"/>
    <w:uiPriority w:val="34"/>
    <w:rsid w:val="00BE54B2"/>
    <w:pPr>
      <w:tabs>
        <w:tab w:val="clear" w:pos="4513"/>
        <w:tab w:val="clear" w:pos="9026"/>
      </w:tabs>
      <w:spacing w:after="0" w:line="240" w:lineRule="auto"/>
    </w:pPr>
    <w:rPr>
      <w:rFonts w:eastAsia="SimSun"/>
      <w:noProof/>
      <w:sz w:val="14"/>
      <w:szCs w:val="14"/>
      <w:lang w:val="en-GB"/>
    </w:rPr>
  </w:style>
  <w:style w:type="paragraph" w:customStyle="1" w:styleId="FooterRevNo">
    <w:name w:val="~FooterRevNo"/>
    <w:basedOn w:val="Footer"/>
    <w:uiPriority w:val="34"/>
    <w:rsid w:val="00BE54B2"/>
    <w:pPr>
      <w:tabs>
        <w:tab w:val="clear" w:pos="4513"/>
        <w:tab w:val="clear" w:pos="9026"/>
      </w:tabs>
      <w:spacing w:after="0" w:line="240" w:lineRule="auto"/>
    </w:pPr>
    <w:rPr>
      <w:rFonts w:eastAsia="SimSun"/>
      <w:noProof/>
      <w:sz w:val="14"/>
      <w:szCs w:val="14"/>
      <w:lang w:val="en-GB"/>
    </w:rPr>
  </w:style>
  <w:style w:type="paragraph" w:customStyle="1" w:styleId="FooterSubDivRef">
    <w:name w:val="~FooterSubDivRef"/>
    <w:basedOn w:val="Footer"/>
    <w:uiPriority w:val="34"/>
    <w:rsid w:val="00BE54B2"/>
    <w:pPr>
      <w:tabs>
        <w:tab w:val="clear" w:pos="4513"/>
        <w:tab w:val="clear" w:pos="9026"/>
      </w:tabs>
      <w:spacing w:after="0" w:line="240" w:lineRule="auto"/>
    </w:pPr>
    <w:rPr>
      <w:rFonts w:eastAsia="SimSun"/>
      <w:noProof/>
      <w:sz w:val="14"/>
      <w:szCs w:val="14"/>
      <w:lang w:val="en-GB"/>
    </w:rPr>
  </w:style>
  <w:style w:type="paragraph" w:customStyle="1" w:styleId="GlossaryHeading">
    <w:name w:val="~GlossaryHeading"/>
    <w:basedOn w:val="SecHeadNonToc"/>
    <w:next w:val="Normal"/>
    <w:uiPriority w:val="4"/>
    <w:qFormat/>
    <w:rsid w:val="00BE54B2"/>
    <w:rPr>
      <w:bCs w:val="0"/>
    </w:rPr>
  </w:style>
  <w:style w:type="paragraph" w:customStyle="1" w:styleId="GraphicLeft">
    <w:name w:val="~GraphicLeft"/>
    <w:basedOn w:val="NoSpacing"/>
    <w:uiPriority w:val="9"/>
    <w:rsid w:val="00BE54B2"/>
    <w:rPr>
      <w:rFonts w:ascii="Arial" w:eastAsia="SimSun" w:hAnsi="Arial"/>
      <w:color w:val="auto"/>
      <w:sz w:val="20"/>
      <w:szCs w:val="20"/>
      <w:lang w:val="en-GB"/>
    </w:rPr>
  </w:style>
  <w:style w:type="paragraph" w:customStyle="1" w:styleId="GraphicCentre">
    <w:name w:val="~GraphicCentre"/>
    <w:basedOn w:val="GraphicLeft"/>
    <w:uiPriority w:val="9"/>
    <w:rsid w:val="00BE54B2"/>
    <w:pPr>
      <w:jc w:val="center"/>
    </w:pPr>
  </w:style>
  <w:style w:type="paragraph" w:customStyle="1" w:styleId="GraphicRight">
    <w:name w:val="~GraphicRight"/>
    <w:basedOn w:val="GraphicLeft"/>
    <w:uiPriority w:val="9"/>
    <w:rsid w:val="00BE54B2"/>
    <w:pPr>
      <w:jc w:val="right"/>
    </w:pPr>
  </w:style>
  <w:style w:type="paragraph" w:customStyle="1" w:styleId="Hidden">
    <w:name w:val="~Hidden"/>
    <w:basedOn w:val="NoSpacing"/>
    <w:uiPriority w:val="34"/>
    <w:semiHidden/>
    <w:rsid w:val="00BE54B2"/>
    <w:pPr>
      <w:framePr w:wrap="around" w:vAnchor="page" w:hAnchor="page" w:xAlign="right" w:yAlign="bottom"/>
    </w:pPr>
    <w:rPr>
      <w:rFonts w:ascii="Arial" w:eastAsia="SimSun" w:hAnsi="Arial"/>
      <w:color w:val="C00000"/>
      <w:sz w:val="20"/>
      <w:szCs w:val="20"/>
      <w:lang w:val="en-GB"/>
    </w:rPr>
  </w:style>
  <w:style w:type="paragraph" w:customStyle="1" w:styleId="IntroText">
    <w:name w:val="~IntroText"/>
    <w:basedOn w:val="Normal"/>
    <w:next w:val="Normal"/>
    <w:uiPriority w:val="2"/>
    <w:qFormat/>
    <w:rsid w:val="00BE54B2"/>
    <w:pPr>
      <w:spacing w:before="120" w:after="120" w:line="264" w:lineRule="auto"/>
    </w:pPr>
    <w:rPr>
      <w:rFonts w:eastAsia="SimSun"/>
      <w:color w:val="000000"/>
      <w:sz w:val="20"/>
      <w:szCs w:val="20"/>
      <w:lang w:val="en-GB"/>
    </w:rPr>
  </w:style>
  <w:style w:type="paragraph" w:customStyle="1" w:styleId="KeyFactsHead">
    <w:name w:val="~KeyFactsHead"/>
    <w:basedOn w:val="Normal"/>
    <w:next w:val="Normal"/>
    <w:uiPriority w:val="7"/>
    <w:qFormat/>
    <w:rsid w:val="00BE54B2"/>
    <w:pPr>
      <w:keepNext/>
      <w:spacing w:before="120" w:after="0" w:line="240" w:lineRule="auto"/>
    </w:pPr>
    <w:rPr>
      <w:rFonts w:eastAsia="SimSun"/>
      <w:color w:val="000000"/>
      <w:sz w:val="72"/>
      <w:szCs w:val="72"/>
      <w:lang w:val="en-GB"/>
    </w:rPr>
  </w:style>
  <w:style w:type="paragraph" w:customStyle="1" w:styleId="KeyFactsText">
    <w:name w:val="~KeyFactsText"/>
    <w:basedOn w:val="Normal"/>
    <w:uiPriority w:val="7"/>
    <w:qFormat/>
    <w:rsid w:val="00BE54B2"/>
    <w:pPr>
      <w:spacing w:line="264" w:lineRule="auto"/>
    </w:pPr>
    <w:rPr>
      <w:rFonts w:eastAsia="SimSun"/>
      <w:noProof/>
      <w:sz w:val="18"/>
      <w:szCs w:val="18"/>
      <w:lang w:val="en-GB"/>
    </w:rPr>
  </w:style>
  <w:style w:type="paragraph" w:customStyle="1" w:styleId="KeyMsgText">
    <w:name w:val="~KeyMsgText"/>
    <w:basedOn w:val="Normal"/>
    <w:uiPriority w:val="6"/>
    <w:rsid w:val="00BE54B2"/>
    <w:pPr>
      <w:spacing w:after="0" w:line="264" w:lineRule="auto"/>
      <w:ind w:right="2835"/>
    </w:pPr>
    <w:rPr>
      <w:rFonts w:eastAsia="SimSun"/>
      <w:sz w:val="24"/>
      <w:szCs w:val="24"/>
      <w:lang w:val="en-GB"/>
    </w:rPr>
  </w:style>
  <w:style w:type="paragraph" w:customStyle="1" w:styleId="KeyMsgBullet">
    <w:name w:val="~KeyMsgBullet"/>
    <w:basedOn w:val="KeyMsgText"/>
    <w:uiPriority w:val="6"/>
    <w:rsid w:val="00BE54B2"/>
    <w:pPr>
      <w:numPr>
        <w:numId w:val="8"/>
      </w:numPr>
      <w:tabs>
        <w:tab w:val="clear" w:pos="369"/>
        <w:tab w:val="num" w:pos="1209"/>
      </w:tabs>
      <w:spacing w:before="60" w:after="60"/>
      <w:ind w:left="1209" w:hanging="360"/>
    </w:pPr>
  </w:style>
  <w:style w:type="paragraph" w:customStyle="1" w:styleId="KeyMsgHeading">
    <w:name w:val="~KeyMsgHeading"/>
    <w:basedOn w:val="Normal"/>
    <w:next w:val="KeyMsgText"/>
    <w:uiPriority w:val="6"/>
    <w:rsid w:val="00BE54B2"/>
    <w:pPr>
      <w:spacing w:before="240" w:after="0" w:line="264" w:lineRule="auto"/>
      <w:ind w:right="2835"/>
    </w:pPr>
    <w:rPr>
      <w:rFonts w:eastAsia="SimSun"/>
      <w:b/>
      <w:bCs/>
      <w:color w:val="009695"/>
      <w:sz w:val="24"/>
      <w:szCs w:val="24"/>
      <w:lang w:val="en-GB"/>
    </w:rPr>
  </w:style>
  <w:style w:type="paragraph" w:customStyle="1" w:styleId="LegalFooter">
    <w:name w:val="~LegalFooter"/>
    <w:basedOn w:val="Footer"/>
    <w:uiPriority w:val="19"/>
    <w:qFormat/>
    <w:rsid w:val="00BE54B2"/>
    <w:pPr>
      <w:tabs>
        <w:tab w:val="clear" w:pos="4513"/>
        <w:tab w:val="clear" w:pos="9026"/>
      </w:tabs>
      <w:spacing w:after="0" w:line="240" w:lineRule="auto"/>
    </w:pPr>
    <w:rPr>
      <w:rFonts w:eastAsia="SimSun"/>
      <w:noProof/>
      <w:sz w:val="12"/>
      <w:szCs w:val="14"/>
      <w:lang w:val="en-GB"/>
    </w:rPr>
  </w:style>
  <w:style w:type="paragraph" w:customStyle="1" w:styleId="LogoName">
    <w:name w:val="~LogoName"/>
    <w:basedOn w:val="Footer"/>
    <w:uiPriority w:val="34"/>
    <w:rsid w:val="00BE54B2"/>
    <w:pPr>
      <w:tabs>
        <w:tab w:val="clear" w:pos="4513"/>
        <w:tab w:val="clear" w:pos="9026"/>
      </w:tabs>
      <w:spacing w:after="0" w:line="240" w:lineRule="auto"/>
    </w:pPr>
    <w:rPr>
      <w:rFonts w:eastAsia="SimSun"/>
      <w:noProof/>
      <w:sz w:val="14"/>
      <w:szCs w:val="14"/>
      <w:lang w:val="en-GB"/>
    </w:rPr>
  </w:style>
  <w:style w:type="table" w:customStyle="1" w:styleId="ToolkitTable">
    <w:name w:val="ToolkitTable"/>
    <w:basedOn w:val="TableNormal"/>
    <w:uiPriority w:val="99"/>
    <w:rsid w:val="00BE54B2"/>
    <w:pPr>
      <w:spacing w:before="40" w:after="40" w:line="240" w:lineRule="auto"/>
    </w:pPr>
    <w:rPr>
      <w:rFonts w:ascii="Arial" w:eastAsia="SimSun" w:hAnsi="Arial"/>
      <w:color w:val="000000"/>
      <w:sz w:val="16"/>
      <w:szCs w:val="16"/>
      <w:lang w:val="en-GB"/>
    </w:rPr>
    <w:tblPr>
      <w:tblStyleRowBandSize w:val="1"/>
      <w:tblBorders>
        <w:insideH w:val="single" w:sz="6" w:space="0" w:color="auto"/>
        <w:insideV w:val="single" w:sz="6" w:space="0" w:color="auto"/>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cPr>
    </w:tblStylePr>
  </w:style>
  <w:style w:type="paragraph" w:customStyle="1" w:styleId="NumBullet1">
    <w:name w:val="~NumBullet1"/>
    <w:basedOn w:val="Normal"/>
    <w:uiPriority w:val="1"/>
    <w:qFormat/>
    <w:rsid w:val="00BE54B2"/>
    <w:pPr>
      <w:numPr>
        <w:numId w:val="9"/>
      </w:numPr>
      <w:tabs>
        <w:tab w:val="clear" w:pos="284"/>
        <w:tab w:val="num" w:pos="926"/>
      </w:tabs>
      <w:spacing w:before="60" w:after="60" w:line="264" w:lineRule="auto"/>
      <w:ind w:left="926" w:hanging="360"/>
    </w:pPr>
    <w:rPr>
      <w:rFonts w:eastAsia="SimSun"/>
      <w:sz w:val="20"/>
      <w:szCs w:val="20"/>
      <w:lang w:val="en-GB"/>
    </w:rPr>
  </w:style>
  <w:style w:type="paragraph" w:customStyle="1" w:styleId="NumBullet2">
    <w:name w:val="~NumBullet2"/>
    <w:basedOn w:val="Normal"/>
    <w:uiPriority w:val="1"/>
    <w:qFormat/>
    <w:rsid w:val="00BE54B2"/>
    <w:pPr>
      <w:numPr>
        <w:ilvl w:val="1"/>
        <w:numId w:val="9"/>
      </w:numPr>
      <w:tabs>
        <w:tab w:val="clear" w:pos="567"/>
        <w:tab w:val="num" w:pos="926"/>
      </w:tabs>
      <w:spacing w:before="60" w:after="60" w:line="264" w:lineRule="auto"/>
      <w:ind w:left="926" w:hanging="360"/>
    </w:pPr>
    <w:rPr>
      <w:rFonts w:eastAsia="SimSun"/>
      <w:sz w:val="20"/>
      <w:szCs w:val="20"/>
      <w:lang w:val="en-GB"/>
    </w:rPr>
  </w:style>
  <w:style w:type="paragraph" w:customStyle="1" w:styleId="NumBullet3">
    <w:name w:val="~NumBullet3"/>
    <w:basedOn w:val="Normal"/>
    <w:uiPriority w:val="1"/>
    <w:qFormat/>
    <w:rsid w:val="00BE54B2"/>
    <w:pPr>
      <w:numPr>
        <w:ilvl w:val="2"/>
        <w:numId w:val="9"/>
      </w:numPr>
      <w:tabs>
        <w:tab w:val="clear" w:pos="851"/>
        <w:tab w:val="num" w:pos="926"/>
      </w:tabs>
      <w:spacing w:before="60" w:after="60" w:line="264" w:lineRule="auto"/>
      <w:ind w:left="926" w:hanging="360"/>
    </w:pPr>
    <w:rPr>
      <w:rFonts w:eastAsia="SimSun"/>
      <w:sz w:val="20"/>
      <w:szCs w:val="20"/>
      <w:lang w:val="en-GB"/>
    </w:rPr>
  </w:style>
  <w:style w:type="character" w:customStyle="1" w:styleId="Pagenumber0">
    <w:name w:val="~Pagenumber"/>
    <w:basedOn w:val="DefaultParagraphFont"/>
    <w:uiPriority w:val="19"/>
    <w:qFormat/>
    <w:rsid w:val="00BE54B2"/>
    <w:rPr>
      <w:b/>
      <w:bCs/>
      <w:sz w:val="14"/>
      <w:szCs w:val="20"/>
      <w:lang w:val="en-GB"/>
    </w:rPr>
  </w:style>
  <w:style w:type="paragraph" w:customStyle="1" w:styleId="Source">
    <w:name w:val="~Source"/>
    <w:basedOn w:val="Normal"/>
    <w:next w:val="Normal"/>
    <w:uiPriority w:val="7"/>
    <w:qFormat/>
    <w:rsid w:val="00BE54B2"/>
    <w:pPr>
      <w:tabs>
        <w:tab w:val="left" w:pos="680"/>
      </w:tabs>
      <w:spacing w:after="240" w:line="240" w:lineRule="auto"/>
      <w:ind w:left="680" w:hanging="680"/>
    </w:pPr>
    <w:rPr>
      <w:rFonts w:eastAsia="Calibri"/>
      <w:sz w:val="16"/>
      <w:szCs w:val="16"/>
      <w:lang w:val="en-GB"/>
    </w:rPr>
  </w:style>
  <w:style w:type="paragraph" w:customStyle="1" w:styleId="QuoteSource">
    <w:name w:val="~QuoteSource"/>
    <w:basedOn w:val="Source"/>
    <w:next w:val="Normal"/>
    <w:uiPriority w:val="7"/>
    <w:qFormat/>
    <w:rsid w:val="00BE54B2"/>
    <w:pPr>
      <w:tabs>
        <w:tab w:val="clear" w:pos="680"/>
      </w:tabs>
      <w:ind w:left="0" w:right="2835" w:firstLine="0"/>
    </w:pPr>
    <w:rPr>
      <w:sz w:val="18"/>
      <w:szCs w:val="18"/>
    </w:rPr>
  </w:style>
  <w:style w:type="paragraph" w:customStyle="1" w:styleId="RefClientName">
    <w:name w:val="~RefClientName"/>
    <w:basedOn w:val="ClientName"/>
    <w:uiPriority w:val="34"/>
    <w:semiHidden/>
    <w:rsid w:val="00BE54B2"/>
  </w:style>
  <w:style w:type="paragraph" w:customStyle="1" w:styleId="RefConfidential">
    <w:name w:val="~RefConfidential"/>
    <w:basedOn w:val="Confidential"/>
    <w:uiPriority w:val="34"/>
    <w:semiHidden/>
    <w:rsid w:val="00BE54B2"/>
  </w:style>
  <w:style w:type="paragraph" w:customStyle="1" w:styleId="RefDocDate">
    <w:name w:val="~RefDocDate"/>
    <w:basedOn w:val="DocDate"/>
    <w:uiPriority w:val="34"/>
    <w:semiHidden/>
    <w:rsid w:val="00BE54B2"/>
  </w:style>
  <w:style w:type="paragraph" w:customStyle="1" w:styleId="RefDocFileRef">
    <w:name w:val="~RefDocFileRef"/>
    <w:basedOn w:val="DocFileRef"/>
    <w:uiPriority w:val="34"/>
    <w:semiHidden/>
    <w:rsid w:val="00BE54B2"/>
  </w:style>
  <w:style w:type="paragraph" w:customStyle="1" w:styleId="RefDocSubTitle">
    <w:name w:val="~RefDocSubTitle"/>
    <w:basedOn w:val="DocSubTitle"/>
    <w:uiPriority w:val="34"/>
    <w:semiHidden/>
    <w:rsid w:val="00BE54B2"/>
  </w:style>
  <w:style w:type="paragraph" w:customStyle="1" w:styleId="RefDocTitle">
    <w:name w:val="~RefDocTitle"/>
    <w:basedOn w:val="DocTitle"/>
    <w:uiPriority w:val="34"/>
    <w:semiHidden/>
    <w:rsid w:val="00BE54B2"/>
  </w:style>
  <w:style w:type="paragraph" w:customStyle="1" w:styleId="SecDivTitle">
    <w:name w:val="~SecDivTitle"/>
    <w:basedOn w:val="NoSpacing"/>
    <w:uiPriority w:val="19"/>
    <w:qFormat/>
    <w:rsid w:val="00BE54B2"/>
    <w:pPr>
      <w:spacing w:line="264" w:lineRule="auto"/>
    </w:pPr>
    <w:rPr>
      <w:rFonts w:ascii="Arial" w:eastAsia="SimSun" w:hAnsi="Arial"/>
      <w:b/>
      <w:bCs/>
      <w:color w:val="auto"/>
      <w:sz w:val="56"/>
      <w:szCs w:val="56"/>
      <w:lang w:val="en-GB"/>
    </w:rPr>
  </w:style>
  <w:style w:type="numbering" w:customStyle="1" w:styleId="SecListStyle">
    <w:name w:val="~SecListStyle"/>
    <w:uiPriority w:val="99"/>
    <w:rsid w:val="00BE54B2"/>
    <w:pPr>
      <w:numPr>
        <w:numId w:val="10"/>
      </w:numPr>
    </w:pPr>
  </w:style>
  <w:style w:type="paragraph" w:customStyle="1" w:styleId="SourceWide">
    <w:name w:val="~SourceWide"/>
    <w:basedOn w:val="Source"/>
    <w:next w:val="Normal"/>
    <w:qFormat/>
    <w:rsid w:val="00BE54B2"/>
  </w:style>
  <w:style w:type="paragraph" w:customStyle="1" w:styleId="Spacer">
    <w:name w:val="~Spacer"/>
    <w:basedOn w:val="NoSpacing"/>
    <w:uiPriority w:val="34"/>
    <w:semiHidden/>
    <w:rsid w:val="00BE54B2"/>
    <w:rPr>
      <w:rFonts w:ascii="Arial" w:eastAsia="SimSun" w:hAnsi="Arial"/>
      <w:color w:val="auto"/>
      <w:sz w:val="2"/>
      <w:szCs w:val="2"/>
      <w:lang w:val="en-GB"/>
    </w:rPr>
  </w:style>
  <w:style w:type="paragraph" w:customStyle="1" w:styleId="TableTextLeft">
    <w:name w:val="~TableTextLeft"/>
    <w:basedOn w:val="Normal"/>
    <w:qFormat/>
    <w:rsid w:val="00BE54B2"/>
    <w:pPr>
      <w:spacing w:before="40" w:after="40" w:line="240" w:lineRule="auto"/>
      <w:ind w:left="108" w:right="108"/>
    </w:pPr>
    <w:rPr>
      <w:rFonts w:eastAsia="SimSun"/>
      <w:sz w:val="16"/>
      <w:szCs w:val="16"/>
      <w:lang w:val="en-GB"/>
    </w:rPr>
  </w:style>
  <w:style w:type="paragraph" w:customStyle="1" w:styleId="TableBullet1">
    <w:name w:val="~TableBullet1"/>
    <w:basedOn w:val="TableTextLeft"/>
    <w:uiPriority w:val="8"/>
    <w:qFormat/>
    <w:rsid w:val="00BE54B2"/>
    <w:pPr>
      <w:numPr>
        <w:numId w:val="13"/>
      </w:numPr>
      <w:ind w:left="720" w:hanging="360"/>
    </w:pPr>
    <w:rPr>
      <w:rFonts w:eastAsia="Calibri"/>
    </w:rPr>
  </w:style>
  <w:style w:type="paragraph" w:customStyle="1" w:styleId="TableBullet2">
    <w:name w:val="~TableBullet2"/>
    <w:basedOn w:val="TableTextLeft"/>
    <w:uiPriority w:val="8"/>
    <w:qFormat/>
    <w:rsid w:val="00BE54B2"/>
    <w:pPr>
      <w:numPr>
        <w:ilvl w:val="1"/>
        <w:numId w:val="13"/>
      </w:numPr>
      <w:ind w:left="1440" w:hanging="360"/>
    </w:pPr>
  </w:style>
  <w:style w:type="paragraph" w:customStyle="1" w:styleId="TableBullet3">
    <w:name w:val="~TableBullet3"/>
    <w:basedOn w:val="TableTextLeft"/>
    <w:uiPriority w:val="8"/>
    <w:qFormat/>
    <w:rsid w:val="00BE54B2"/>
    <w:pPr>
      <w:numPr>
        <w:ilvl w:val="2"/>
        <w:numId w:val="13"/>
      </w:numPr>
      <w:ind w:left="2160" w:hanging="360"/>
    </w:pPr>
  </w:style>
  <w:style w:type="table" w:customStyle="1" w:styleId="TableClear">
    <w:name w:val="~TableClear"/>
    <w:basedOn w:val="TableNormal"/>
    <w:uiPriority w:val="99"/>
    <w:rsid w:val="00BE54B2"/>
    <w:pPr>
      <w:spacing w:after="160" w:line="259" w:lineRule="auto"/>
    </w:pPr>
    <w:rPr>
      <w:rFonts w:eastAsia="SimSun"/>
      <w:sz w:val="20"/>
      <w:szCs w:val="20"/>
      <w:lang w:val="en-GB"/>
    </w:rPr>
    <w:tblPr>
      <w:tblCellMar>
        <w:left w:w="0" w:type="dxa"/>
        <w:right w:w="0" w:type="dxa"/>
      </w:tblCellMar>
    </w:tblPr>
  </w:style>
  <w:style w:type="paragraph" w:customStyle="1" w:styleId="TableHeadingLeft">
    <w:name w:val="~TableHeadingLeft"/>
    <w:basedOn w:val="TableTextLeft"/>
    <w:qFormat/>
    <w:rsid w:val="00BE54B2"/>
    <w:pPr>
      <w:keepNext/>
    </w:pPr>
    <w:rPr>
      <w:b/>
      <w:bCs/>
      <w:sz w:val="18"/>
      <w:szCs w:val="18"/>
    </w:rPr>
  </w:style>
  <w:style w:type="paragraph" w:customStyle="1" w:styleId="TableHeadingCentre">
    <w:name w:val="~TableHeadingCentre"/>
    <w:basedOn w:val="TableHeadingLeft"/>
    <w:uiPriority w:val="8"/>
    <w:qFormat/>
    <w:rsid w:val="00BE54B2"/>
    <w:pPr>
      <w:jc w:val="center"/>
    </w:pPr>
    <w:rPr>
      <w:bCs w:val="0"/>
    </w:rPr>
  </w:style>
  <w:style w:type="paragraph" w:customStyle="1" w:styleId="TableHeadingRight">
    <w:name w:val="~TableHeadingRight"/>
    <w:basedOn w:val="TableHeadingLeft"/>
    <w:qFormat/>
    <w:rsid w:val="00BE54B2"/>
    <w:pPr>
      <w:jc w:val="right"/>
    </w:pPr>
  </w:style>
  <w:style w:type="table" w:customStyle="1" w:styleId="TableNormal0">
    <w:name w:val="~TableNormal"/>
    <w:basedOn w:val="TableNormal"/>
    <w:semiHidden/>
    <w:rsid w:val="00BE54B2"/>
    <w:pPr>
      <w:spacing w:before="120" w:after="0" w:line="240" w:lineRule="auto"/>
    </w:pPr>
    <w:rPr>
      <w:rFonts w:eastAsia="SimSun"/>
      <w:sz w:val="20"/>
      <w:szCs w:val="20"/>
      <w:lang w:val="en-GB"/>
    </w:rPr>
    <w:tblPr/>
  </w:style>
  <w:style w:type="paragraph" w:customStyle="1" w:styleId="TableTextCentre">
    <w:name w:val="~TableTextCentre"/>
    <w:basedOn w:val="TableTextLeft"/>
    <w:uiPriority w:val="8"/>
    <w:qFormat/>
    <w:rsid w:val="00BE54B2"/>
    <w:pPr>
      <w:jc w:val="center"/>
    </w:pPr>
  </w:style>
  <w:style w:type="paragraph" w:customStyle="1" w:styleId="TableTextRight">
    <w:name w:val="~TableTextRight"/>
    <w:basedOn w:val="TableTextLeft"/>
    <w:qFormat/>
    <w:rsid w:val="00BE54B2"/>
    <w:pPr>
      <w:jc w:val="right"/>
    </w:pPr>
  </w:style>
  <w:style w:type="paragraph" w:customStyle="1" w:styleId="TableTotalLeft">
    <w:name w:val="~TableTotalLeft"/>
    <w:basedOn w:val="TableTextLeft"/>
    <w:uiPriority w:val="8"/>
    <w:qFormat/>
    <w:rsid w:val="00BE54B2"/>
    <w:rPr>
      <w:b/>
      <w:bCs/>
    </w:rPr>
  </w:style>
  <w:style w:type="paragraph" w:customStyle="1" w:styleId="TableTotalCentre">
    <w:name w:val="~TableTotalCentre"/>
    <w:basedOn w:val="TableTotalLeft"/>
    <w:uiPriority w:val="8"/>
    <w:qFormat/>
    <w:rsid w:val="00BE54B2"/>
    <w:pPr>
      <w:jc w:val="center"/>
    </w:pPr>
    <w:rPr>
      <w:bCs w:val="0"/>
    </w:rPr>
  </w:style>
  <w:style w:type="paragraph" w:customStyle="1" w:styleId="TableTotalRight">
    <w:name w:val="~TableTotalRight"/>
    <w:basedOn w:val="TableTotalLeft"/>
    <w:uiPriority w:val="8"/>
    <w:qFormat/>
    <w:rsid w:val="00BE54B2"/>
    <w:pPr>
      <w:jc w:val="right"/>
    </w:pPr>
  </w:style>
  <w:style w:type="paragraph" w:customStyle="1" w:styleId="WebAddress">
    <w:name w:val="~WebAddress"/>
    <w:basedOn w:val="NoSpacing"/>
    <w:uiPriority w:val="19"/>
    <w:qFormat/>
    <w:rsid w:val="00BE54B2"/>
    <w:rPr>
      <w:rFonts w:ascii="Arial" w:eastAsia="SimSun" w:hAnsi="Arial"/>
      <w:b/>
      <w:bCs/>
      <w:color w:val="auto"/>
      <w:sz w:val="20"/>
      <w:szCs w:val="20"/>
      <w:lang w:val="en-GB"/>
    </w:rPr>
  </w:style>
  <w:style w:type="table" w:customStyle="1" w:styleId="ColorfulGrid1">
    <w:name w:val="Colorful Grid1"/>
    <w:basedOn w:val="TableNormal"/>
    <w:next w:val="ColorfulGrid"/>
    <w:uiPriority w:val="73"/>
    <w:semiHidden/>
    <w:unhideWhenUsed/>
    <w:rsid w:val="00BE54B2"/>
    <w:pPr>
      <w:spacing w:after="0" w:line="240" w:lineRule="auto"/>
    </w:pPr>
    <w:rPr>
      <w:rFonts w:eastAsia="SimSun"/>
      <w:color w:val="000000"/>
      <w:sz w:val="20"/>
      <w:szCs w:val="20"/>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unhideWhenUsed/>
    <w:rsid w:val="00BE54B2"/>
    <w:pPr>
      <w:spacing w:after="0" w:line="240" w:lineRule="auto"/>
    </w:pPr>
    <w:rPr>
      <w:rFonts w:eastAsia="SimSun"/>
      <w:color w:val="000000"/>
      <w:sz w:val="20"/>
      <w:szCs w:val="20"/>
      <w:lang w:val="en-GB"/>
    </w:rPr>
    <w:tblPr>
      <w:tblStyleRowBandSize w:val="1"/>
      <w:tblStyleColBandSize w:val="1"/>
      <w:tblBorders>
        <w:insideH w:val="single" w:sz="4" w:space="0" w:color="FFFFFF"/>
      </w:tblBorders>
    </w:tblPr>
    <w:tcPr>
      <w:shd w:val="clear" w:color="auto" w:fill="D3F2F4"/>
    </w:tcPr>
    <w:tblStylePr w:type="firstRow">
      <w:rPr>
        <w:b/>
        <w:bCs/>
      </w:rPr>
      <w:tblPr/>
      <w:tcPr>
        <w:shd w:val="clear" w:color="auto" w:fill="A7E6E9"/>
      </w:tcPr>
    </w:tblStylePr>
    <w:tblStylePr w:type="lastRow">
      <w:rPr>
        <w:b/>
        <w:bCs/>
        <w:color w:val="000000"/>
      </w:rPr>
      <w:tblPr/>
      <w:tcPr>
        <w:shd w:val="clear" w:color="auto" w:fill="A7E6E9"/>
      </w:tcPr>
    </w:tblStylePr>
    <w:tblStylePr w:type="firstCol">
      <w:rPr>
        <w:color w:val="FFFFFF"/>
      </w:rPr>
      <w:tblPr/>
      <w:tcPr>
        <w:shd w:val="clear" w:color="auto" w:fill="23888C"/>
      </w:tcPr>
    </w:tblStylePr>
    <w:tblStylePr w:type="lastCol">
      <w:rPr>
        <w:color w:val="FFFFFF"/>
      </w:rPr>
      <w:tblPr/>
      <w:tcPr>
        <w:shd w:val="clear" w:color="auto" w:fill="23888C"/>
      </w:tcPr>
    </w:tblStylePr>
    <w:tblStylePr w:type="band1Vert">
      <w:tblPr/>
      <w:tcPr>
        <w:shd w:val="clear" w:color="auto" w:fill="91E0E3"/>
      </w:tcPr>
    </w:tblStylePr>
    <w:tblStylePr w:type="band1Horz">
      <w:tblPr/>
      <w:tcPr>
        <w:shd w:val="clear" w:color="auto" w:fill="91E0E3"/>
      </w:tcPr>
    </w:tblStylePr>
  </w:style>
  <w:style w:type="table" w:customStyle="1" w:styleId="ColorfulGrid-Accent21">
    <w:name w:val="Colorful Grid - Accent 21"/>
    <w:basedOn w:val="TableNormal"/>
    <w:next w:val="ColorfulGrid-Accent2"/>
    <w:uiPriority w:val="73"/>
    <w:semiHidden/>
    <w:unhideWhenUsed/>
    <w:rsid w:val="00BE54B2"/>
    <w:pPr>
      <w:spacing w:after="0" w:line="240" w:lineRule="auto"/>
    </w:pPr>
    <w:rPr>
      <w:rFonts w:eastAsia="SimSun"/>
      <w:color w:val="000000"/>
      <w:sz w:val="20"/>
      <w:szCs w:val="20"/>
      <w:lang w:val="en-GB"/>
    </w:rPr>
    <w:tblPr>
      <w:tblStyleRowBandSize w:val="1"/>
      <w:tblStyleColBandSize w:val="1"/>
      <w:tblBorders>
        <w:insideH w:val="single" w:sz="4" w:space="0" w:color="FFFFFF"/>
      </w:tblBorders>
    </w:tblPr>
    <w:tcPr>
      <w:shd w:val="clear" w:color="auto" w:fill="B7FFFE"/>
    </w:tcPr>
    <w:tblStylePr w:type="firstRow">
      <w:rPr>
        <w:b/>
        <w:bCs/>
      </w:rPr>
      <w:tblPr/>
      <w:tcPr>
        <w:shd w:val="clear" w:color="auto" w:fill="6FFFFD"/>
      </w:tcPr>
    </w:tblStylePr>
    <w:tblStylePr w:type="lastRow">
      <w:rPr>
        <w:b/>
        <w:bCs/>
        <w:color w:val="000000"/>
      </w:rPr>
      <w:tblPr/>
      <w:tcPr>
        <w:shd w:val="clear" w:color="auto" w:fill="6FFFFD"/>
      </w:tcPr>
    </w:tblStylePr>
    <w:tblStylePr w:type="firstCol">
      <w:rPr>
        <w:color w:val="FFFFFF"/>
      </w:rPr>
      <w:tblPr/>
      <w:tcPr>
        <w:shd w:val="clear" w:color="auto" w:fill="00706F"/>
      </w:tcPr>
    </w:tblStylePr>
    <w:tblStylePr w:type="lastCol">
      <w:rPr>
        <w:color w:val="FFFFFF"/>
      </w:rPr>
      <w:tblPr/>
      <w:tcPr>
        <w:shd w:val="clear" w:color="auto" w:fill="00706F"/>
      </w:tcPr>
    </w:tblStylePr>
    <w:tblStylePr w:type="band1Vert">
      <w:tblPr/>
      <w:tcPr>
        <w:shd w:val="clear" w:color="auto" w:fill="4BFFFD"/>
      </w:tcPr>
    </w:tblStylePr>
    <w:tblStylePr w:type="band1Horz">
      <w:tblPr/>
      <w:tcPr>
        <w:shd w:val="clear" w:color="auto" w:fill="4BFFFD"/>
      </w:tcPr>
    </w:tblStylePr>
  </w:style>
  <w:style w:type="table" w:customStyle="1" w:styleId="ColorfulGrid-Accent31">
    <w:name w:val="Colorful Grid - Accent 31"/>
    <w:basedOn w:val="TableNormal"/>
    <w:next w:val="ColorfulGrid-Accent3"/>
    <w:uiPriority w:val="73"/>
    <w:unhideWhenUsed/>
    <w:rsid w:val="00BE54B2"/>
    <w:pPr>
      <w:spacing w:after="0" w:line="240" w:lineRule="auto"/>
    </w:pPr>
    <w:rPr>
      <w:rFonts w:eastAsia="SimSun"/>
      <w:color w:val="000000"/>
      <w:sz w:val="20"/>
      <w:szCs w:val="20"/>
      <w:lang w:val="en-GB"/>
    </w:rPr>
    <w:tblPr>
      <w:tblStyleRowBandSize w:val="1"/>
      <w:tblStyleColBandSize w:val="1"/>
      <w:tblBorders>
        <w:insideH w:val="single" w:sz="4" w:space="0" w:color="FFFFFF"/>
      </w:tblBorders>
    </w:tblPr>
    <w:tcPr>
      <w:shd w:val="clear" w:color="auto" w:fill="D2E6F5"/>
    </w:tcPr>
    <w:tblStylePr w:type="firstRow">
      <w:rPr>
        <w:b/>
        <w:bCs/>
      </w:rPr>
      <w:tblPr/>
      <w:tcPr>
        <w:shd w:val="clear" w:color="auto" w:fill="A6CEEC"/>
      </w:tcPr>
    </w:tblStylePr>
    <w:tblStylePr w:type="lastRow">
      <w:rPr>
        <w:b/>
        <w:bCs/>
        <w:color w:val="000000"/>
      </w:rPr>
      <w:tblPr/>
      <w:tcPr>
        <w:shd w:val="clear" w:color="auto" w:fill="A6CEEC"/>
      </w:tcPr>
    </w:tblStylePr>
    <w:tblStylePr w:type="firstCol">
      <w:rPr>
        <w:color w:val="FFFFFF"/>
      </w:rPr>
      <w:tblPr/>
      <w:tcPr>
        <w:shd w:val="clear" w:color="auto" w:fill="206394"/>
      </w:tcPr>
    </w:tblStylePr>
    <w:tblStylePr w:type="lastCol">
      <w:rPr>
        <w:color w:val="FFFFFF"/>
      </w:rPr>
      <w:tblPr/>
      <w:tcPr>
        <w:shd w:val="clear" w:color="auto" w:fill="206394"/>
      </w:tcPr>
    </w:tblStylePr>
    <w:tblStylePr w:type="band1Vert">
      <w:tblPr/>
      <w:tcPr>
        <w:shd w:val="clear" w:color="auto" w:fill="91C3E7"/>
      </w:tcPr>
    </w:tblStylePr>
    <w:tblStylePr w:type="band1Horz">
      <w:tblPr/>
      <w:tcPr>
        <w:shd w:val="clear" w:color="auto" w:fill="91C3E7"/>
      </w:tcPr>
    </w:tblStylePr>
  </w:style>
  <w:style w:type="table" w:customStyle="1" w:styleId="ColorfulGrid-Accent41">
    <w:name w:val="Colorful Grid - Accent 41"/>
    <w:basedOn w:val="TableNormal"/>
    <w:next w:val="ColorfulGrid-Accent4"/>
    <w:uiPriority w:val="73"/>
    <w:semiHidden/>
    <w:unhideWhenUsed/>
    <w:rsid w:val="00BE54B2"/>
    <w:pPr>
      <w:spacing w:after="0" w:line="240" w:lineRule="auto"/>
    </w:pPr>
    <w:rPr>
      <w:rFonts w:eastAsia="SimSun"/>
      <w:color w:val="000000"/>
      <w:sz w:val="20"/>
      <w:szCs w:val="20"/>
      <w:lang w:val="en-GB"/>
    </w:rPr>
    <w:tblPr>
      <w:tblStyleRowBandSize w:val="1"/>
      <w:tblStyleColBandSize w:val="1"/>
      <w:tblBorders>
        <w:insideH w:val="single" w:sz="4" w:space="0" w:color="FFFFFF"/>
      </w:tblBorders>
    </w:tblPr>
    <w:tcPr>
      <w:shd w:val="clear" w:color="auto" w:fill="C9E3F3"/>
    </w:tcPr>
    <w:tblStylePr w:type="firstRow">
      <w:rPr>
        <w:b/>
        <w:bCs/>
      </w:rPr>
      <w:tblPr/>
      <w:tcPr>
        <w:shd w:val="clear" w:color="auto" w:fill="94C7E8"/>
      </w:tcPr>
    </w:tblStylePr>
    <w:tblStylePr w:type="lastRow">
      <w:rPr>
        <w:b/>
        <w:bCs/>
        <w:color w:val="000000"/>
      </w:rPr>
      <w:tblPr/>
      <w:tcPr>
        <w:shd w:val="clear" w:color="auto" w:fill="94C7E8"/>
      </w:tcPr>
    </w:tblStylePr>
    <w:tblStylePr w:type="firstCol">
      <w:rPr>
        <w:color w:val="FFFFFF"/>
      </w:rPr>
      <w:tblPr/>
      <w:tcPr>
        <w:shd w:val="clear" w:color="auto" w:fill="184F72"/>
      </w:tcPr>
    </w:tblStylePr>
    <w:tblStylePr w:type="lastCol">
      <w:rPr>
        <w:color w:val="FFFFFF"/>
      </w:rPr>
      <w:tblPr/>
      <w:tcPr>
        <w:shd w:val="clear" w:color="auto" w:fill="184F72"/>
      </w:tcPr>
    </w:tblStylePr>
    <w:tblStylePr w:type="band1Vert">
      <w:tblPr/>
      <w:tcPr>
        <w:shd w:val="clear" w:color="auto" w:fill="7ABAE2"/>
      </w:tcPr>
    </w:tblStylePr>
    <w:tblStylePr w:type="band1Horz">
      <w:tblPr/>
      <w:tcPr>
        <w:shd w:val="clear" w:color="auto" w:fill="7ABAE2"/>
      </w:tcPr>
    </w:tblStylePr>
  </w:style>
  <w:style w:type="table" w:customStyle="1" w:styleId="ColorfulGrid-Accent51">
    <w:name w:val="Colorful Grid - Accent 51"/>
    <w:basedOn w:val="TableNormal"/>
    <w:next w:val="ColorfulGrid-Accent5"/>
    <w:uiPriority w:val="73"/>
    <w:semiHidden/>
    <w:unhideWhenUsed/>
    <w:rsid w:val="00BE54B2"/>
    <w:pPr>
      <w:spacing w:after="0" w:line="240" w:lineRule="auto"/>
    </w:pPr>
    <w:rPr>
      <w:rFonts w:eastAsia="SimSun"/>
      <w:color w:val="000000"/>
      <w:sz w:val="20"/>
      <w:szCs w:val="20"/>
      <w:lang w:val="en-GB"/>
    </w:rPr>
    <w:tblPr>
      <w:tblStyleRowBandSize w:val="1"/>
      <w:tblStyleColBandSize w:val="1"/>
      <w:tblBorders>
        <w:insideH w:val="single" w:sz="4" w:space="0" w:color="FFFFFF"/>
      </w:tblBorders>
    </w:tblPr>
    <w:tcPr>
      <w:shd w:val="clear" w:color="auto" w:fill="D7F0D9"/>
    </w:tcPr>
    <w:tblStylePr w:type="firstRow">
      <w:rPr>
        <w:b/>
        <w:bCs/>
      </w:rPr>
      <w:tblPr/>
      <w:tcPr>
        <w:shd w:val="clear" w:color="auto" w:fill="AFE1B4"/>
      </w:tcPr>
    </w:tblStylePr>
    <w:tblStylePr w:type="lastRow">
      <w:rPr>
        <w:b/>
        <w:bCs/>
        <w:color w:val="000000"/>
      </w:rPr>
      <w:tblPr/>
      <w:tcPr>
        <w:shd w:val="clear" w:color="auto" w:fill="AFE1B4"/>
      </w:tcPr>
    </w:tblStylePr>
    <w:tblStylePr w:type="firstCol">
      <w:rPr>
        <w:color w:val="FFFFFF"/>
      </w:rPr>
      <w:tblPr/>
      <w:tcPr>
        <w:shd w:val="clear" w:color="auto" w:fill="308038"/>
      </w:tcPr>
    </w:tblStylePr>
    <w:tblStylePr w:type="lastCol">
      <w:rPr>
        <w:color w:val="FFFFFF"/>
      </w:rPr>
      <w:tblPr/>
      <w:tcPr>
        <w:shd w:val="clear" w:color="auto" w:fill="308038"/>
      </w:tcPr>
    </w:tblStylePr>
    <w:tblStylePr w:type="band1Vert">
      <w:tblPr/>
      <w:tcPr>
        <w:shd w:val="clear" w:color="auto" w:fill="9CD9A2"/>
      </w:tcPr>
    </w:tblStylePr>
    <w:tblStylePr w:type="band1Horz">
      <w:tblPr/>
      <w:tcPr>
        <w:shd w:val="clear" w:color="auto" w:fill="9CD9A2"/>
      </w:tcPr>
    </w:tblStylePr>
  </w:style>
  <w:style w:type="table" w:customStyle="1" w:styleId="ColorfulGrid-Accent61">
    <w:name w:val="Colorful Grid - Accent 61"/>
    <w:basedOn w:val="TableNormal"/>
    <w:next w:val="ColorfulGrid-Accent6"/>
    <w:uiPriority w:val="73"/>
    <w:semiHidden/>
    <w:unhideWhenUsed/>
    <w:rsid w:val="00BE54B2"/>
    <w:pPr>
      <w:spacing w:after="0" w:line="240" w:lineRule="auto"/>
    </w:pPr>
    <w:rPr>
      <w:rFonts w:eastAsia="SimSun"/>
      <w:color w:val="000000"/>
      <w:sz w:val="20"/>
      <w:szCs w:val="20"/>
      <w:lang w:val="en-GB"/>
    </w:rPr>
    <w:tblPr>
      <w:tblStyleRowBandSize w:val="1"/>
      <w:tblStyleColBandSize w:val="1"/>
      <w:tblBorders>
        <w:insideH w:val="single" w:sz="4" w:space="0" w:color="FFFFFF"/>
      </w:tblBorders>
    </w:tblPr>
    <w:tcPr>
      <w:shd w:val="clear" w:color="auto" w:fill="EBD4EC"/>
    </w:tcPr>
    <w:tblStylePr w:type="firstRow">
      <w:rPr>
        <w:b/>
        <w:bCs/>
      </w:rPr>
      <w:tblPr/>
      <w:tcPr>
        <w:shd w:val="clear" w:color="auto" w:fill="D8AADA"/>
      </w:tcPr>
    </w:tblStylePr>
    <w:tblStylePr w:type="lastRow">
      <w:rPr>
        <w:b/>
        <w:bCs/>
        <w:color w:val="000000"/>
      </w:rPr>
      <w:tblPr/>
      <w:tcPr>
        <w:shd w:val="clear" w:color="auto" w:fill="D8AADA"/>
      </w:tcPr>
    </w:tblStylePr>
    <w:tblStylePr w:type="firstCol">
      <w:rPr>
        <w:color w:val="FFFFFF"/>
      </w:rPr>
      <w:tblPr/>
      <w:tcPr>
        <w:shd w:val="clear" w:color="auto" w:fill="6A2F6C"/>
      </w:tcPr>
    </w:tblStylePr>
    <w:tblStylePr w:type="lastCol">
      <w:rPr>
        <w:color w:val="FFFFFF"/>
      </w:rPr>
      <w:tblPr/>
      <w:tcPr>
        <w:shd w:val="clear" w:color="auto" w:fill="6A2F6C"/>
      </w:tcPr>
    </w:tblStylePr>
    <w:tblStylePr w:type="band1Vert">
      <w:tblPr/>
      <w:tcPr>
        <w:shd w:val="clear" w:color="auto" w:fill="CF95D1"/>
      </w:tcPr>
    </w:tblStylePr>
    <w:tblStylePr w:type="band1Horz">
      <w:tblPr/>
      <w:tcPr>
        <w:shd w:val="clear" w:color="auto" w:fill="CF95D1"/>
      </w:tcPr>
    </w:tblStylePr>
  </w:style>
  <w:style w:type="table" w:customStyle="1" w:styleId="ColorfulList1">
    <w:name w:val="Colorful List1"/>
    <w:basedOn w:val="TableNormal"/>
    <w:next w:val="ColorfulList"/>
    <w:uiPriority w:val="72"/>
    <w:semiHidden/>
    <w:unhideWhenUsed/>
    <w:rsid w:val="00BE54B2"/>
    <w:pPr>
      <w:spacing w:after="0" w:line="240" w:lineRule="auto"/>
    </w:pPr>
    <w:rPr>
      <w:rFonts w:eastAsia="SimSun"/>
      <w:color w:val="000000"/>
      <w:sz w:val="20"/>
      <w:szCs w:val="20"/>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7877"/>
      </w:tcPr>
    </w:tblStylePr>
    <w:tblStylePr w:type="lastRow">
      <w:rPr>
        <w:b/>
        <w:bCs/>
        <w:color w:val="0078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BE54B2"/>
    <w:pPr>
      <w:spacing w:after="0" w:line="240" w:lineRule="auto"/>
    </w:pPr>
    <w:rPr>
      <w:rFonts w:eastAsia="SimSun"/>
      <w:color w:val="000000"/>
      <w:sz w:val="20"/>
      <w:szCs w:val="20"/>
      <w:lang w:val="en-GB"/>
    </w:rPr>
    <w:tblPr>
      <w:tblStyleRowBandSize w:val="1"/>
      <w:tblStyleColBandSize w:val="1"/>
    </w:tblPr>
    <w:tcPr>
      <w:shd w:val="clear" w:color="auto" w:fill="E9F8F9"/>
    </w:tcPr>
    <w:tblStylePr w:type="firstRow">
      <w:rPr>
        <w:b/>
        <w:bCs/>
        <w:color w:val="FFFFFF"/>
      </w:rPr>
      <w:tblPr/>
      <w:tcPr>
        <w:tcBorders>
          <w:bottom w:val="single" w:sz="12" w:space="0" w:color="FFFFFF"/>
        </w:tcBorders>
        <w:shd w:val="clear" w:color="auto" w:fill="007877"/>
      </w:tcPr>
    </w:tblStylePr>
    <w:tblStylePr w:type="lastRow">
      <w:rPr>
        <w:b/>
        <w:bCs/>
        <w:color w:val="0078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1"/>
      </w:tcPr>
    </w:tblStylePr>
    <w:tblStylePr w:type="band1Horz">
      <w:tblPr/>
      <w:tcPr>
        <w:shd w:val="clear" w:color="auto" w:fill="D3F2F4"/>
      </w:tcPr>
    </w:tblStylePr>
  </w:style>
  <w:style w:type="table" w:customStyle="1" w:styleId="ColorfulList-Accent21">
    <w:name w:val="Colorful List - Accent 21"/>
    <w:basedOn w:val="TableNormal"/>
    <w:next w:val="ColorfulList-Accent2"/>
    <w:uiPriority w:val="72"/>
    <w:semiHidden/>
    <w:unhideWhenUsed/>
    <w:rsid w:val="00BE54B2"/>
    <w:pPr>
      <w:spacing w:after="0" w:line="240" w:lineRule="auto"/>
    </w:pPr>
    <w:rPr>
      <w:rFonts w:eastAsia="SimSun"/>
      <w:color w:val="000000"/>
      <w:sz w:val="20"/>
      <w:szCs w:val="20"/>
      <w:lang w:val="en-GB"/>
    </w:rPr>
    <w:tblPr>
      <w:tblStyleRowBandSize w:val="1"/>
      <w:tblStyleColBandSize w:val="1"/>
    </w:tblPr>
    <w:tcPr>
      <w:shd w:val="clear" w:color="auto" w:fill="DBFFFE"/>
    </w:tcPr>
    <w:tblStylePr w:type="firstRow">
      <w:rPr>
        <w:b/>
        <w:bCs/>
        <w:color w:val="FFFFFF"/>
      </w:rPr>
      <w:tblPr/>
      <w:tcPr>
        <w:tcBorders>
          <w:bottom w:val="single" w:sz="12" w:space="0" w:color="FFFFFF"/>
        </w:tcBorders>
        <w:shd w:val="clear" w:color="auto" w:fill="007877"/>
      </w:tcPr>
    </w:tblStylePr>
    <w:tblStylePr w:type="lastRow">
      <w:rPr>
        <w:b/>
        <w:bCs/>
        <w:color w:val="0078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E"/>
      </w:tcPr>
    </w:tblStylePr>
    <w:tblStylePr w:type="band1Horz">
      <w:tblPr/>
      <w:tcPr>
        <w:shd w:val="clear" w:color="auto" w:fill="B7FFFE"/>
      </w:tcPr>
    </w:tblStylePr>
  </w:style>
  <w:style w:type="table" w:customStyle="1" w:styleId="ColorfulList-Accent31">
    <w:name w:val="Colorful List - Accent 31"/>
    <w:basedOn w:val="TableNormal"/>
    <w:next w:val="ColorfulList-Accent3"/>
    <w:uiPriority w:val="72"/>
    <w:semiHidden/>
    <w:unhideWhenUsed/>
    <w:rsid w:val="00BE54B2"/>
    <w:pPr>
      <w:spacing w:after="0" w:line="240" w:lineRule="auto"/>
    </w:pPr>
    <w:rPr>
      <w:rFonts w:eastAsia="SimSun"/>
      <w:color w:val="000000"/>
      <w:sz w:val="20"/>
      <w:szCs w:val="20"/>
      <w:lang w:val="en-GB"/>
    </w:rPr>
    <w:tblPr>
      <w:tblStyleRowBandSize w:val="1"/>
      <w:tblStyleColBandSize w:val="1"/>
    </w:tblPr>
    <w:tcPr>
      <w:shd w:val="clear" w:color="auto" w:fill="E9F3FA"/>
    </w:tcPr>
    <w:tblStylePr w:type="firstRow">
      <w:rPr>
        <w:b/>
        <w:bCs/>
        <w:color w:val="FFFFFF"/>
      </w:rPr>
      <w:tblPr/>
      <w:tcPr>
        <w:tcBorders>
          <w:bottom w:val="single" w:sz="12" w:space="0" w:color="FFFFFF"/>
        </w:tcBorders>
        <w:shd w:val="clear" w:color="auto" w:fill="1A557A"/>
      </w:tcPr>
    </w:tblStylePr>
    <w:tblStylePr w:type="lastRow">
      <w:rPr>
        <w:b/>
        <w:bCs/>
        <w:color w:val="1A55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1F3"/>
      </w:tcPr>
    </w:tblStylePr>
    <w:tblStylePr w:type="band1Horz">
      <w:tblPr/>
      <w:tcPr>
        <w:shd w:val="clear" w:color="auto" w:fill="D2E6F5"/>
      </w:tcPr>
    </w:tblStylePr>
  </w:style>
  <w:style w:type="table" w:customStyle="1" w:styleId="ColorfulList-Accent41">
    <w:name w:val="Colorful List - Accent 41"/>
    <w:basedOn w:val="TableNormal"/>
    <w:next w:val="ColorfulList-Accent4"/>
    <w:uiPriority w:val="72"/>
    <w:semiHidden/>
    <w:unhideWhenUsed/>
    <w:rsid w:val="00BE54B2"/>
    <w:pPr>
      <w:spacing w:after="0" w:line="240" w:lineRule="auto"/>
    </w:pPr>
    <w:rPr>
      <w:rFonts w:eastAsia="SimSun"/>
      <w:color w:val="000000"/>
      <w:sz w:val="20"/>
      <w:szCs w:val="20"/>
      <w:lang w:val="en-GB"/>
    </w:rPr>
    <w:tblPr>
      <w:tblStyleRowBandSize w:val="1"/>
      <w:tblStyleColBandSize w:val="1"/>
    </w:tblPr>
    <w:tcPr>
      <w:shd w:val="clear" w:color="auto" w:fill="E4F1F9"/>
    </w:tcPr>
    <w:tblStylePr w:type="firstRow">
      <w:rPr>
        <w:b/>
        <w:bCs/>
        <w:color w:val="FFFFFF"/>
      </w:rPr>
      <w:tblPr/>
      <w:tcPr>
        <w:tcBorders>
          <w:bottom w:val="single" w:sz="12" w:space="0" w:color="FFFFFF"/>
        </w:tcBorders>
        <w:shd w:val="clear" w:color="auto" w:fill="226A9E"/>
      </w:tcPr>
    </w:tblStylePr>
    <w:tblStylePr w:type="lastRow">
      <w:rPr>
        <w:b/>
        <w:bCs/>
        <w:color w:val="226A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CF0"/>
      </w:tcPr>
    </w:tblStylePr>
    <w:tblStylePr w:type="band1Horz">
      <w:tblPr/>
      <w:tcPr>
        <w:shd w:val="clear" w:color="auto" w:fill="C9E3F3"/>
      </w:tcPr>
    </w:tblStylePr>
  </w:style>
  <w:style w:type="table" w:customStyle="1" w:styleId="ColorfulList-Accent51">
    <w:name w:val="Colorful List - Accent 51"/>
    <w:basedOn w:val="TableNormal"/>
    <w:next w:val="ColorfulList-Accent5"/>
    <w:uiPriority w:val="72"/>
    <w:semiHidden/>
    <w:unhideWhenUsed/>
    <w:rsid w:val="00BE54B2"/>
    <w:pPr>
      <w:spacing w:after="0" w:line="240" w:lineRule="auto"/>
    </w:pPr>
    <w:rPr>
      <w:rFonts w:eastAsia="SimSun"/>
      <w:color w:val="000000"/>
      <w:sz w:val="20"/>
      <w:szCs w:val="20"/>
      <w:lang w:val="en-GB"/>
    </w:rPr>
    <w:tblPr>
      <w:tblStyleRowBandSize w:val="1"/>
      <w:tblStyleColBandSize w:val="1"/>
    </w:tblPr>
    <w:tcPr>
      <w:shd w:val="clear" w:color="auto" w:fill="EBF7EC"/>
    </w:tcPr>
    <w:tblStylePr w:type="firstRow">
      <w:rPr>
        <w:b/>
        <w:bCs/>
        <w:color w:val="FFFFFF"/>
      </w:rPr>
      <w:tblPr/>
      <w:tcPr>
        <w:tcBorders>
          <w:bottom w:val="single" w:sz="12" w:space="0" w:color="FFFFFF"/>
        </w:tcBorders>
        <w:shd w:val="clear" w:color="auto" w:fill="713273"/>
      </w:tcPr>
    </w:tblStylePr>
    <w:tblStylePr w:type="lastRow">
      <w:rPr>
        <w:b/>
        <w:bCs/>
        <w:color w:val="71327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CD0"/>
      </w:tcPr>
    </w:tblStylePr>
    <w:tblStylePr w:type="band1Horz">
      <w:tblPr/>
      <w:tcPr>
        <w:shd w:val="clear" w:color="auto" w:fill="D7F0D9"/>
      </w:tcPr>
    </w:tblStylePr>
  </w:style>
  <w:style w:type="table" w:customStyle="1" w:styleId="ColorfulList-Accent61">
    <w:name w:val="Colorful List - Accent 61"/>
    <w:basedOn w:val="TableNormal"/>
    <w:next w:val="ColorfulList-Accent6"/>
    <w:uiPriority w:val="72"/>
    <w:semiHidden/>
    <w:unhideWhenUsed/>
    <w:rsid w:val="00BE54B2"/>
    <w:pPr>
      <w:spacing w:after="0" w:line="240" w:lineRule="auto"/>
    </w:pPr>
    <w:rPr>
      <w:rFonts w:eastAsia="SimSun"/>
      <w:color w:val="000000"/>
      <w:sz w:val="20"/>
      <w:szCs w:val="20"/>
      <w:lang w:val="en-GB"/>
    </w:rPr>
    <w:tblPr>
      <w:tblStyleRowBandSize w:val="1"/>
      <w:tblStyleColBandSize w:val="1"/>
    </w:tblPr>
    <w:tcPr>
      <w:shd w:val="clear" w:color="auto" w:fill="F5EAF6"/>
    </w:tcPr>
    <w:tblStylePr w:type="firstRow">
      <w:rPr>
        <w:b/>
        <w:bCs/>
        <w:color w:val="FFFFFF"/>
      </w:rPr>
      <w:tblPr/>
      <w:tcPr>
        <w:tcBorders>
          <w:bottom w:val="single" w:sz="12" w:space="0" w:color="FFFFFF"/>
        </w:tcBorders>
        <w:shd w:val="clear" w:color="auto" w:fill="34893C"/>
      </w:tcPr>
    </w:tblStylePr>
    <w:tblStylePr w:type="lastRow">
      <w:rPr>
        <w:b/>
        <w:bCs/>
        <w:color w:val="3489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8"/>
      </w:tcPr>
    </w:tblStylePr>
    <w:tblStylePr w:type="band1Horz">
      <w:tblPr/>
      <w:tcPr>
        <w:shd w:val="clear" w:color="auto" w:fill="EBD4EC"/>
      </w:tcPr>
    </w:tblStylePr>
  </w:style>
  <w:style w:type="table" w:customStyle="1" w:styleId="ColorfulShading1">
    <w:name w:val="Colorful Shading1"/>
    <w:basedOn w:val="TableNormal"/>
    <w:next w:val="ColorfulShading"/>
    <w:uiPriority w:val="71"/>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24" w:space="0" w:color="009695"/>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969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24" w:space="0" w:color="009695"/>
        <w:left w:val="single" w:sz="4" w:space="0" w:color="2FB6BC"/>
        <w:bottom w:val="single" w:sz="4" w:space="0" w:color="2FB6BC"/>
        <w:right w:val="single" w:sz="4" w:space="0" w:color="2FB6BC"/>
        <w:insideH w:val="single" w:sz="4" w:space="0" w:color="FFFFFF"/>
        <w:insideV w:val="single" w:sz="4" w:space="0" w:color="FFFFFF"/>
      </w:tblBorders>
    </w:tblPr>
    <w:tcPr>
      <w:shd w:val="clear" w:color="auto" w:fill="E9F8F9"/>
    </w:tcPr>
    <w:tblStylePr w:type="firstRow">
      <w:rPr>
        <w:b/>
        <w:bCs/>
      </w:rPr>
      <w:tblPr/>
      <w:tcPr>
        <w:tcBorders>
          <w:top w:val="nil"/>
          <w:left w:val="nil"/>
          <w:bottom w:val="single" w:sz="24" w:space="0" w:color="00969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C6D70"/>
      </w:tcPr>
    </w:tblStylePr>
    <w:tblStylePr w:type="firstCol">
      <w:rPr>
        <w:color w:val="FFFFFF"/>
      </w:rPr>
      <w:tblPr/>
      <w:tcPr>
        <w:tcBorders>
          <w:top w:val="nil"/>
          <w:left w:val="nil"/>
          <w:bottom w:val="nil"/>
          <w:right w:val="nil"/>
          <w:insideH w:val="single" w:sz="4" w:space="0" w:color="1C6D70"/>
          <w:insideV w:val="nil"/>
        </w:tcBorders>
        <w:shd w:val="clear" w:color="auto" w:fill="1C6D70"/>
      </w:tcPr>
    </w:tblStylePr>
    <w:tblStylePr w:type="lastCol">
      <w:rPr>
        <w:color w:val="FFFFFF"/>
      </w:rPr>
      <w:tblPr/>
      <w:tcPr>
        <w:tcBorders>
          <w:top w:val="nil"/>
          <w:left w:val="nil"/>
          <w:bottom w:val="nil"/>
          <w:right w:val="nil"/>
          <w:insideH w:val="nil"/>
          <w:insideV w:val="nil"/>
        </w:tcBorders>
        <w:shd w:val="clear" w:color="auto" w:fill="1C6D70"/>
      </w:tcPr>
    </w:tblStylePr>
    <w:tblStylePr w:type="band1Vert">
      <w:tblPr/>
      <w:tcPr>
        <w:shd w:val="clear" w:color="auto" w:fill="A7E6E9"/>
      </w:tcPr>
    </w:tblStylePr>
    <w:tblStylePr w:type="band1Horz">
      <w:tblPr/>
      <w:tcPr>
        <w:shd w:val="clear" w:color="auto" w:fill="91E0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24" w:space="0" w:color="009695"/>
        <w:left w:val="single" w:sz="4" w:space="0" w:color="009695"/>
        <w:bottom w:val="single" w:sz="4" w:space="0" w:color="009695"/>
        <w:right w:val="single" w:sz="4" w:space="0" w:color="009695"/>
        <w:insideH w:val="single" w:sz="4" w:space="0" w:color="FFFFFF"/>
        <w:insideV w:val="single" w:sz="4" w:space="0" w:color="FFFFFF"/>
      </w:tblBorders>
    </w:tblPr>
    <w:tcPr>
      <w:shd w:val="clear" w:color="auto" w:fill="DBFFFE"/>
    </w:tcPr>
    <w:tblStylePr w:type="firstRow">
      <w:rPr>
        <w:b/>
        <w:bCs/>
      </w:rPr>
      <w:tblPr/>
      <w:tcPr>
        <w:tcBorders>
          <w:top w:val="nil"/>
          <w:left w:val="nil"/>
          <w:bottom w:val="single" w:sz="24" w:space="0" w:color="00969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A59"/>
      </w:tcPr>
    </w:tblStylePr>
    <w:tblStylePr w:type="firstCol">
      <w:rPr>
        <w:color w:val="FFFFFF"/>
      </w:rPr>
      <w:tblPr/>
      <w:tcPr>
        <w:tcBorders>
          <w:top w:val="nil"/>
          <w:left w:val="nil"/>
          <w:bottom w:val="nil"/>
          <w:right w:val="nil"/>
          <w:insideH w:val="single" w:sz="4" w:space="0" w:color="005A59"/>
          <w:insideV w:val="nil"/>
        </w:tcBorders>
        <w:shd w:val="clear" w:color="auto" w:fill="005A59"/>
      </w:tcPr>
    </w:tblStylePr>
    <w:tblStylePr w:type="lastCol">
      <w:rPr>
        <w:color w:val="FFFFFF"/>
      </w:rPr>
      <w:tblPr/>
      <w:tcPr>
        <w:tcBorders>
          <w:top w:val="nil"/>
          <w:left w:val="nil"/>
          <w:bottom w:val="nil"/>
          <w:right w:val="nil"/>
          <w:insideH w:val="nil"/>
          <w:insideV w:val="nil"/>
        </w:tcBorders>
        <w:shd w:val="clear" w:color="auto" w:fill="005A59"/>
      </w:tcPr>
    </w:tblStylePr>
    <w:tblStylePr w:type="band1Vert">
      <w:tblPr/>
      <w:tcPr>
        <w:shd w:val="clear" w:color="auto" w:fill="6FFFFD"/>
      </w:tcPr>
    </w:tblStylePr>
    <w:tblStylePr w:type="band1Horz">
      <w:tblPr/>
      <w:tcPr>
        <w:shd w:val="clear" w:color="auto" w:fill="4BFFFD"/>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24" w:space="0" w:color="216B99"/>
        <w:left w:val="single" w:sz="4" w:space="0" w:color="2B86C7"/>
        <w:bottom w:val="single" w:sz="4" w:space="0" w:color="2B86C7"/>
        <w:right w:val="single" w:sz="4" w:space="0" w:color="2B86C7"/>
        <w:insideH w:val="single" w:sz="4" w:space="0" w:color="FFFFFF"/>
        <w:insideV w:val="single" w:sz="4" w:space="0" w:color="FFFFFF"/>
      </w:tblBorders>
    </w:tblPr>
    <w:tcPr>
      <w:shd w:val="clear" w:color="auto" w:fill="E9F3FA"/>
    </w:tcPr>
    <w:tblStylePr w:type="firstRow">
      <w:rPr>
        <w:b/>
        <w:bCs/>
      </w:rPr>
      <w:tblPr/>
      <w:tcPr>
        <w:tcBorders>
          <w:top w:val="nil"/>
          <w:left w:val="nil"/>
          <w:bottom w:val="single" w:sz="24" w:space="0" w:color="216B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95077"/>
      </w:tcPr>
    </w:tblStylePr>
    <w:tblStylePr w:type="firstCol">
      <w:rPr>
        <w:color w:val="FFFFFF"/>
      </w:rPr>
      <w:tblPr/>
      <w:tcPr>
        <w:tcBorders>
          <w:top w:val="nil"/>
          <w:left w:val="nil"/>
          <w:bottom w:val="nil"/>
          <w:right w:val="nil"/>
          <w:insideH w:val="single" w:sz="4" w:space="0" w:color="195077"/>
          <w:insideV w:val="nil"/>
        </w:tcBorders>
        <w:shd w:val="clear" w:color="auto" w:fill="195077"/>
      </w:tcPr>
    </w:tblStylePr>
    <w:tblStylePr w:type="lastCol">
      <w:rPr>
        <w:color w:val="FFFFFF"/>
      </w:rPr>
      <w:tblPr/>
      <w:tcPr>
        <w:tcBorders>
          <w:top w:val="nil"/>
          <w:left w:val="nil"/>
          <w:bottom w:val="nil"/>
          <w:right w:val="nil"/>
          <w:insideH w:val="nil"/>
          <w:insideV w:val="nil"/>
        </w:tcBorders>
        <w:shd w:val="clear" w:color="auto" w:fill="195077"/>
      </w:tcPr>
    </w:tblStylePr>
    <w:tblStylePr w:type="band1Vert">
      <w:tblPr/>
      <w:tcPr>
        <w:shd w:val="clear" w:color="auto" w:fill="A6CEEC"/>
      </w:tcPr>
    </w:tblStylePr>
    <w:tblStylePr w:type="band1Horz">
      <w:tblPr/>
      <w:tcPr>
        <w:shd w:val="clear" w:color="auto" w:fill="91C3E7"/>
      </w:tcPr>
    </w:tblStylePr>
  </w:style>
  <w:style w:type="table" w:customStyle="1" w:styleId="ColorfulShading-Accent41">
    <w:name w:val="Colorful Shading - Accent 41"/>
    <w:basedOn w:val="TableNormal"/>
    <w:next w:val="ColorfulShading-Accent4"/>
    <w:uiPriority w:val="71"/>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24" w:space="0" w:color="2B86C7"/>
        <w:left w:val="single" w:sz="4" w:space="0" w:color="216B99"/>
        <w:bottom w:val="single" w:sz="4" w:space="0" w:color="216B99"/>
        <w:right w:val="single" w:sz="4" w:space="0" w:color="216B99"/>
        <w:insideH w:val="single" w:sz="4" w:space="0" w:color="FFFFFF"/>
        <w:insideV w:val="single" w:sz="4" w:space="0" w:color="FFFFFF"/>
      </w:tblBorders>
    </w:tblPr>
    <w:tcPr>
      <w:shd w:val="clear" w:color="auto" w:fill="E4F1F9"/>
    </w:tcPr>
    <w:tblStylePr w:type="firstRow">
      <w:rPr>
        <w:b/>
        <w:bCs/>
      </w:rPr>
      <w:tblPr/>
      <w:tcPr>
        <w:tcBorders>
          <w:top w:val="nil"/>
          <w:left w:val="nil"/>
          <w:bottom w:val="single" w:sz="24" w:space="0" w:color="2B86C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33F5B"/>
      </w:tcPr>
    </w:tblStylePr>
    <w:tblStylePr w:type="firstCol">
      <w:rPr>
        <w:color w:val="FFFFFF"/>
      </w:rPr>
      <w:tblPr/>
      <w:tcPr>
        <w:tcBorders>
          <w:top w:val="nil"/>
          <w:left w:val="nil"/>
          <w:bottom w:val="nil"/>
          <w:right w:val="nil"/>
          <w:insideH w:val="single" w:sz="4" w:space="0" w:color="133F5B"/>
          <w:insideV w:val="nil"/>
        </w:tcBorders>
        <w:shd w:val="clear" w:color="auto" w:fill="133F5B"/>
      </w:tcPr>
    </w:tblStylePr>
    <w:tblStylePr w:type="lastCol">
      <w:rPr>
        <w:color w:val="FFFFFF"/>
      </w:rPr>
      <w:tblPr/>
      <w:tcPr>
        <w:tcBorders>
          <w:top w:val="nil"/>
          <w:left w:val="nil"/>
          <w:bottom w:val="nil"/>
          <w:right w:val="nil"/>
          <w:insideH w:val="nil"/>
          <w:insideV w:val="nil"/>
        </w:tcBorders>
        <w:shd w:val="clear" w:color="auto" w:fill="133F5B"/>
      </w:tcPr>
    </w:tblStylePr>
    <w:tblStylePr w:type="band1Vert">
      <w:tblPr/>
      <w:tcPr>
        <w:shd w:val="clear" w:color="auto" w:fill="94C7E8"/>
      </w:tcPr>
    </w:tblStylePr>
    <w:tblStylePr w:type="band1Horz">
      <w:tblPr/>
      <w:tcPr>
        <w:shd w:val="clear" w:color="auto" w:fill="7ABAE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24" w:space="0" w:color="8E3F91"/>
        <w:left w:val="single" w:sz="4" w:space="0" w:color="41AC4C"/>
        <w:bottom w:val="single" w:sz="4" w:space="0" w:color="41AC4C"/>
        <w:right w:val="single" w:sz="4" w:space="0" w:color="41AC4C"/>
        <w:insideH w:val="single" w:sz="4" w:space="0" w:color="FFFFFF"/>
        <w:insideV w:val="single" w:sz="4" w:space="0" w:color="FFFFFF"/>
      </w:tblBorders>
    </w:tblPr>
    <w:tcPr>
      <w:shd w:val="clear" w:color="auto" w:fill="EBF7EC"/>
    </w:tcPr>
    <w:tblStylePr w:type="firstRow">
      <w:rPr>
        <w:b/>
        <w:bCs/>
      </w:rPr>
      <w:tblPr/>
      <w:tcPr>
        <w:tcBorders>
          <w:top w:val="nil"/>
          <w:left w:val="nil"/>
          <w:bottom w:val="single" w:sz="24" w:space="0" w:color="8E3F9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72D"/>
      </w:tcPr>
    </w:tblStylePr>
    <w:tblStylePr w:type="firstCol">
      <w:rPr>
        <w:color w:val="FFFFFF"/>
      </w:rPr>
      <w:tblPr/>
      <w:tcPr>
        <w:tcBorders>
          <w:top w:val="nil"/>
          <w:left w:val="nil"/>
          <w:bottom w:val="nil"/>
          <w:right w:val="nil"/>
          <w:insideH w:val="single" w:sz="4" w:space="0" w:color="27672D"/>
          <w:insideV w:val="nil"/>
        </w:tcBorders>
        <w:shd w:val="clear" w:color="auto" w:fill="27672D"/>
      </w:tcPr>
    </w:tblStylePr>
    <w:tblStylePr w:type="lastCol">
      <w:rPr>
        <w:color w:val="FFFFFF"/>
      </w:rPr>
      <w:tblPr/>
      <w:tcPr>
        <w:tcBorders>
          <w:top w:val="nil"/>
          <w:left w:val="nil"/>
          <w:bottom w:val="nil"/>
          <w:right w:val="nil"/>
          <w:insideH w:val="nil"/>
          <w:insideV w:val="nil"/>
        </w:tcBorders>
        <w:shd w:val="clear" w:color="auto" w:fill="27672D"/>
      </w:tcPr>
    </w:tblStylePr>
    <w:tblStylePr w:type="band1Vert">
      <w:tblPr/>
      <w:tcPr>
        <w:shd w:val="clear" w:color="auto" w:fill="AFE1B4"/>
      </w:tcPr>
    </w:tblStylePr>
    <w:tblStylePr w:type="band1Horz">
      <w:tblPr/>
      <w:tcPr>
        <w:shd w:val="clear" w:color="auto" w:fill="9CD9A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24" w:space="0" w:color="41AC4C"/>
        <w:left w:val="single" w:sz="4" w:space="0" w:color="8E3F91"/>
        <w:bottom w:val="single" w:sz="4" w:space="0" w:color="8E3F91"/>
        <w:right w:val="single" w:sz="4" w:space="0" w:color="8E3F91"/>
        <w:insideH w:val="single" w:sz="4" w:space="0" w:color="FFFFFF"/>
        <w:insideV w:val="single" w:sz="4" w:space="0" w:color="FFFFFF"/>
      </w:tblBorders>
    </w:tblPr>
    <w:tcPr>
      <w:shd w:val="clear" w:color="auto" w:fill="F5EAF6"/>
    </w:tcPr>
    <w:tblStylePr w:type="firstRow">
      <w:rPr>
        <w:b/>
        <w:bCs/>
      </w:rPr>
      <w:tblPr/>
      <w:tcPr>
        <w:tcBorders>
          <w:top w:val="nil"/>
          <w:left w:val="nil"/>
          <w:bottom w:val="single" w:sz="24" w:space="0" w:color="41AC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42556"/>
      </w:tcPr>
    </w:tblStylePr>
    <w:tblStylePr w:type="firstCol">
      <w:rPr>
        <w:color w:val="FFFFFF"/>
      </w:rPr>
      <w:tblPr/>
      <w:tcPr>
        <w:tcBorders>
          <w:top w:val="nil"/>
          <w:left w:val="nil"/>
          <w:bottom w:val="nil"/>
          <w:right w:val="nil"/>
          <w:insideH w:val="single" w:sz="4" w:space="0" w:color="542556"/>
          <w:insideV w:val="nil"/>
        </w:tcBorders>
        <w:shd w:val="clear" w:color="auto" w:fill="542556"/>
      </w:tcPr>
    </w:tblStylePr>
    <w:tblStylePr w:type="lastCol">
      <w:rPr>
        <w:color w:val="FFFFFF"/>
      </w:rPr>
      <w:tblPr/>
      <w:tcPr>
        <w:tcBorders>
          <w:top w:val="nil"/>
          <w:left w:val="nil"/>
          <w:bottom w:val="nil"/>
          <w:right w:val="nil"/>
          <w:insideH w:val="nil"/>
          <w:insideV w:val="nil"/>
        </w:tcBorders>
        <w:shd w:val="clear" w:color="auto" w:fill="542556"/>
      </w:tcPr>
    </w:tblStylePr>
    <w:tblStylePr w:type="band1Vert">
      <w:tblPr/>
      <w:tcPr>
        <w:shd w:val="clear" w:color="auto" w:fill="D8AADA"/>
      </w:tcPr>
    </w:tblStylePr>
    <w:tblStylePr w:type="band1Horz">
      <w:tblPr/>
      <w:tcPr>
        <w:shd w:val="clear" w:color="auto" w:fill="CF95D1"/>
      </w:tcPr>
    </w:tblStylePr>
    <w:tblStylePr w:type="neCell">
      <w:rPr>
        <w:color w:val="000000"/>
      </w:rPr>
    </w:tblStylePr>
    <w:tblStylePr w:type="nwCell">
      <w:rPr>
        <w:color w:val="000000"/>
      </w:rPr>
    </w:tblStylePr>
  </w:style>
  <w:style w:type="character" w:styleId="CommentReference">
    <w:name w:val="annotation reference"/>
    <w:basedOn w:val="DefaultParagraphFont"/>
    <w:unhideWhenUsed/>
    <w:rsid w:val="00BE54B2"/>
    <w:rPr>
      <w:bCs w:val="0"/>
      <w:sz w:val="16"/>
      <w:szCs w:val="16"/>
      <w:lang w:val="en-GB"/>
    </w:rPr>
  </w:style>
  <w:style w:type="paragraph" w:customStyle="1" w:styleId="CommentText1">
    <w:name w:val="Comment Text1"/>
    <w:basedOn w:val="Normal"/>
    <w:next w:val="CommentText"/>
    <w:link w:val="CommentTextChar"/>
    <w:unhideWhenUsed/>
    <w:rsid w:val="00BE54B2"/>
    <w:pPr>
      <w:spacing w:before="120" w:after="0" w:line="240" w:lineRule="auto"/>
    </w:pPr>
    <w:rPr>
      <w:rFonts w:ascii="Arial" w:eastAsia="SimSun" w:hAnsi="Arial"/>
    </w:rPr>
  </w:style>
  <w:style w:type="character" w:customStyle="1" w:styleId="CommentTextChar">
    <w:name w:val="Comment Text Char"/>
    <w:basedOn w:val="DefaultParagraphFont"/>
    <w:link w:val="CommentText1"/>
    <w:rsid w:val="00BE54B2"/>
    <w:rPr>
      <w:rFonts w:ascii="Arial" w:eastAsia="SimSun" w:hAnsi="Arial"/>
    </w:rPr>
  </w:style>
  <w:style w:type="paragraph" w:customStyle="1" w:styleId="CommentSubject1">
    <w:name w:val="Comment Subject1"/>
    <w:basedOn w:val="CommentText"/>
    <w:next w:val="CommentText"/>
    <w:semiHidden/>
    <w:unhideWhenUsed/>
    <w:rsid w:val="00BE54B2"/>
    <w:pPr>
      <w:spacing w:before="120" w:after="0"/>
    </w:pPr>
    <w:rPr>
      <w:rFonts w:ascii="Arial" w:eastAsia="SimSun" w:hAnsi="Arial"/>
      <w:b/>
      <w:bCs/>
      <w:lang w:val="en-GB"/>
    </w:rPr>
  </w:style>
  <w:style w:type="character" w:customStyle="1" w:styleId="CommentSubjectChar">
    <w:name w:val="Comment Subject Char"/>
    <w:basedOn w:val="CommentTextChar"/>
    <w:link w:val="CommentSubject"/>
    <w:semiHidden/>
    <w:rsid w:val="00BE54B2"/>
    <w:rPr>
      <w:rFonts w:ascii="Arial" w:eastAsia="SimSun" w:hAnsi="Arial"/>
      <w:b/>
      <w:bCs/>
    </w:rPr>
  </w:style>
  <w:style w:type="table" w:customStyle="1" w:styleId="DarkList1">
    <w:name w:val="Dark List1"/>
    <w:basedOn w:val="TableNormal"/>
    <w:next w:val="DarkList"/>
    <w:uiPriority w:val="70"/>
    <w:semiHidden/>
    <w:unhideWhenUsed/>
    <w:rsid w:val="00BE54B2"/>
    <w:pPr>
      <w:spacing w:after="0" w:line="240" w:lineRule="auto"/>
    </w:pPr>
    <w:rPr>
      <w:rFonts w:eastAsia="SimSun"/>
      <w:color w:val="FFFFFF"/>
      <w:sz w:val="20"/>
      <w:szCs w:val="20"/>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BE54B2"/>
    <w:pPr>
      <w:spacing w:after="0" w:line="240" w:lineRule="auto"/>
    </w:pPr>
    <w:rPr>
      <w:rFonts w:eastAsia="SimSun"/>
      <w:color w:val="FFFFFF"/>
      <w:sz w:val="20"/>
      <w:szCs w:val="20"/>
      <w:lang w:val="en-GB"/>
    </w:rPr>
    <w:tblPr>
      <w:tblStyleRowBandSize w:val="1"/>
      <w:tblStyleColBandSize w:val="1"/>
    </w:tblPr>
    <w:tcPr>
      <w:shd w:val="clear" w:color="auto" w:fill="2FB6B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75A5D"/>
      </w:tcPr>
    </w:tblStylePr>
    <w:tblStylePr w:type="firstCol">
      <w:tblPr/>
      <w:tcPr>
        <w:tcBorders>
          <w:top w:val="nil"/>
          <w:left w:val="nil"/>
          <w:bottom w:val="nil"/>
          <w:right w:val="single" w:sz="18" w:space="0" w:color="FFFFFF"/>
          <w:insideH w:val="nil"/>
          <w:insideV w:val="nil"/>
        </w:tcBorders>
        <w:shd w:val="clear" w:color="auto" w:fill="23888C"/>
      </w:tcPr>
    </w:tblStylePr>
    <w:tblStylePr w:type="lastCol">
      <w:tblPr/>
      <w:tcPr>
        <w:tcBorders>
          <w:top w:val="nil"/>
          <w:left w:val="single" w:sz="18" w:space="0" w:color="FFFFFF"/>
          <w:bottom w:val="nil"/>
          <w:right w:val="nil"/>
          <w:insideH w:val="nil"/>
          <w:insideV w:val="nil"/>
        </w:tcBorders>
        <w:shd w:val="clear" w:color="auto" w:fill="23888C"/>
      </w:tcPr>
    </w:tblStylePr>
    <w:tblStylePr w:type="band1Vert">
      <w:tblPr/>
      <w:tcPr>
        <w:tcBorders>
          <w:top w:val="nil"/>
          <w:left w:val="nil"/>
          <w:bottom w:val="nil"/>
          <w:right w:val="nil"/>
          <w:insideH w:val="nil"/>
          <w:insideV w:val="nil"/>
        </w:tcBorders>
        <w:shd w:val="clear" w:color="auto" w:fill="23888C"/>
      </w:tcPr>
    </w:tblStylePr>
    <w:tblStylePr w:type="band1Horz">
      <w:tblPr/>
      <w:tcPr>
        <w:tcBorders>
          <w:top w:val="nil"/>
          <w:left w:val="nil"/>
          <w:bottom w:val="nil"/>
          <w:right w:val="nil"/>
          <w:insideH w:val="nil"/>
          <w:insideV w:val="nil"/>
        </w:tcBorders>
        <w:shd w:val="clear" w:color="auto" w:fill="23888C"/>
      </w:tcPr>
    </w:tblStylePr>
  </w:style>
  <w:style w:type="table" w:customStyle="1" w:styleId="DarkList-Accent21">
    <w:name w:val="Dark List - Accent 21"/>
    <w:basedOn w:val="TableNormal"/>
    <w:next w:val="DarkList-Accent2"/>
    <w:uiPriority w:val="70"/>
    <w:semiHidden/>
    <w:unhideWhenUsed/>
    <w:rsid w:val="00BE54B2"/>
    <w:pPr>
      <w:spacing w:after="0" w:line="240" w:lineRule="auto"/>
    </w:pPr>
    <w:rPr>
      <w:rFonts w:eastAsia="SimSun"/>
      <w:color w:val="FFFFFF"/>
      <w:sz w:val="20"/>
      <w:szCs w:val="20"/>
      <w:lang w:val="en-GB"/>
    </w:rPr>
    <w:tblPr>
      <w:tblStyleRowBandSize w:val="1"/>
      <w:tblStyleColBandSize w:val="1"/>
    </w:tblPr>
    <w:tcPr>
      <w:shd w:val="clear" w:color="auto" w:fill="00969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A4A"/>
      </w:tcPr>
    </w:tblStylePr>
    <w:tblStylePr w:type="firstCol">
      <w:tblPr/>
      <w:tcPr>
        <w:tcBorders>
          <w:top w:val="nil"/>
          <w:left w:val="nil"/>
          <w:bottom w:val="nil"/>
          <w:right w:val="single" w:sz="18" w:space="0" w:color="FFFFFF"/>
          <w:insideH w:val="nil"/>
          <w:insideV w:val="nil"/>
        </w:tcBorders>
        <w:shd w:val="clear" w:color="auto" w:fill="00706F"/>
      </w:tcPr>
    </w:tblStylePr>
    <w:tblStylePr w:type="lastCol">
      <w:tblPr/>
      <w:tcPr>
        <w:tcBorders>
          <w:top w:val="nil"/>
          <w:left w:val="single" w:sz="18" w:space="0" w:color="FFFFFF"/>
          <w:bottom w:val="nil"/>
          <w:right w:val="nil"/>
          <w:insideH w:val="nil"/>
          <w:insideV w:val="nil"/>
        </w:tcBorders>
        <w:shd w:val="clear" w:color="auto" w:fill="00706F"/>
      </w:tcPr>
    </w:tblStylePr>
    <w:tblStylePr w:type="band1Vert">
      <w:tblPr/>
      <w:tcPr>
        <w:tcBorders>
          <w:top w:val="nil"/>
          <w:left w:val="nil"/>
          <w:bottom w:val="nil"/>
          <w:right w:val="nil"/>
          <w:insideH w:val="nil"/>
          <w:insideV w:val="nil"/>
        </w:tcBorders>
        <w:shd w:val="clear" w:color="auto" w:fill="00706F"/>
      </w:tcPr>
    </w:tblStylePr>
    <w:tblStylePr w:type="band1Horz">
      <w:tblPr/>
      <w:tcPr>
        <w:tcBorders>
          <w:top w:val="nil"/>
          <w:left w:val="nil"/>
          <w:bottom w:val="nil"/>
          <w:right w:val="nil"/>
          <w:insideH w:val="nil"/>
          <w:insideV w:val="nil"/>
        </w:tcBorders>
        <w:shd w:val="clear" w:color="auto" w:fill="00706F"/>
      </w:tcPr>
    </w:tblStylePr>
  </w:style>
  <w:style w:type="table" w:customStyle="1" w:styleId="DarkList-Accent31">
    <w:name w:val="Dark List - Accent 31"/>
    <w:basedOn w:val="TableNormal"/>
    <w:next w:val="DarkList-Accent3"/>
    <w:uiPriority w:val="70"/>
    <w:semiHidden/>
    <w:unhideWhenUsed/>
    <w:rsid w:val="00BE54B2"/>
    <w:pPr>
      <w:spacing w:after="0" w:line="240" w:lineRule="auto"/>
    </w:pPr>
    <w:rPr>
      <w:rFonts w:eastAsia="SimSun"/>
      <w:color w:val="FFFFFF"/>
      <w:sz w:val="20"/>
      <w:szCs w:val="20"/>
      <w:lang w:val="en-GB"/>
    </w:rPr>
    <w:tblPr>
      <w:tblStyleRowBandSize w:val="1"/>
      <w:tblStyleColBandSize w:val="1"/>
    </w:tblPr>
    <w:tcPr>
      <w:shd w:val="clear" w:color="auto" w:fill="2B86C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54262"/>
      </w:tcPr>
    </w:tblStylePr>
    <w:tblStylePr w:type="firstCol">
      <w:tblPr/>
      <w:tcPr>
        <w:tcBorders>
          <w:top w:val="nil"/>
          <w:left w:val="nil"/>
          <w:bottom w:val="nil"/>
          <w:right w:val="single" w:sz="18" w:space="0" w:color="FFFFFF"/>
          <w:insideH w:val="nil"/>
          <w:insideV w:val="nil"/>
        </w:tcBorders>
        <w:shd w:val="clear" w:color="auto" w:fill="206394"/>
      </w:tcPr>
    </w:tblStylePr>
    <w:tblStylePr w:type="lastCol">
      <w:tblPr/>
      <w:tcPr>
        <w:tcBorders>
          <w:top w:val="nil"/>
          <w:left w:val="single" w:sz="18" w:space="0" w:color="FFFFFF"/>
          <w:bottom w:val="nil"/>
          <w:right w:val="nil"/>
          <w:insideH w:val="nil"/>
          <w:insideV w:val="nil"/>
        </w:tcBorders>
        <w:shd w:val="clear" w:color="auto" w:fill="206394"/>
      </w:tcPr>
    </w:tblStylePr>
    <w:tblStylePr w:type="band1Vert">
      <w:tblPr/>
      <w:tcPr>
        <w:tcBorders>
          <w:top w:val="nil"/>
          <w:left w:val="nil"/>
          <w:bottom w:val="nil"/>
          <w:right w:val="nil"/>
          <w:insideH w:val="nil"/>
          <w:insideV w:val="nil"/>
        </w:tcBorders>
        <w:shd w:val="clear" w:color="auto" w:fill="206394"/>
      </w:tcPr>
    </w:tblStylePr>
    <w:tblStylePr w:type="band1Horz">
      <w:tblPr/>
      <w:tcPr>
        <w:tcBorders>
          <w:top w:val="nil"/>
          <w:left w:val="nil"/>
          <w:bottom w:val="nil"/>
          <w:right w:val="nil"/>
          <w:insideH w:val="nil"/>
          <w:insideV w:val="nil"/>
        </w:tcBorders>
        <w:shd w:val="clear" w:color="auto" w:fill="206394"/>
      </w:tcPr>
    </w:tblStylePr>
  </w:style>
  <w:style w:type="table" w:customStyle="1" w:styleId="DarkList-Accent41">
    <w:name w:val="Dark List - Accent 41"/>
    <w:basedOn w:val="TableNormal"/>
    <w:next w:val="DarkList-Accent4"/>
    <w:uiPriority w:val="70"/>
    <w:semiHidden/>
    <w:unhideWhenUsed/>
    <w:rsid w:val="00BE54B2"/>
    <w:pPr>
      <w:spacing w:after="0" w:line="240" w:lineRule="auto"/>
    </w:pPr>
    <w:rPr>
      <w:rFonts w:eastAsia="SimSun"/>
      <w:color w:val="FFFFFF"/>
      <w:sz w:val="20"/>
      <w:szCs w:val="20"/>
      <w:lang w:val="en-GB"/>
    </w:rPr>
    <w:tblPr>
      <w:tblStyleRowBandSize w:val="1"/>
      <w:tblStyleColBandSize w:val="1"/>
    </w:tblPr>
    <w:tcPr>
      <w:shd w:val="clear" w:color="auto" w:fill="216B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0354B"/>
      </w:tcPr>
    </w:tblStylePr>
    <w:tblStylePr w:type="firstCol">
      <w:tblPr/>
      <w:tcPr>
        <w:tcBorders>
          <w:top w:val="nil"/>
          <w:left w:val="nil"/>
          <w:bottom w:val="nil"/>
          <w:right w:val="single" w:sz="18" w:space="0" w:color="FFFFFF"/>
          <w:insideH w:val="nil"/>
          <w:insideV w:val="nil"/>
        </w:tcBorders>
        <w:shd w:val="clear" w:color="auto" w:fill="184F72"/>
      </w:tcPr>
    </w:tblStylePr>
    <w:tblStylePr w:type="lastCol">
      <w:tblPr/>
      <w:tcPr>
        <w:tcBorders>
          <w:top w:val="nil"/>
          <w:left w:val="single" w:sz="18" w:space="0" w:color="FFFFFF"/>
          <w:bottom w:val="nil"/>
          <w:right w:val="nil"/>
          <w:insideH w:val="nil"/>
          <w:insideV w:val="nil"/>
        </w:tcBorders>
        <w:shd w:val="clear" w:color="auto" w:fill="184F72"/>
      </w:tcPr>
    </w:tblStylePr>
    <w:tblStylePr w:type="band1Vert">
      <w:tblPr/>
      <w:tcPr>
        <w:tcBorders>
          <w:top w:val="nil"/>
          <w:left w:val="nil"/>
          <w:bottom w:val="nil"/>
          <w:right w:val="nil"/>
          <w:insideH w:val="nil"/>
          <w:insideV w:val="nil"/>
        </w:tcBorders>
        <w:shd w:val="clear" w:color="auto" w:fill="184F72"/>
      </w:tcPr>
    </w:tblStylePr>
    <w:tblStylePr w:type="band1Horz">
      <w:tblPr/>
      <w:tcPr>
        <w:tcBorders>
          <w:top w:val="nil"/>
          <w:left w:val="nil"/>
          <w:bottom w:val="nil"/>
          <w:right w:val="nil"/>
          <w:insideH w:val="nil"/>
          <w:insideV w:val="nil"/>
        </w:tcBorders>
        <w:shd w:val="clear" w:color="auto" w:fill="184F72"/>
      </w:tcPr>
    </w:tblStylePr>
  </w:style>
  <w:style w:type="table" w:customStyle="1" w:styleId="DarkList-Accent51">
    <w:name w:val="Dark List - Accent 51"/>
    <w:basedOn w:val="TableNormal"/>
    <w:next w:val="DarkList-Accent5"/>
    <w:uiPriority w:val="70"/>
    <w:semiHidden/>
    <w:unhideWhenUsed/>
    <w:rsid w:val="00BE54B2"/>
    <w:pPr>
      <w:spacing w:after="0" w:line="240" w:lineRule="auto"/>
    </w:pPr>
    <w:rPr>
      <w:rFonts w:eastAsia="SimSun"/>
      <w:color w:val="FFFFFF"/>
      <w:sz w:val="20"/>
      <w:szCs w:val="20"/>
      <w:lang w:val="en-GB"/>
    </w:rPr>
    <w:tblPr>
      <w:tblStyleRowBandSize w:val="1"/>
      <w:tblStyleColBandSize w:val="1"/>
    </w:tblPr>
    <w:tcPr>
      <w:shd w:val="clear" w:color="auto" w:fill="41AC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525"/>
      </w:tcPr>
    </w:tblStylePr>
    <w:tblStylePr w:type="firstCol">
      <w:tblPr/>
      <w:tcPr>
        <w:tcBorders>
          <w:top w:val="nil"/>
          <w:left w:val="nil"/>
          <w:bottom w:val="nil"/>
          <w:right w:val="single" w:sz="18" w:space="0" w:color="FFFFFF"/>
          <w:insideH w:val="nil"/>
          <w:insideV w:val="nil"/>
        </w:tcBorders>
        <w:shd w:val="clear" w:color="auto" w:fill="308038"/>
      </w:tcPr>
    </w:tblStylePr>
    <w:tblStylePr w:type="lastCol">
      <w:tblPr/>
      <w:tcPr>
        <w:tcBorders>
          <w:top w:val="nil"/>
          <w:left w:val="single" w:sz="18" w:space="0" w:color="FFFFFF"/>
          <w:bottom w:val="nil"/>
          <w:right w:val="nil"/>
          <w:insideH w:val="nil"/>
          <w:insideV w:val="nil"/>
        </w:tcBorders>
        <w:shd w:val="clear" w:color="auto" w:fill="308038"/>
      </w:tcPr>
    </w:tblStylePr>
    <w:tblStylePr w:type="band1Vert">
      <w:tblPr/>
      <w:tcPr>
        <w:tcBorders>
          <w:top w:val="nil"/>
          <w:left w:val="nil"/>
          <w:bottom w:val="nil"/>
          <w:right w:val="nil"/>
          <w:insideH w:val="nil"/>
          <w:insideV w:val="nil"/>
        </w:tcBorders>
        <w:shd w:val="clear" w:color="auto" w:fill="308038"/>
      </w:tcPr>
    </w:tblStylePr>
    <w:tblStylePr w:type="band1Horz">
      <w:tblPr/>
      <w:tcPr>
        <w:tcBorders>
          <w:top w:val="nil"/>
          <w:left w:val="nil"/>
          <w:bottom w:val="nil"/>
          <w:right w:val="nil"/>
          <w:insideH w:val="nil"/>
          <w:insideV w:val="nil"/>
        </w:tcBorders>
        <w:shd w:val="clear" w:color="auto" w:fill="308038"/>
      </w:tcPr>
    </w:tblStylePr>
  </w:style>
  <w:style w:type="table" w:customStyle="1" w:styleId="DarkList-Accent61">
    <w:name w:val="Dark List - Accent 61"/>
    <w:basedOn w:val="TableNormal"/>
    <w:next w:val="DarkList-Accent6"/>
    <w:uiPriority w:val="70"/>
    <w:semiHidden/>
    <w:unhideWhenUsed/>
    <w:rsid w:val="00BE54B2"/>
    <w:pPr>
      <w:spacing w:after="0" w:line="240" w:lineRule="auto"/>
    </w:pPr>
    <w:rPr>
      <w:rFonts w:eastAsia="SimSun"/>
      <w:color w:val="FFFFFF"/>
      <w:sz w:val="20"/>
      <w:szCs w:val="20"/>
      <w:lang w:val="en-GB"/>
    </w:rPr>
    <w:tblPr>
      <w:tblStyleRowBandSize w:val="1"/>
      <w:tblStyleColBandSize w:val="1"/>
    </w:tblPr>
    <w:tcPr>
      <w:shd w:val="clear" w:color="auto" w:fill="8E3F9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61F48"/>
      </w:tcPr>
    </w:tblStylePr>
    <w:tblStylePr w:type="firstCol">
      <w:tblPr/>
      <w:tcPr>
        <w:tcBorders>
          <w:top w:val="nil"/>
          <w:left w:val="nil"/>
          <w:bottom w:val="nil"/>
          <w:right w:val="single" w:sz="18" w:space="0" w:color="FFFFFF"/>
          <w:insideH w:val="nil"/>
          <w:insideV w:val="nil"/>
        </w:tcBorders>
        <w:shd w:val="clear" w:color="auto" w:fill="6A2F6C"/>
      </w:tcPr>
    </w:tblStylePr>
    <w:tblStylePr w:type="lastCol">
      <w:tblPr/>
      <w:tcPr>
        <w:tcBorders>
          <w:top w:val="nil"/>
          <w:left w:val="single" w:sz="18" w:space="0" w:color="FFFFFF"/>
          <w:bottom w:val="nil"/>
          <w:right w:val="nil"/>
          <w:insideH w:val="nil"/>
          <w:insideV w:val="nil"/>
        </w:tcBorders>
        <w:shd w:val="clear" w:color="auto" w:fill="6A2F6C"/>
      </w:tcPr>
    </w:tblStylePr>
    <w:tblStylePr w:type="band1Vert">
      <w:tblPr/>
      <w:tcPr>
        <w:tcBorders>
          <w:top w:val="nil"/>
          <w:left w:val="nil"/>
          <w:bottom w:val="nil"/>
          <w:right w:val="nil"/>
          <w:insideH w:val="nil"/>
          <w:insideV w:val="nil"/>
        </w:tcBorders>
        <w:shd w:val="clear" w:color="auto" w:fill="6A2F6C"/>
      </w:tcPr>
    </w:tblStylePr>
    <w:tblStylePr w:type="band1Horz">
      <w:tblPr/>
      <w:tcPr>
        <w:tcBorders>
          <w:top w:val="nil"/>
          <w:left w:val="nil"/>
          <w:bottom w:val="nil"/>
          <w:right w:val="nil"/>
          <w:insideH w:val="nil"/>
          <w:insideV w:val="nil"/>
        </w:tcBorders>
        <w:shd w:val="clear" w:color="auto" w:fill="6A2F6C"/>
      </w:tcPr>
    </w:tblStylePr>
  </w:style>
  <w:style w:type="paragraph" w:customStyle="1" w:styleId="EndnoteText1">
    <w:name w:val="Endnote Text1"/>
    <w:basedOn w:val="Normal"/>
    <w:next w:val="EndnoteText"/>
    <w:link w:val="EndnoteTextChar"/>
    <w:uiPriority w:val="99"/>
    <w:semiHidden/>
    <w:unhideWhenUsed/>
    <w:rsid w:val="00BE54B2"/>
    <w:pPr>
      <w:spacing w:after="0" w:line="240" w:lineRule="auto"/>
      <w:ind w:left="284" w:hanging="284"/>
    </w:pPr>
    <w:rPr>
      <w:rFonts w:eastAsia="SimSun"/>
    </w:rPr>
  </w:style>
  <w:style w:type="character" w:customStyle="1" w:styleId="EndnoteTextChar">
    <w:name w:val="Endnote Text Char"/>
    <w:basedOn w:val="DefaultParagraphFont"/>
    <w:link w:val="EndnoteText1"/>
    <w:uiPriority w:val="99"/>
    <w:semiHidden/>
    <w:rsid w:val="00BE54B2"/>
    <w:rPr>
      <w:rFonts w:eastAsia="SimSun"/>
    </w:rPr>
  </w:style>
  <w:style w:type="paragraph" w:customStyle="1" w:styleId="EnvelopeAddress1">
    <w:name w:val="Envelope Address1"/>
    <w:basedOn w:val="Normal"/>
    <w:next w:val="EnvelopeAddress"/>
    <w:uiPriority w:val="99"/>
    <w:semiHidden/>
    <w:unhideWhenUsed/>
    <w:rsid w:val="00BE54B2"/>
    <w:pPr>
      <w:framePr w:w="7920" w:h="1980" w:hRule="exact" w:hSpace="180" w:wrap="auto" w:hAnchor="page" w:xAlign="center" w:yAlign="bottom"/>
      <w:spacing w:after="0" w:line="240" w:lineRule="auto"/>
      <w:ind w:left="2880"/>
    </w:pPr>
    <w:rPr>
      <w:rFonts w:ascii="Arial" w:eastAsia="SimSun" w:hAnsi="Arial" w:cs="Arial"/>
      <w:sz w:val="24"/>
      <w:szCs w:val="24"/>
      <w:lang w:val="en-GB"/>
    </w:rPr>
  </w:style>
  <w:style w:type="paragraph" w:customStyle="1" w:styleId="EnvelopeReturn1">
    <w:name w:val="Envelope Return1"/>
    <w:basedOn w:val="Normal"/>
    <w:next w:val="EnvelopeReturn"/>
    <w:uiPriority w:val="99"/>
    <w:semiHidden/>
    <w:unhideWhenUsed/>
    <w:rsid w:val="00BE54B2"/>
    <w:pPr>
      <w:spacing w:after="0" w:line="240" w:lineRule="auto"/>
    </w:pPr>
    <w:rPr>
      <w:rFonts w:ascii="Arial" w:eastAsia="SimSun" w:hAnsi="Arial" w:cs="Arial"/>
      <w:sz w:val="20"/>
      <w:szCs w:val="20"/>
      <w:lang w:val="en-GB"/>
    </w:rPr>
  </w:style>
  <w:style w:type="character" w:customStyle="1" w:styleId="FootnoteReference1">
    <w:name w:val="Footnote Reference1"/>
    <w:basedOn w:val="DefaultParagraphFont"/>
    <w:uiPriority w:val="99"/>
    <w:semiHidden/>
    <w:rsid w:val="00BE54B2"/>
    <w:rPr>
      <w:rFonts w:ascii="Arial" w:hAnsi="Arial"/>
      <w:bCs w:val="0"/>
      <w:color w:val="2FB6BC"/>
      <w:szCs w:val="20"/>
      <w:vertAlign w:val="superscript"/>
      <w:lang w:val="en-GB"/>
    </w:rPr>
  </w:style>
  <w:style w:type="table" w:customStyle="1" w:styleId="GridTable1Light1">
    <w:name w:val="Grid Table 1 Light1"/>
    <w:basedOn w:val="TableNormal"/>
    <w:next w:val="GridTable1Light"/>
    <w:uiPriority w:val="46"/>
    <w:rsid w:val="00BE54B2"/>
    <w:pPr>
      <w:spacing w:after="0" w:line="240" w:lineRule="auto"/>
    </w:pPr>
    <w:rPr>
      <w:rFonts w:eastAsia="SimSun"/>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BE54B2"/>
    <w:pPr>
      <w:spacing w:after="0" w:line="240" w:lineRule="auto"/>
    </w:pPr>
    <w:rPr>
      <w:rFonts w:eastAsia="SimSun"/>
      <w:sz w:val="20"/>
      <w:szCs w:val="20"/>
      <w:lang w:val="en-GB"/>
    </w:rPr>
    <w:tblPr>
      <w:tblStyleRowBandSize w:val="1"/>
      <w:tblStyleColBandSize w:val="1"/>
      <w:tblBorders>
        <w:top w:val="single" w:sz="4" w:space="0" w:color="A7E6E9"/>
        <w:left w:val="single" w:sz="4" w:space="0" w:color="A7E6E9"/>
        <w:bottom w:val="single" w:sz="4" w:space="0" w:color="A7E6E9"/>
        <w:right w:val="single" w:sz="4" w:space="0" w:color="A7E6E9"/>
        <w:insideH w:val="single" w:sz="4" w:space="0" w:color="A7E6E9"/>
        <w:insideV w:val="single" w:sz="4" w:space="0" w:color="A7E6E9"/>
      </w:tblBorders>
    </w:tblPr>
    <w:tblStylePr w:type="firstRow">
      <w:rPr>
        <w:b/>
        <w:bCs/>
      </w:rPr>
      <w:tblPr/>
      <w:tcPr>
        <w:tcBorders>
          <w:bottom w:val="single" w:sz="12" w:space="0" w:color="7BD9DE"/>
        </w:tcBorders>
      </w:tcPr>
    </w:tblStylePr>
    <w:tblStylePr w:type="lastRow">
      <w:rPr>
        <w:b/>
        <w:bCs/>
      </w:rPr>
      <w:tblPr/>
      <w:tcPr>
        <w:tcBorders>
          <w:top w:val="double" w:sz="2" w:space="0" w:color="7BD9DE"/>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BE54B2"/>
    <w:pPr>
      <w:spacing w:after="0" w:line="240" w:lineRule="auto"/>
    </w:pPr>
    <w:rPr>
      <w:rFonts w:eastAsia="SimSun"/>
      <w:sz w:val="20"/>
      <w:szCs w:val="20"/>
      <w:lang w:val="en-GB"/>
    </w:rPr>
    <w:tblPr>
      <w:tblStyleRowBandSize w:val="1"/>
      <w:tblStyleColBandSize w:val="1"/>
      <w:tblBorders>
        <w:top w:val="single" w:sz="4" w:space="0" w:color="6FFFFD"/>
        <w:left w:val="single" w:sz="4" w:space="0" w:color="6FFFFD"/>
        <w:bottom w:val="single" w:sz="4" w:space="0" w:color="6FFFFD"/>
        <w:right w:val="single" w:sz="4" w:space="0" w:color="6FFFFD"/>
        <w:insideH w:val="single" w:sz="4" w:space="0" w:color="6FFFFD"/>
        <w:insideV w:val="single" w:sz="4" w:space="0" w:color="6FFFFD"/>
      </w:tblBorders>
    </w:tblPr>
    <w:tblStylePr w:type="firstRow">
      <w:rPr>
        <w:b/>
        <w:bCs/>
      </w:rPr>
      <w:tblPr/>
      <w:tcPr>
        <w:tcBorders>
          <w:bottom w:val="single" w:sz="12" w:space="0" w:color="27FFFD"/>
        </w:tcBorders>
      </w:tcPr>
    </w:tblStylePr>
    <w:tblStylePr w:type="lastRow">
      <w:rPr>
        <w:b/>
        <w:bCs/>
      </w:rPr>
      <w:tblPr/>
      <w:tcPr>
        <w:tcBorders>
          <w:top w:val="double" w:sz="2" w:space="0" w:color="27FFFD"/>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BE54B2"/>
    <w:pPr>
      <w:spacing w:after="0" w:line="240" w:lineRule="auto"/>
    </w:pPr>
    <w:rPr>
      <w:rFonts w:eastAsia="SimSun"/>
      <w:sz w:val="20"/>
      <w:szCs w:val="20"/>
      <w:lang w:val="en-GB"/>
    </w:rPr>
    <w:tblPr>
      <w:tblStyleRowBandSize w:val="1"/>
      <w:tblStyleColBandSize w:val="1"/>
      <w:tblBorders>
        <w:top w:val="single" w:sz="4" w:space="0" w:color="A6CEEC"/>
        <w:left w:val="single" w:sz="4" w:space="0" w:color="A6CEEC"/>
        <w:bottom w:val="single" w:sz="4" w:space="0" w:color="A6CEEC"/>
        <w:right w:val="single" w:sz="4" w:space="0" w:color="A6CEEC"/>
        <w:insideH w:val="single" w:sz="4" w:space="0" w:color="A6CEEC"/>
        <w:insideV w:val="single" w:sz="4" w:space="0" w:color="A6CEEC"/>
      </w:tblBorders>
    </w:tblPr>
    <w:tblStylePr w:type="firstRow">
      <w:rPr>
        <w:b/>
        <w:bCs/>
      </w:rPr>
      <w:tblPr/>
      <w:tcPr>
        <w:tcBorders>
          <w:bottom w:val="single" w:sz="12" w:space="0" w:color="7AB6E2"/>
        </w:tcBorders>
      </w:tcPr>
    </w:tblStylePr>
    <w:tblStylePr w:type="lastRow">
      <w:rPr>
        <w:b/>
        <w:bCs/>
      </w:rPr>
      <w:tblPr/>
      <w:tcPr>
        <w:tcBorders>
          <w:top w:val="double" w:sz="2" w:space="0" w:color="7AB6E2"/>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BE54B2"/>
    <w:pPr>
      <w:spacing w:after="0" w:line="240" w:lineRule="auto"/>
    </w:pPr>
    <w:rPr>
      <w:rFonts w:eastAsia="SimSun"/>
      <w:sz w:val="20"/>
      <w:szCs w:val="20"/>
      <w:lang w:val="en-GB"/>
    </w:rPr>
    <w:tblPr>
      <w:tblStyleRowBandSize w:val="1"/>
      <w:tblStyleColBandSize w:val="1"/>
      <w:tblBorders>
        <w:top w:val="single" w:sz="4" w:space="0" w:color="94C7E8"/>
        <w:left w:val="single" w:sz="4" w:space="0" w:color="94C7E8"/>
        <w:bottom w:val="single" w:sz="4" w:space="0" w:color="94C7E8"/>
        <w:right w:val="single" w:sz="4" w:space="0" w:color="94C7E8"/>
        <w:insideH w:val="single" w:sz="4" w:space="0" w:color="94C7E8"/>
        <w:insideV w:val="single" w:sz="4" w:space="0" w:color="94C7E8"/>
      </w:tblBorders>
    </w:tblPr>
    <w:tblStylePr w:type="firstRow">
      <w:rPr>
        <w:b/>
        <w:bCs/>
      </w:rPr>
      <w:tblPr/>
      <w:tcPr>
        <w:tcBorders>
          <w:bottom w:val="single" w:sz="12" w:space="0" w:color="5EACDC"/>
        </w:tcBorders>
      </w:tcPr>
    </w:tblStylePr>
    <w:tblStylePr w:type="lastRow">
      <w:rPr>
        <w:b/>
        <w:bCs/>
      </w:rPr>
      <w:tblPr/>
      <w:tcPr>
        <w:tcBorders>
          <w:top w:val="double" w:sz="2" w:space="0" w:color="5EACDC"/>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BE54B2"/>
    <w:pPr>
      <w:spacing w:after="0" w:line="240" w:lineRule="auto"/>
    </w:pPr>
    <w:rPr>
      <w:rFonts w:eastAsia="SimSun"/>
      <w:sz w:val="20"/>
      <w:szCs w:val="20"/>
      <w:lang w:val="en-GB"/>
    </w:rPr>
    <w:tblPr>
      <w:tblStyleRowBandSize w:val="1"/>
      <w:tblStyleColBandSize w:val="1"/>
      <w:tblBorders>
        <w:top w:val="single" w:sz="4" w:space="0" w:color="AFE1B4"/>
        <w:left w:val="single" w:sz="4" w:space="0" w:color="AFE1B4"/>
        <w:bottom w:val="single" w:sz="4" w:space="0" w:color="AFE1B4"/>
        <w:right w:val="single" w:sz="4" w:space="0" w:color="AFE1B4"/>
        <w:insideH w:val="single" w:sz="4" w:space="0" w:color="AFE1B4"/>
        <w:insideV w:val="single" w:sz="4" w:space="0" w:color="AFE1B4"/>
      </w:tblBorders>
    </w:tblPr>
    <w:tblStylePr w:type="firstRow">
      <w:rPr>
        <w:b/>
        <w:bCs/>
      </w:rPr>
      <w:tblPr/>
      <w:tcPr>
        <w:tcBorders>
          <w:bottom w:val="single" w:sz="12" w:space="0" w:color="88D28F"/>
        </w:tcBorders>
      </w:tcPr>
    </w:tblStylePr>
    <w:tblStylePr w:type="lastRow">
      <w:rPr>
        <w:b/>
        <w:bCs/>
      </w:rPr>
      <w:tblPr/>
      <w:tcPr>
        <w:tcBorders>
          <w:top w:val="double" w:sz="2" w:space="0" w:color="88D28F"/>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BE54B2"/>
    <w:pPr>
      <w:spacing w:after="0" w:line="240" w:lineRule="auto"/>
    </w:pPr>
    <w:rPr>
      <w:rFonts w:eastAsia="SimSun"/>
      <w:sz w:val="20"/>
      <w:szCs w:val="20"/>
      <w:lang w:val="en-GB"/>
    </w:rPr>
    <w:tblPr>
      <w:tblStyleRowBandSize w:val="1"/>
      <w:tblStyleColBandSize w:val="1"/>
      <w:tblBorders>
        <w:top w:val="single" w:sz="4" w:space="0" w:color="D8AADA"/>
        <w:left w:val="single" w:sz="4" w:space="0" w:color="D8AADA"/>
        <w:bottom w:val="single" w:sz="4" w:space="0" w:color="D8AADA"/>
        <w:right w:val="single" w:sz="4" w:space="0" w:color="D8AADA"/>
        <w:insideH w:val="single" w:sz="4" w:space="0" w:color="D8AADA"/>
        <w:insideV w:val="single" w:sz="4" w:space="0" w:color="D8AADA"/>
      </w:tblBorders>
    </w:tblPr>
    <w:tblStylePr w:type="firstRow">
      <w:rPr>
        <w:b/>
        <w:bCs/>
      </w:rPr>
      <w:tblPr/>
      <w:tcPr>
        <w:tcBorders>
          <w:bottom w:val="single" w:sz="12" w:space="0" w:color="C580C8"/>
        </w:tcBorders>
      </w:tcPr>
    </w:tblStylePr>
    <w:tblStylePr w:type="lastRow">
      <w:rPr>
        <w:b/>
        <w:bCs/>
      </w:rPr>
      <w:tblPr/>
      <w:tcPr>
        <w:tcBorders>
          <w:top w:val="double" w:sz="2" w:space="0" w:color="C580C8"/>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BE54B2"/>
    <w:pPr>
      <w:spacing w:after="0" w:line="240" w:lineRule="auto"/>
    </w:pPr>
    <w:rPr>
      <w:rFonts w:eastAsia="SimSun"/>
      <w:sz w:val="20"/>
      <w:szCs w:val="20"/>
      <w:lang w:val="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BE54B2"/>
    <w:pPr>
      <w:spacing w:after="0" w:line="240" w:lineRule="auto"/>
    </w:pPr>
    <w:rPr>
      <w:rFonts w:eastAsia="SimSun"/>
      <w:sz w:val="20"/>
      <w:szCs w:val="20"/>
      <w:lang w:val="en-GB"/>
    </w:rPr>
    <w:tblPr>
      <w:tblStyleRowBandSize w:val="1"/>
      <w:tblStyleColBandSize w:val="1"/>
      <w:tblBorders>
        <w:top w:val="single" w:sz="2" w:space="0" w:color="7BD9DE"/>
        <w:bottom w:val="single" w:sz="2" w:space="0" w:color="7BD9DE"/>
        <w:insideH w:val="single" w:sz="2" w:space="0" w:color="7BD9DE"/>
        <w:insideV w:val="single" w:sz="2" w:space="0" w:color="7BD9DE"/>
      </w:tblBorders>
    </w:tblPr>
    <w:tblStylePr w:type="firstRow">
      <w:rPr>
        <w:b/>
        <w:bCs/>
      </w:rPr>
      <w:tblPr/>
      <w:tcPr>
        <w:tcBorders>
          <w:top w:val="nil"/>
          <w:bottom w:val="single" w:sz="12" w:space="0" w:color="7BD9DE"/>
          <w:insideH w:val="nil"/>
          <w:insideV w:val="nil"/>
        </w:tcBorders>
        <w:shd w:val="clear" w:color="auto" w:fill="FFFFFF"/>
      </w:tcPr>
    </w:tblStylePr>
    <w:tblStylePr w:type="lastRow">
      <w:rPr>
        <w:b/>
        <w:bCs/>
      </w:rPr>
      <w:tblPr/>
      <w:tcPr>
        <w:tcBorders>
          <w:top w:val="double" w:sz="2" w:space="0" w:color="7BD9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F2F4"/>
      </w:tcPr>
    </w:tblStylePr>
    <w:tblStylePr w:type="band1Horz">
      <w:tblPr/>
      <w:tcPr>
        <w:shd w:val="clear" w:color="auto" w:fill="D3F2F4"/>
      </w:tcPr>
    </w:tblStylePr>
  </w:style>
  <w:style w:type="table" w:customStyle="1" w:styleId="GridTable2-Accent21">
    <w:name w:val="Grid Table 2 - Accent 21"/>
    <w:basedOn w:val="TableNormal"/>
    <w:next w:val="GridTable2-Accent2"/>
    <w:uiPriority w:val="47"/>
    <w:rsid w:val="00BE54B2"/>
    <w:pPr>
      <w:spacing w:after="0" w:line="240" w:lineRule="auto"/>
    </w:pPr>
    <w:rPr>
      <w:rFonts w:eastAsia="SimSun"/>
      <w:sz w:val="20"/>
      <w:szCs w:val="20"/>
      <w:lang w:val="en-GB"/>
    </w:rPr>
    <w:tblPr>
      <w:tblStyleRowBandSize w:val="1"/>
      <w:tblStyleColBandSize w:val="1"/>
      <w:tblBorders>
        <w:top w:val="single" w:sz="2" w:space="0" w:color="27FFFD"/>
        <w:bottom w:val="single" w:sz="2" w:space="0" w:color="27FFFD"/>
        <w:insideH w:val="single" w:sz="2" w:space="0" w:color="27FFFD"/>
        <w:insideV w:val="single" w:sz="2" w:space="0" w:color="27FFFD"/>
      </w:tblBorders>
    </w:tblPr>
    <w:tblStylePr w:type="firstRow">
      <w:rPr>
        <w:b/>
        <w:bCs/>
      </w:rPr>
      <w:tblPr/>
      <w:tcPr>
        <w:tcBorders>
          <w:top w:val="nil"/>
          <w:bottom w:val="single" w:sz="12" w:space="0" w:color="27FFFD"/>
          <w:insideH w:val="nil"/>
          <w:insideV w:val="nil"/>
        </w:tcBorders>
        <w:shd w:val="clear" w:color="auto" w:fill="FFFFFF"/>
      </w:tcPr>
    </w:tblStylePr>
    <w:tblStylePr w:type="lastRow">
      <w:rPr>
        <w:b/>
        <w:bCs/>
      </w:rPr>
      <w:tblPr/>
      <w:tcPr>
        <w:tcBorders>
          <w:top w:val="double" w:sz="2" w:space="0" w:color="27FFF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7FFFE"/>
      </w:tcPr>
    </w:tblStylePr>
    <w:tblStylePr w:type="band1Horz">
      <w:tblPr/>
      <w:tcPr>
        <w:shd w:val="clear" w:color="auto" w:fill="B7FFFE"/>
      </w:tcPr>
    </w:tblStylePr>
  </w:style>
  <w:style w:type="table" w:customStyle="1" w:styleId="GridTable2-Accent31">
    <w:name w:val="Grid Table 2 - Accent 31"/>
    <w:basedOn w:val="TableNormal"/>
    <w:next w:val="GridTable2-Accent3"/>
    <w:uiPriority w:val="47"/>
    <w:rsid w:val="00BE54B2"/>
    <w:pPr>
      <w:spacing w:after="0" w:line="240" w:lineRule="auto"/>
    </w:pPr>
    <w:rPr>
      <w:rFonts w:eastAsia="SimSun"/>
      <w:sz w:val="20"/>
      <w:szCs w:val="20"/>
      <w:lang w:val="en-GB"/>
    </w:rPr>
    <w:tblPr>
      <w:tblStyleRowBandSize w:val="1"/>
      <w:tblStyleColBandSize w:val="1"/>
      <w:tblBorders>
        <w:top w:val="single" w:sz="2" w:space="0" w:color="7AB6E2"/>
        <w:bottom w:val="single" w:sz="2" w:space="0" w:color="7AB6E2"/>
        <w:insideH w:val="single" w:sz="2" w:space="0" w:color="7AB6E2"/>
        <w:insideV w:val="single" w:sz="2" w:space="0" w:color="7AB6E2"/>
      </w:tblBorders>
    </w:tblPr>
    <w:tblStylePr w:type="firstRow">
      <w:rPr>
        <w:b/>
        <w:bCs/>
      </w:rPr>
      <w:tblPr/>
      <w:tcPr>
        <w:tcBorders>
          <w:top w:val="nil"/>
          <w:bottom w:val="single" w:sz="12" w:space="0" w:color="7AB6E2"/>
          <w:insideH w:val="nil"/>
          <w:insideV w:val="nil"/>
        </w:tcBorders>
        <w:shd w:val="clear" w:color="auto" w:fill="FFFFFF"/>
      </w:tcPr>
    </w:tblStylePr>
    <w:tblStylePr w:type="lastRow">
      <w:rPr>
        <w:b/>
        <w:bCs/>
      </w:rPr>
      <w:tblPr/>
      <w:tcPr>
        <w:tcBorders>
          <w:top w:val="double" w:sz="2" w:space="0" w:color="7AB6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2E6F5"/>
      </w:tcPr>
    </w:tblStylePr>
    <w:tblStylePr w:type="band1Horz">
      <w:tblPr/>
      <w:tcPr>
        <w:shd w:val="clear" w:color="auto" w:fill="D2E6F5"/>
      </w:tcPr>
    </w:tblStylePr>
  </w:style>
  <w:style w:type="table" w:customStyle="1" w:styleId="GridTable2-Accent41">
    <w:name w:val="Grid Table 2 - Accent 41"/>
    <w:basedOn w:val="TableNormal"/>
    <w:next w:val="GridTable2-Accent4"/>
    <w:uiPriority w:val="47"/>
    <w:rsid w:val="00BE54B2"/>
    <w:pPr>
      <w:spacing w:after="0" w:line="240" w:lineRule="auto"/>
    </w:pPr>
    <w:rPr>
      <w:rFonts w:eastAsia="SimSun"/>
      <w:sz w:val="20"/>
      <w:szCs w:val="20"/>
      <w:lang w:val="en-GB"/>
    </w:rPr>
    <w:tblPr>
      <w:tblStyleRowBandSize w:val="1"/>
      <w:tblStyleColBandSize w:val="1"/>
      <w:tblBorders>
        <w:top w:val="single" w:sz="2" w:space="0" w:color="5EACDC"/>
        <w:bottom w:val="single" w:sz="2" w:space="0" w:color="5EACDC"/>
        <w:insideH w:val="single" w:sz="2" w:space="0" w:color="5EACDC"/>
        <w:insideV w:val="single" w:sz="2" w:space="0" w:color="5EACDC"/>
      </w:tblBorders>
    </w:tblPr>
    <w:tblStylePr w:type="firstRow">
      <w:rPr>
        <w:b/>
        <w:bCs/>
      </w:rPr>
      <w:tblPr/>
      <w:tcPr>
        <w:tcBorders>
          <w:top w:val="nil"/>
          <w:bottom w:val="single" w:sz="12" w:space="0" w:color="5EACDC"/>
          <w:insideH w:val="nil"/>
          <w:insideV w:val="nil"/>
        </w:tcBorders>
        <w:shd w:val="clear" w:color="auto" w:fill="FFFFFF"/>
      </w:tcPr>
    </w:tblStylePr>
    <w:tblStylePr w:type="lastRow">
      <w:rPr>
        <w:b/>
        <w:bCs/>
      </w:rPr>
      <w:tblPr/>
      <w:tcPr>
        <w:tcBorders>
          <w:top w:val="double" w:sz="2" w:space="0" w:color="5EA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E3F3"/>
      </w:tcPr>
    </w:tblStylePr>
    <w:tblStylePr w:type="band1Horz">
      <w:tblPr/>
      <w:tcPr>
        <w:shd w:val="clear" w:color="auto" w:fill="C9E3F3"/>
      </w:tcPr>
    </w:tblStylePr>
  </w:style>
  <w:style w:type="table" w:customStyle="1" w:styleId="GridTable2-Accent51">
    <w:name w:val="Grid Table 2 - Accent 51"/>
    <w:basedOn w:val="TableNormal"/>
    <w:next w:val="GridTable2-Accent5"/>
    <w:uiPriority w:val="47"/>
    <w:rsid w:val="00BE54B2"/>
    <w:pPr>
      <w:spacing w:after="0" w:line="240" w:lineRule="auto"/>
    </w:pPr>
    <w:rPr>
      <w:rFonts w:eastAsia="SimSun"/>
      <w:sz w:val="20"/>
      <w:szCs w:val="20"/>
      <w:lang w:val="en-GB"/>
    </w:rPr>
    <w:tblPr>
      <w:tblStyleRowBandSize w:val="1"/>
      <w:tblStyleColBandSize w:val="1"/>
      <w:tblBorders>
        <w:top w:val="single" w:sz="2" w:space="0" w:color="88D28F"/>
        <w:bottom w:val="single" w:sz="2" w:space="0" w:color="88D28F"/>
        <w:insideH w:val="single" w:sz="2" w:space="0" w:color="88D28F"/>
        <w:insideV w:val="single" w:sz="2" w:space="0" w:color="88D28F"/>
      </w:tblBorders>
    </w:tblPr>
    <w:tblStylePr w:type="firstRow">
      <w:rPr>
        <w:b/>
        <w:bCs/>
      </w:rPr>
      <w:tblPr/>
      <w:tcPr>
        <w:tcBorders>
          <w:top w:val="nil"/>
          <w:bottom w:val="single" w:sz="12" w:space="0" w:color="88D28F"/>
          <w:insideH w:val="nil"/>
          <w:insideV w:val="nil"/>
        </w:tcBorders>
        <w:shd w:val="clear" w:color="auto" w:fill="FFFFFF"/>
      </w:tcPr>
    </w:tblStylePr>
    <w:tblStylePr w:type="lastRow">
      <w:rPr>
        <w:b/>
        <w:bCs/>
      </w:rPr>
      <w:tblPr/>
      <w:tcPr>
        <w:tcBorders>
          <w:top w:val="double" w:sz="2" w:space="0" w:color="88D2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7F0D9"/>
      </w:tcPr>
    </w:tblStylePr>
    <w:tblStylePr w:type="band1Horz">
      <w:tblPr/>
      <w:tcPr>
        <w:shd w:val="clear" w:color="auto" w:fill="D7F0D9"/>
      </w:tcPr>
    </w:tblStylePr>
  </w:style>
  <w:style w:type="table" w:customStyle="1" w:styleId="GridTable2-Accent61">
    <w:name w:val="Grid Table 2 - Accent 61"/>
    <w:basedOn w:val="TableNormal"/>
    <w:next w:val="GridTable2-Accent6"/>
    <w:uiPriority w:val="47"/>
    <w:rsid w:val="00BE54B2"/>
    <w:pPr>
      <w:spacing w:after="0" w:line="240" w:lineRule="auto"/>
    </w:pPr>
    <w:rPr>
      <w:rFonts w:eastAsia="SimSun"/>
      <w:sz w:val="20"/>
      <w:szCs w:val="20"/>
      <w:lang w:val="en-GB"/>
    </w:rPr>
    <w:tblPr>
      <w:tblStyleRowBandSize w:val="1"/>
      <w:tblStyleColBandSize w:val="1"/>
      <w:tblBorders>
        <w:top w:val="single" w:sz="2" w:space="0" w:color="C580C8"/>
        <w:bottom w:val="single" w:sz="2" w:space="0" w:color="C580C8"/>
        <w:insideH w:val="single" w:sz="2" w:space="0" w:color="C580C8"/>
        <w:insideV w:val="single" w:sz="2" w:space="0" w:color="C580C8"/>
      </w:tblBorders>
    </w:tblPr>
    <w:tblStylePr w:type="firstRow">
      <w:rPr>
        <w:b/>
        <w:bCs/>
      </w:rPr>
      <w:tblPr/>
      <w:tcPr>
        <w:tcBorders>
          <w:top w:val="nil"/>
          <w:bottom w:val="single" w:sz="12" w:space="0" w:color="C580C8"/>
          <w:insideH w:val="nil"/>
          <w:insideV w:val="nil"/>
        </w:tcBorders>
        <w:shd w:val="clear" w:color="auto" w:fill="FFFFFF"/>
      </w:tcPr>
    </w:tblStylePr>
    <w:tblStylePr w:type="lastRow">
      <w:rPr>
        <w:b/>
        <w:bCs/>
      </w:rPr>
      <w:tblPr/>
      <w:tcPr>
        <w:tcBorders>
          <w:top w:val="double" w:sz="2" w:space="0" w:color="C580C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D4EC"/>
      </w:tcPr>
    </w:tblStylePr>
    <w:tblStylePr w:type="band1Horz">
      <w:tblPr/>
      <w:tcPr>
        <w:shd w:val="clear" w:color="auto" w:fill="EBD4EC"/>
      </w:tcPr>
    </w:tblStylePr>
  </w:style>
  <w:style w:type="table" w:customStyle="1" w:styleId="GridTable31">
    <w:name w:val="Grid Table 31"/>
    <w:basedOn w:val="TableNormal"/>
    <w:next w:val="GridTable3"/>
    <w:uiPriority w:val="48"/>
    <w:rsid w:val="00BE54B2"/>
    <w:pPr>
      <w:spacing w:after="0" w:line="240" w:lineRule="auto"/>
    </w:pPr>
    <w:rPr>
      <w:rFonts w:eastAsia="SimSun"/>
      <w:sz w:val="20"/>
      <w:szCs w:val="2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BE54B2"/>
    <w:pPr>
      <w:spacing w:after="0" w:line="240" w:lineRule="auto"/>
    </w:pPr>
    <w:rPr>
      <w:rFonts w:eastAsia="SimSun"/>
      <w:sz w:val="20"/>
      <w:szCs w:val="20"/>
      <w:lang w:val="en-GB"/>
    </w:rPr>
    <w:tblPr>
      <w:tblStyleRowBandSize w:val="1"/>
      <w:tblStyleColBandSize w:val="1"/>
      <w:tblBorders>
        <w:top w:val="single" w:sz="4" w:space="0" w:color="7BD9DE"/>
        <w:left w:val="single" w:sz="4" w:space="0" w:color="7BD9DE"/>
        <w:bottom w:val="single" w:sz="4" w:space="0" w:color="7BD9DE"/>
        <w:right w:val="single" w:sz="4" w:space="0" w:color="7BD9DE"/>
        <w:insideH w:val="single" w:sz="4" w:space="0" w:color="7BD9DE"/>
        <w:insideV w:val="single" w:sz="4" w:space="0" w:color="7BD9D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F2F4"/>
      </w:tcPr>
    </w:tblStylePr>
    <w:tblStylePr w:type="band1Horz">
      <w:tblPr/>
      <w:tcPr>
        <w:shd w:val="clear" w:color="auto" w:fill="D3F2F4"/>
      </w:tcPr>
    </w:tblStylePr>
    <w:tblStylePr w:type="neCell">
      <w:tblPr/>
      <w:tcPr>
        <w:tcBorders>
          <w:bottom w:val="single" w:sz="4" w:space="0" w:color="7BD9DE"/>
        </w:tcBorders>
      </w:tcPr>
    </w:tblStylePr>
    <w:tblStylePr w:type="nwCell">
      <w:tblPr/>
      <w:tcPr>
        <w:tcBorders>
          <w:bottom w:val="single" w:sz="4" w:space="0" w:color="7BD9DE"/>
        </w:tcBorders>
      </w:tcPr>
    </w:tblStylePr>
    <w:tblStylePr w:type="seCell">
      <w:tblPr/>
      <w:tcPr>
        <w:tcBorders>
          <w:top w:val="single" w:sz="4" w:space="0" w:color="7BD9DE"/>
        </w:tcBorders>
      </w:tcPr>
    </w:tblStylePr>
    <w:tblStylePr w:type="swCell">
      <w:tblPr/>
      <w:tcPr>
        <w:tcBorders>
          <w:top w:val="single" w:sz="4" w:space="0" w:color="7BD9DE"/>
        </w:tcBorders>
      </w:tcPr>
    </w:tblStylePr>
  </w:style>
  <w:style w:type="table" w:customStyle="1" w:styleId="GridTable3-Accent21">
    <w:name w:val="Grid Table 3 - Accent 21"/>
    <w:basedOn w:val="TableNormal"/>
    <w:next w:val="GridTable3-Accent2"/>
    <w:uiPriority w:val="48"/>
    <w:rsid w:val="00BE54B2"/>
    <w:pPr>
      <w:spacing w:after="0" w:line="240" w:lineRule="auto"/>
    </w:pPr>
    <w:rPr>
      <w:rFonts w:eastAsia="SimSun"/>
      <w:sz w:val="20"/>
      <w:szCs w:val="20"/>
      <w:lang w:val="en-GB"/>
    </w:rPr>
    <w:tblPr>
      <w:tblStyleRowBandSize w:val="1"/>
      <w:tblStyleColBandSize w:val="1"/>
      <w:tblBorders>
        <w:top w:val="single" w:sz="4" w:space="0" w:color="27FFFD"/>
        <w:left w:val="single" w:sz="4" w:space="0" w:color="27FFFD"/>
        <w:bottom w:val="single" w:sz="4" w:space="0" w:color="27FFFD"/>
        <w:right w:val="single" w:sz="4" w:space="0" w:color="27FFFD"/>
        <w:insideH w:val="single" w:sz="4" w:space="0" w:color="27FFFD"/>
        <w:insideV w:val="single" w:sz="4" w:space="0" w:color="27FFF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7FFFE"/>
      </w:tcPr>
    </w:tblStylePr>
    <w:tblStylePr w:type="band1Horz">
      <w:tblPr/>
      <w:tcPr>
        <w:shd w:val="clear" w:color="auto" w:fill="B7FFFE"/>
      </w:tcPr>
    </w:tblStylePr>
    <w:tblStylePr w:type="neCell">
      <w:tblPr/>
      <w:tcPr>
        <w:tcBorders>
          <w:bottom w:val="single" w:sz="4" w:space="0" w:color="27FFFD"/>
        </w:tcBorders>
      </w:tcPr>
    </w:tblStylePr>
    <w:tblStylePr w:type="nwCell">
      <w:tblPr/>
      <w:tcPr>
        <w:tcBorders>
          <w:bottom w:val="single" w:sz="4" w:space="0" w:color="27FFFD"/>
        </w:tcBorders>
      </w:tcPr>
    </w:tblStylePr>
    <w:tblStylePr w:type="seCell">
      <w:tblPr/>
      <w:tcPr>
        <w:tcBorders>
          <w:top w:val="single" w:sz="4" w:space="0" w:color="27FFFD"/>
        </w:tcBorders>
      </w:tcPr>
    </w:tblStylePr>
    <w:tblStylePr w:type="swCell">
      <w:tblPr/>
      <w:tcPr>
        <w:tcBorders>
          <w:top w:val="single" w:sz="4" w:space="0" w:color="27FFFD"/>
        </w:tcBorders>
      </w:tcPr>
    </w:tblStylePr>
  </w:style>
  <w:style w:type="table" w:customStyle="1" w:styleId="GridTable3-Accent31">
    <w:name w:val="Grid Table 3 - Accent 31"/>
    <w:basedOn w:val="TableNormal"/>
    <w:next w:val="GridTable3-Accent3"/>
    <w:uiPriority w:val="48"/>
    <w:rsid w:val="00BE54B2"/>
    <w:pPr>
      <w:spacing w:after="0" w:line="240" w:lineRule="auto"/>
    </w:pPr>
    <w:rPr>
      <w:rFonts w:eastAsia="SimSun"/>
      <w:sz w:val="20"/>
      <w:szCs w:val="20"/>
      <w:lang w:val="en-GB"/>
    </w:rPr>
    <w:tblPr>
      <w:tblStyleRowBandSize w:val="1"/>
      <w:tblStyleColBandSize w:val="1"/>
      <w:tblBorders>
        <w:top w:val="single" w:sz="4" w:space="0" w:color="7AB6E2"/>
        <w:left w:val="single" w:sz="4" w:space="0" w:color="7AB6E2"/>
        <w:bottom w:val="single" w:sz="4" w:space="0" w:color="7AB6E2"/>
        <w:right w:val="single" w:sz="4" w:space="0" w:color="7AB6E2"/>
        <w:insideH w:val="single" w:sz="4" w:space="0" w:color="7AB6E2"/>
        <w:insideV w:val="single" w:sz="4" w:space="0" w:color="7AB6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2E6F5"/>
      </w:tcPr>
    </w:tblStylePr>
    <w:tblStylePr w:type="band1Horz">
      <w:tblPr/>
      <w:tcPr>
        <w:shd w:val="clear" w:color="auto" w:fill="D2E6F5"/>
      </w:tcPr>
    </w:tblStylePr>
    <w:tblStylePr w:type="neCell">
      <w:tblPr/>
      <w:tcPr>
        <w:tcBorders>
          <w:bottom w:val="single" w:sz="4" w:space="0" w:color="7AB6E2"/>
        </w:tcBorders>
      </w:tcPr>
    </w:tblStylePr>
    <w:tblStylePr w:type="nwCell">
      <w:tblPr/>
      <w:tcPr>
        <w:tcBorders>
          <w:bottom w:val="single" w:sz="4" w:space="0" w:color="7AB6E2"/>
        </w:tcBorders>
      </w:tcPr>
    </w:tblStylePr>
    <w:tblStylePr w:type="seCell">
      <w:tblPr/>
      <w:tcPr>
        <w:tcBorders>
          <w:top w:val="single" w:sz="4" w:space="0" w:color="7AB6E2"/>
        </w:tcBorders>
      </w:tcPr>
    </w:tblStylePr>
    <w:tblStylePr w:type="swCell">
      <w:tblPr/>
      <w:tcPr>
        <w:tcBorders>
          <w:top w:val="single" w:sz="4" w:space="0" w:color="7AB6E2"/>
        </w:tcBorders>
      </w:tcPr>
    </w:tblStylePr>
  </w:style>
  <w:style w:type="table" w:customStyle="1" w:styleId="GridTable3-Accent41">
    <w:name w:val="Grid Table 3 - Accent 41"/>
    <w:basedOn w:val="TableNormal"/>
    <w:next w:val="GridTable3-Accent4"/>
    <w:uiPriority w:val="48"/>
    <w:rsid w:val="00BE54B2"/>
    <w:pPr>
      <w:spacing w:after="0" w:line="240" w:lineRule="auto"/>
    </w:pPr>
    <w:rPr>
      <w:rFonts w:eastAsia="SimSun"/>
      <w:sz w:val="20"/>
      <w:szCs w:val="20"/>
      <w:lang w:val="en-GB"/>
    </w:rPr>
    <w:tblPr>
      <w:tblStyleRowBandSize w:val="1"/>
      <w:tblStyleColBandSize w:val="1"/>
      <w:tblBorders>
        <w:top w:val="single" w:sz="4" w:space="0" w:color="5EACDC"/>
        <w:left w:val="single" w:sz="4" w:space="0" w:color="5EACDC"/>
        <w:bottom w:val="single" w:sz="4" w:space="0" w:color="5EACDC"/>
        <w:right w:val="single" w:sz="4" w:space="0" w:color="5EACDC"/>
        <w:insideH w:val="single" w:sz="4" w:space="0" w:color="5EACDC"/>
        <w:insideV w:val="single" w:sz="4" w:space="0" w:color="5EA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E3F3"/>
      </w:tcPr>
    </w:tblStylePr>
    <w:tblStylePr w:type="band1Horz">
      <w:tblPr/>
      <w:tcPr>
        <w:shd w:val="clear" w:color="auto" w:fill="C9E3F3"/>
      </w:tcPr>
    </w:tblStylePr>
    <w:tblStylePr w:type="neCell">
      <w:tblPr/>
      <w:tcPr>
        <w:tcBorders>
          <w:bottom w:val="single" w:sz="4" w:space="0" w:color="5EACDC"/>
        </w:tcBorders>
      </w:tcPr>
    </w:tblStylePr>
    <w:tblStylePr w:type="nwCell">
      <w:tblPr/>
      <w:tcPr>
        <w:tcBorders>
          <w:bottom w:val="single" w:sz="4" w:space="0" w:color="5EACDC"/>
        </w:tcBorders>
      </w:tcPr>
    </w:tblStylePr>
    <w:tblStylePr w:type="seCell">
      <w:tblPr/>
      <w:tcPr>
        <w:tcBorders>
          <w:top w:val="single" w:sz="4" w:space="0" w:color="5EACDC"/>
        </w:tcBorders>
      </w:tcPr>
    </w:tblStylePr>
    <w:tblStylePr w:type="swCell">
      <w:tblPr/>
      <w:tcPr>
        <w:tcBorders>
          <w:top w:val="single" w:sz="4" w:space="0" w:color="5EACDC"/>
        </w:tcBorders>
      </w:tcPr>
    </w:tblStylePr>
  </w:style>
  <w:style w:type="table" w:customStyle="1" w:styleId="GridTable3-Accent51">
    <w:name w:val="Grid Table 3 - Accent 51"/>
    <w:basedOn w:val="TableNormal"/>
    <w:next w:val="GridTable3-Accent5"/>
    <w:uiPriority w:val="48"/>
    <w:rsid w:val="00BE54B2"/>
    <w:pPr>
      <w:spacing w:after="0" w:line="240" w:lineRule="auto"/>
    </w:pPr>
    <w:rPr>
      <w:rFonts w:eastAsia="SimSun"/>
      <w:sz w:val="20"/>
      <w:szCs w:val="20"/>
      <w:lang w:val="en-GB"/>
    </w:rPr>
    <w:tblPr>
      <w:tblStyleRowBandSize w:val="1"/>
      <w:tblStyleColBandSize w:val="1"/>
      <w:tblBorders>
        <w:top w:val="single" w:sz="4" w:space="0" w:color="88D28F"/>
        <w:left w:val="single" w:sz="4" w:space="0" w:color="88D28F"/>
        <w:bottom w:val="single" w:sz="4" w:space="0" w:color="88D28F"/>
        <w:right w:val="single" w:sz="4" w:space="0" w:color="88D28F"/>
        <w:insideH w:val="single" w:sz="4" w:space="0" w:color="88D28F"/>
        <w:insideV w:val="single" w:sz="4" w:space="0" w:color="88D2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F0D9"/>
      </w:tcPr>
    </w:tblStylePr>
    <w:tblStylePr w:type="band1Horz">
      <w:tblPr/>
      <w:tcPr>
        <w:shd w:val="clear" w:color="auto" w:fill="D7F0D9"/>
      </w:tcPr>
    </w:tblStylePr>
    <w:tblStylePr w:type="neCell">
      <w:tblPr/>
      <w:tcPr>
        <w:tcBorders>
          <w:bottom w:val="single" w:sz="4" w:space="0" w:color="88D28F"/>
        </w:tcBorders>
      </w:tcPr>
    </w:tblStylePr>
    <w:tblStylePr w:type="nwCell">
      <w:tblPr/>
      <w:tcPr>
        <w:tcBorders>
          <w:bottom w:val="single" w:sz="4" w:space="0" w:color="88D28F"/>
        </w:tcBorders>
      </w:tcPr>
    </w:tblStylePr>
    <w:tblStylePr w:type="seCell">
      <w:tblPr/>
      <w:tcPr>
        <w:tcBorders>
          <w:top w:val="single" w:sz="4" w:space="0" w:color="88D28F"/>
        </w:tcBorders>
      </w:tcPr>
    </w:tblStylePr>
    <w:tblStylePr w:type="swCell">
      <w:tblPr/>
      <w:tcPr>
        <w:tcBorders>
          <w:top w:val="single" w:sz="4" w:space="0" w:color="88D28F"/>
        </w:tcBorders>
      </w:tcPr>
    </w:tblStylePr>
  </w:style>
  <w:style w:type="table" w:customStyle="1" w:styleId="GridTable3-Accent61">
    <w:name w:val="Grid Table 3 - Accent 61"/>
    <w:basedOn w:val="TableNormal"/>
    <w:next w:val="GridTable3-Accent6"/>
    <w:uiPriority w:val="48"/>
    <w:rsid w:val="00BE54B2"/>
    <w:pPr>
      <w:spacing w:after="0" w:line="240" w:lineRule="auto"/>
    </w:pPr>
    <w:rPr>
      <w:rFonts w:eastAsia="SimSun"/>
      <w:sz w:val="20"/>
      <w:szCs w:val="20"/>
      <w:lang w:val="en-GB"/>
    </w:rPr>
    <w:tblPr>
      <w:tblStyleRowBandSize w:val="1"/>
      <w:tblStyleColBandSize w:val="1"/>
      <w:tblBorders>
        <w:top w:val="single" w:sz="4" w:space="0" w:color="C580C8"/>
        <w:left w:val="single" w:sz="4" w:space="0" w:color="C580C8"/>
        <w:bottom w:val="single" w:sz="4" w:space="0" w:color="C580C8"/>
        <w:right w:val="single" w:sz="4" w:space="0" w:color="C580C8"/>
        <w:insideH w:val="single" w:sz="4" w:space="0" w:color="C580C8"/>
        <w:insideV w:val="single" w:sz="4" w:space="0" w:color="C580C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D4EC"/>
      </w:tcPr>
    </w:tblStylePr>
    <w:tblStylePr w:type="band1Horz">
      <w:tblPr/>
      <w:tcPr>
        <w:shd w:val="clear" w:color="auto" w:fill="EBD4EC"/>
      </w:tcPr>
    </w:tblStylePr>
    <w:tblStylePr w:type="neCell">
      <w:tblPr/>
      <w:tcPr>
        <w:tcBorders>
          <w:bottom w:val="single" w:sz="4" w:space="0" w:color="C580C8"/>
        </w:tcBorders>
      </w:tcPr>
    </w:tblStylePr>
    <w:tblStylePr w:type="nwCell">
      <w:tblPr/>
      <w:tcPr>
        <w:tcBorders>
          <w:bottom w:val="single" w:sz="4" w:space="0" w:color="C580C8"/>
        </w:tcBorders>
      </w:tcPr>
    </w:tblStylePr>
    <w:tblStylePr w:type="seCell">
      <w:tblPr/>
      <w:tcPr>
        <w:tcBorders>
          <w:top w:val="single" w:sz="4" w:space="0" w:color="C580C8"/>
        </w:tcBorders>
      </w:tcPr>
    </w:tblStylePr>
    <w:tblStylePr w:type="swCell">
      <w:tblPr/>
      <w:tcPr>
        <w:tcBorders>
          <w:top w:val="single" w:sz="4" w:space="0" w:color="C580C8"/>
        </w:tcBorders>
      </w:tcPr>
    </w:tblStylePr>
  </w:style>
  <w:style w:type="table" w:customStyle="1" w:styleId="GridTable41">
    <w:name w:val="Grid Table 41"/>
    <w:basedOn w:val="TableNormal"/>
    <w:next w:val="GridTable4"/>
    <w:uiPriority w:val="49"/>
    <w:rsid w:val="00BE54B2"/>
    <w:pPr>
      <w:spacing w:after="0" w:line="240" w:lineRule="auto"/>
    </w:pPr>
    <w:rPr>
      <w:rFonts w:eastAsia="SimSun"/>
      <w:sz w:val="20"/>
      <w:szCs w:val="2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BE54B2"/>
    <w:pPr>
      <w:spacing w:after="0" w:line="240" w:lineRule="auto"/>
    </w:pPr>
    <w:rPr>
      <w:rFonts w:eastAsia="SimSun"/>
      <w:sz w:val="20"/>
      <w:szCs w:val="20"/>
      <w:lang w:val="en-GB"/>
    </w:rPr>
    <w:tblPr>
      <w:tblStyleRowBandSize w:val="1"/>
      <w:tblStyleColBandSize w:val="1"/>
      <w:tblBorders>
        <w:top w:val="single" w:sz="4" w:space="0" w:color="7BD9DE"/>
        <w:left w:val="single" w:sz="4" w:space="0" w:color="7BD9DE"/>
        <w:bottom w:val="single" w:sz="4" w:space="0" w:color="7BD9DE"/>
        <w:right w:val="single" w:sz="4" w:space="0" w:color="7BD9DE"/>
        <w:insideH w:val="single" w:sz="4" w:space="0" w:color="7BD9DE"/>
        <w:insideV w:val="single" w:sz="4" w:space="0" w:color="7BD9DE"/>
      </w:tblBorders>
    </w:tblPr>
    <w:tblStylePr w:type="firstRow">
      <w:rPr>
        <w:b/>
        <w:bCs/>
        <w:color w:val="FFFFFF"/>
      </w:rPr>
      <w:tblPr/>
      <w:tcPr>
        <w:tcBorders>
          <w:top w:val="single" w:sz="4" w:space="0" w:color="2FB6BC"/>
          <w:left w:val="single" w:sz="4" w:space="0" w:color="2FB6BC"/>
          <w:bottom w:val="single" w:sz="4" w:space="0" w:color="2FB6BC"/>
          <w:right w:val="single" w:sz="4" w:space="0" w:color="2FB6BC"/>
          <w:insideH w:val="nil"/>
          <w:insideV w:val="nil"/>
        </w:tcBorders>
        <w:shd w:val="clear" w:color="auto" w:fill="2FB6BC"/>
      </w:tcPr>
    </w:tblStylePr>
    <w:tblStylePr w:type="lastRow">
      <w:rPr>
        <w:b/>
        <w:bCs/>
      </w:rPr>
      <w:tblPr/>
      <w:tcPr>
        <w:tcBorders>
          <w:top w:val="double" w:sz="4" w:space="0" w:color="2FB6BC"/>
        </w:tcBorders>
      </w:tcPr>
    </w:tblStylePr>
    <w:tblStylePr w:type="firstCol">
      <w:rPr>
        <w:b/>
        <w:bCs/>
      </w:rPr>
    </w:tblStylePr>
    <w:tblStylePr w:type="lastCol">
      <w:rPr>
        <w:b/>
        <w:bCs/>
      </w:rPr>
    </w:tblStylePr>
    <w:tblStylePr w:type="band1Vert">
      <w:tblPr/>
      <w:tcPr>
        <w:shd w:val="clear" w:color="auto" w:fill="D3F2F4"/>
      </w:tcPr>
    </w:tblStylePr>
    <w:tblStylePr w:type="band1Horz">
      <w:tblPr/>
      <w:tcPr>
        <w:shd w:val="clear" w:color="auto" w:fill="D3F2F4"/>
      </w:tcPr>
    </w:tblStylePr>
  </w:style>
  <w:style w:type="table" w:customStyle="1" w:styleId="GridTable4-Accent21">
    <w:name w:val="Grid Table 4 - Accent 21"/>
    <w:basedOn w:val="TableNormal"/>
    <w:next w:val="GridTable4-Accent2"/>
    <w:uiPriority w:val="49"/>
    <w:rsid w:val="00BE54B2"/>
    <w:pPr>
      <w:spacing w:after="0" w:line="240" w:lineRule="auto"/>
    </w:pPr>
    <w:rPr>
      <w:rFonts w:eastAsia="SimSun"/>
      <w:sz w:val="20"/>
      <w:szCs w:val="20"/>
      <w:lang w:val="en-GB"/>
    </w:rPr>
    <w:tblPr>
      <w:tblStyleRowBandSize w:val="1"/>
      <w:tblStyleColBandSize w:val="1"/>
      <w:tblBorders>
        <w:top w:val="single" w:sz="4" w:space="0" w:color="27FFFD"/>
        <w:left w:val="single" w:sz="4" w:space="0" w:color="27FFFD"/>
        <w:bottom w:val="single" w:sz="4" w:space="0" w:color="27FFFD"/>
        <w:right w:val="single" w:sz="4" w:space="0" w:color="27FFFD"/>
        <w:insideH w:val="single" w:sz="4" w:space="0" w:color="27FFFD"/>
        <w:insideV w:val="single" w:sz="4" w:space="0" w:color="27FFFD"/>
      </w:tblBorders>
    </w:tblPr>
    <w:tblStylePr w:type="firstRow">
      <w:rPr>
        <w:b/>
        <w:bCs/>
        <w:color w:val="FFFFFF"/>
      </w:rPr>
      <w:tblPr/>
      <w:tcPr>
        <w:tcBorders>
          <w:top w:val="single" w:sz="4" w:space="0" w:color="009695"/>
          <w:left w:val="single" w:sz="4" w:space="0" w:color="009695"/>
          <w:bottom w:val="single" w:sz="4" w:space="0" w:color="009695"/>
          <w:right w:val="single" w:sz="4" w:space="0" w:color="009695"/>
          <w:insideH w:val="nil"/>
          <w:insideV w:val="nil"/>
        </w:tcBorders>
        <w:shd w:val="clear" w:color="auto" w:fill="009695"/>
      </w:tcPr>
    </w:tblStylePr>
    <w:tblStylePr w:type="lastRow">
      <w:rPr>
        <w:b/>
        <w:bCs/>
      </w:rPr>
      <w:tblPr/>
      <w:tcPr>
        <w:tcBorders>
          <w:top w:val="double" w:sz="4" w:space="0" w:color="009695"/>
        </w:tcBorders>
      </w:tcPr>
    </w:tblStylePr>
    <w:tblStylePr w:type="firstCol">
      <w:rPr>
        <w:b/>
        <w:bCs/>
      </w:rPr>
    </w:tblStylePr>
    <w:tblStylePr w:type="lastCol">
      <w:rPr>
        <w:b/>
        <w:bCs/>
      </w:rPr>
    </w:tblStylePr>
    <w:tblStylePr w:type="band1Vert">
      <w:tblPr/>
      <w:tcPr>
        <w:shd w:val="clear" w:color="auto" w:fill="B7FFFE"/>
      </w:tcPr>
    </w:tblStylePr>
    <w:tblStylePr w:type="band1Horz">
      <w:tblPr/>
      <w:tcPr>
        <w:shd w:val="clear" w:color="auto" w:fill="B7FFFE"/>
      </w:tcPr>
    </w:tblStylePr>
  </w:style>
  <w:style w:type="table" w:customStyle="1" w:styleId="GridTable4-Accent31">
    <w:name w:val="Grid Table 4 - Accent 31"/>
    <w:basedOn w:val="TableNormal"/>
    <w:next w:val="GridTable4-Accent3"/>
    <w:uiPriority w:val="49"/>
    <w:rsid w:val="00BE54B2"/>
    <w:pPr>
      <w:spacing w:after="0" w:line="240" w:lineRule="auto"/>
    </w:pPr>
    <w:rPr>
      <w:rFonts w:eastAsia="SimSun"/>
      <w:sz w:val="20"/>
      <w:szCs w:val="20"/>
      <w:lang w:val="en-GB"/>
    </w:rPr>
    <w:tblPr>
      <w:tblStyleRowBandSize w:val="1"/>
      <w:tblStyleColBandSize w:val="1"/>
      <w:tblBorders>
        <w:top w:val="single" w:sz="4" w:space="0" w:color="7AB6E2"/>
        <w:left w:val="single" w:sz="4" w:space="0" w:color="7AB6E2"/>
        <w:bottom w:val="single" w:sz="4" w:space="0" w:color="7AB6E2"/>
        <w:right w:val="single" w:sz="4" w:space="0" w:color="7AB6E2"/>
        <w:insideH w:val="single" w:sz="4" w:space="0" w:color="7AB6E2"/>
        <w:insideV w:val="single" w:sz="4" w:space="0" w:color="7AB6E2"/>
      </w:tblBorders>
    </w:tblPr>
    <w:tblStylePr w:type="firstRow">
      <w:rPr>
        <w:b/>
        <w:bCs/>
        <w:color w:val="FFFFFF"/>
      </w:rPr>
      <w:tblPr/>
      <w:tcPr>
        <w:tcBorders>
          <w:top w:val="single" w:sz="4" w:space="0" w:color="2B86C7"/>
          <w:left w:val="single" w:sz="4" w:space="0" w:color="2B86C7"/>
          <w:bottom w:val="single" w:sz="4" w:space="0" w:color="2B86C7"/>
          <w:right w:val="single" w:sz="4" w:space="0" w:color="2B86C7"/>
          <w:insideH w:val="nil"/>
          <w:insideV w:val="nil"/>
        </w:tcBorders>
        <w:shd w:val="clear" w:color="auto" w:fill="2B86C7"/>
      </w:tcPr>
    </w:tblStylePr>
    <w:tblStylePr w:type="lastRow">
      <w:rPr>
        <w:b/>
        <w:bCs/>
      </w:rPr>
      <w:tblPr/>
      <w:tcPr>
        <w:tcBorders>
          <w:top w:val="double" w:sz="4" w:space="0" w:color="2B86C7"/>
        </w:tcBorders>
      </w:tcPr>
    </w:tblStylePr>
    <w:tblStylePr w:type="firstCol">
      <w:rPr>
        <w:b/>
        <w:bCs/>
      </w:rPr>
    </w:tblStylePr>
    <w:tblStylePr w:type="lastCol">
      <w:rPr>
        <w:b/>
        <w:bCs/>
      </w:rPr>
    </w:tblStylePr>
    <w:tblStylePr w:type="band1Vert">
      <w:tblPr/>
      <w:tcPr>
        <w:shd w:val="clear" w:color="auto" w:fill="D2E6F5"/>
      </w:tcPr>
    </w:tblStylePr>
    <w:tblStylePr w:type="band1Horz">
      <w:tblPr/>
      <w:tcPr>
        <w:shd w:val="clear" w:color="auto" w:fill="D2E6F5"/>
      </w:tcPr>
    </w:tblStylePr>
  </w:style>
  <w:style w:type="table" w:customStyle="1" w:styleId="GridTable4-Accent41">
    <w:name w:val="Grid Table 4 - Accent 41"/>
    <w:basedOn w:val="TableNormal"/>
    <w:next w:val="GridTable4-Accent4"/>
    <w:uiPriority w:val="49"/>
    <w:rsid w:val="00BE54B2"/>
    <w:pPr>
      <w:spacing w:after="0" w:line="240" w:lineRule="auto"/>
    </w:pPr>
    <w:rPr>
      <w:rFonts w:eastAsia="SimSun"/>
      <w:sz w:val="20"/>
      <w:szCs w:val="20"/>
      <w:lang w:val="en-GB"/>
    </w:rPr>
    <w:tblPr>
      <w:tblStyleRowBandSize w:val="1"/>
      <w:tblStyleColBandSize w:val="1"/>
      <w:tblBorders>
        <w:top w:val="single" w:sz="4" w:space="0" w:color="5EACDC"/>
        <w:left w:val="single" w:sz="4" w:space="0" w:color="5EACDC"/>
        <w:bottom w:val="single" w:sz="4" w:space="0" w:color="5EACDC"/>
        <w:right w:val="single" w:sz="4" w:space="0" w:color="5EACDC"/>
        <w:insideH w:val="single" w:sz="4" w:space="0" w:color="5EACDC"/>
        <w:insideV w:val="single" w:sz="4" w:space="0" w:color="5EACDC"/>
      </w:tblBorders>
    </w:tblPr>
    <w:tblStylePr w:type="firstRow">
      <w:rPr>
        <w:b/>
        <w:bCs/>
        <w:color w:val="FFFFFF"/>
      </w:rPr>
      <w:tblPr/>
      <w:tcPr>
        <w:tcBorders>
          <w:top w:val="single" w:sz="4" w:space="0" w:color="216B99"/>
          <w:left w:val="single" w:sz="4" w:space="0" w:color="216B99"/>
          <w:bottom w:val="single" w:sz="4" w:space="0" w:color="216B99"/>
          <w:right w:val="single" w:sz="4" w:space="0" w:color="216B99"/>
          <w:insideH w:val="nil"/>
          <w:insideV w:val="nil"/>
        </w:tcBorders>
        <w:shd w:val="clear" w:color="auto" w:fill="216B99"/>
      </w:tcPr>
    </w:tblStylePr>
    <w:tblStylePr w:type="lastRow">
      <w:rPr>
        <w:b/>
        <w:bCs/>
      </w:rPr>
      <w:tblPr/>
      <w:tcPr>
        <w:tcBorders>
          <w:top w:val="double" w:sz="4" w:space="0" w:color="216B99"/>
        </w:tcBorders>
      </w:tcPr>
    </w:tblStylePr>
    <w:tblStylePr w:type="firstCol">
      <w:rPr>
        <w:b/>
        <w:bCs/>
      </w:rPr>
    </w:tblStylePr>
    <w:tblStylePr w:type="lastCol">
      <w:rPr>
        <w:b/>
        <w:bCs/>
      </w:rPr>
    </w:tblStylePr>
    <w:tblStylePr w:type="band1Vert">
      <w:tblPr/>
      <w:tcPr>
        <w:shd w:val="clear" w:color="auto" w:fill="C9E3F3"/>
      </w:tcPr>
    </w:tblStylePr>
    <w:tblStylePr w:type="band1Horz">
      <w:tblPr/>
      <w:tcPr>
        <w:shd w:val="clear" w:color="auto" w:fill="C9E3F3"/>
      </w:tcPr>
    </w:tblStylePr>
  </w:style>
  <w:style w:type="table" w:customStyle="1" w:styleId="GridTable4-Accent51">
    <w:name w:val="Grid Table 4 - Accent 51"/>
    <w:basedOn w:val="TableNormal"/>
    <w:next w:val="GridTable4-Accent5"/>
    <w:uiPriority w:val="49"/>
    <w:rsid w:val="00BE54B2"/>
    <w:pPr>
      <w:spacing w:after="0" w:line="240" w:lineRule="auto"/>
    </w:pPr>
    <w:rPr>
      <w:rFonts w:eastAsia="SimSun"/>
      <w:sz w:val="20"/>
      <w:szCs w:val="20"/>
      <w:lang w:val="en-GB"/>
    </w:rPr>
    <w:tblPr>
      <w:tblStyleRowBandSize w:val="1"/>
      <w:tblStyleColBandSize w:val="1"/>
      <w:tblBorders>
        <w:top w:val="single" w:sz="4" w:space="0" w:color="88D28F"/>
        <w:left w:val="single" w:sz="4" w:space="0" w:color="88D28F"/>
        <w:bottom w:val="single" w:sz="4" w:space="0" w:color="88D28F"/>
        <w:right w:val="single" w:sz="4" w:space="0" w:color="88D28F"/>
        <w:insideH w:val="single" w:sz="4" w:space="0" w:color="88D28F"/>
        <w:insideV w:val="single" w:sz="4" w:space="0" w:color="88D28F"/>
      </w:tblBorders>
    </w:tblPr>
    <w:tblStylePr w:type="firstRow">
      <w:rPr>
        <w:b/>
        <w:bCs/>
        <w:color w:val="FFFFFF"/>
      </w:rPr>
      <w:tblPr/>
      <w:tcPr>
        <w:tcBorders>
          <w:top w:val="single" w:sz="4" w:space="0" w:color="41AC4C"/>
          <w:left w:val="single" w:sz="4" w:space="0" w:color="41AC4C"/>
          <w:bottom w:val="single" w:sz="4" w:space="0" w:color="41AC4C"/>
          <w:right w:val="single" w:sz="4" w:space="0" w:color="41AC4C"/>
          <w:insideH w:val="nil"/>
          <w:insideV w:val="nil"/>
        </w:tcBorders>
        <w:shd w:val="clear" w:color="auto" w:fill="41AC4C"/>
      </w:tcPr>
    </w:tblStylePr>
    <w:tblStylePr w:type="lastRow">
      <w:rPr>
        <w:b/>
        <w:bCs/>
      </w:rPr>
      <w:tblPr/>
      <w:tcPr>
        <w:tcBorders>
          <w:top w:val="double" w:sz="4" w:space="0" w:color="41AC4C"/>
        </w:tcBorders>
      </w:tcPr>
    </w:tblStylePr>
    <w:tblStylePr w:type="firstCol">
      <w:rPr>
        <w:b/>
        <w:bCs/>
      </w:rPr>
    </w:tblStylePr>
    <w:tblStylePr w:type="lastCol">
      <w:rPr>
        <w:b/>
        <w:bCs/>
      </w:rPr>
    </w:tblStylePr>
    <w:tblStylePr w:type="band1Vert">
      <w:tblPr/>
      <w:tcPr>
        <w:shd w:val="clear" w:color="auto" w:fill="D7F0D9"/>
      </w:tcPr>
    </w:tblStylePr>
    <w:tblStylePr w:type="band1Horz">
      <w:tblPr/>
      <w:tcPr>
        <w:shd w:val="clear" w:color="auto" w:fill="D7F0D9"/>
      </w:tcPr>
    </w:tblStylePr>
  </w:style>
  <w:style w:type="table" w:customStyle="1" w:styleId="GridTable4-Accent61">
    <w:name w:val="Grid Table 4 - Accent 61"/>
    <w:basedOn w:val="TableNormal"/>
    <w:next w:val="GridTable4-Accent6"/>
    <w:uiPriority w:val="49"/>
    <w:rsid w:val="00BE54B2"/>
    <w:pPr>
      <w:spacing w:after="0" w:line="240" w:lineRule="auto"/>
    </w:pPr>
    <w:rPr>
      <w:rFonts w:eastAsia="SimSun"/>
      <w:sz w:val="20"/>
      <w:szCs w:val="20"/>
      <w:lang w:val="en-GB"/>
    </w:rPr>
    <w:tblPr>
      <w:tblStyleRowBandSize w:val="1"/>
      <w:tblStyleColBandSize w:val="1"/>
      <w:tblBorders>
        <w:top w:val="single" w:sz="4" w:space="0" w:color="C580C8"/>
        <w:left w:val="single" w:sz="4" w:space="0" w:color="C580C8"/>
        <w:bottom w:val="single" w:sz="4" w:space="0" w:color="C580C8"/>
        <w:right w:val="single" w:sz="4" w:space="0" w:color="C580C8"/>
        <w:insideH w:val="single" w:sz="4" w:space="0" w:color="C580C8"/>
        <w:insideV w:val="single" w:sz="4" w:space="0" w:color="C580C8"/>
      </w:tblBorders>
    </w:tblPr>
    <w:tblStylePr w:type="firstRow">
      <w:rPr>
        <w:b/>
        <w:bCs/>
        <w:color w:val="FFFFFF"/>
      </w:rPr>
      <w:tblPr/>
      <w:tcPr>
        <w:tcBorders>
          <w:top w:val="single" w:sz="4" w:space="0" w:color="8E3F91"/>
          <w:left w:val="single" w:sz="4" w:space="0" w:color="8E3F91"/>
          <w:bottom w:val="single" w:sz="4" w:space="0" w:color="8E3F91"/>
          <w:right w:val="single" w:sz="4" w:space="0" w:color="8E3F91"/>
          <w:insideH w:val="nil"/>
          <w:insideV w:val="nil"/>
        </w:tcBorders>
        <w:shd w:val="clear" w:color="auto" w:fill="8E3F91"/>
      </w:tcPr>
    </w:tblStylePr>
    <w:tblStylePr w:type="lastRow">
      <w:rPr>
        <w:b/>
        <w:bCs/>
      </w:rPr>
      <w:tblPr/>
      <w:tcPr>
        <w:tcBorders>
          <w:top w:val="double" w:sz="4" w:space="0" w:color="8E3F91"/>
        </w:tcBorders>
      </w:tcPr>
    </w:tblStylePr>
    <w:tblStylePr w:type="firstCol">
      <w:rPr>
        <w:b/>
        <w:bCs/>
      </w:rPr>
    </w:tblStylePr>
    <w:tblStylePr w:type="lastCol">
      <w:rPr>
        <w:b/>
        <w:bCs/>
      </w:rPr>
    </w:tblStylePr>
    <w:tblStylePr w:type="band1Vert">
      <w:tblPr/>
      <w:tcPr>
        <w:shd w:val="clear" w:color="auto" w:fill="EBD4EC"/>
      </w:tcPr>
    </w:tblStylePr>
    <w:tblStylePr w:type="band1Horz">
      <w:tblPr/>
      <w:tcPr>
        <w:shd w:val="clear" w:color="auto" w:fill="EBD4EC"/>
      </w:tcPr>
    </w:tblStylePr>
  </w:style>
  <w:style w:type="table" w:customStyle="1" w:styleId="GridTable5Dark1">
    <w:name w:val="Grid Table 5 Dark1"/>
    <w:basedOn w:val="TableNormal"/>
    <w:next w:val="GridTable5Dark"/>
    <w:uiPriority w:val="50"/>
    <w:rsid w:val="00BE54B2"/>
    <w:pPr>
      <w:spacing w:after="0" w:line="240" w:lineRule="auto"/>
    </w:pPr>
    <w:rPr>
      <w:rFonts w:eastAsia="SimSun"/>
      <w:sz w:val="20"/>
      <w:szCs w:val="20"/>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BE54B2"/>
    <w:pPr>
      <w:spacing w:after="0" w:line="240" w:lineRule="auto"/>
    </w:pPr>
    <w:rPr>
      <w:rFonts w:eastAsia="SimSun"/>
      <w:sz w:val="20"/>
      <w:szCs w:val="20"/>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F2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FB6B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FB6B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FB6B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FB6BC"/>
      </w:tcPr>
    </w:tblStylePr>
    <w:tblStylePr w:type="band1Vert">
      <w:tblPr/>
      <w:tcPr>
        <w:shd w:val="clear" w:color="auto" w:fill="A7E6E9"/>
      </w:tcPr>
    </w:tblStylePr>
    <w:tblStylePr w:type="band1Horz">
      <w:tblPr/>
      <w:tcPr>
        <w:shd w:val="clear" w:color="auto" w:fill="A7E6E9"/>
      </w:tcPr>
    </w:tblStylePr>
  </w:style>
  <w:style w:type="table" w:customStyle="1" w:styleId="GridTable5Dark-Accent21">
    <w:name w:val="Grid Table 5 Dark - Accent 21"/>
    <w:basedOn w:val="TableNormal"/>
    <w:next w:val="GridTable5Dark-Accent2"/>
    <w:uiPriority w:val="50"/>
    <w:rsid w:val="00BE54B2"/>
    <w:pPr>
      <w:spacing w:after="0" w:line="240" w:lineRule="auto"/>
    </w:pPr>
    <w:rPr>
      <w:rFonts w:eastAsia="SimSun"/>
      <w:sz w:val="20"/>
      <w:szCs w:val="20"/>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7FF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969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969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969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9695"/>
      </w:tcPr>
    </w:tblStylePr>
    <w:tblStylePr w:type="band1Vert">
      <w:tblPr/>
      <w:tcPr>
        <w:shd w:val="clear" w:color="auto" w:fill="6FFFFD"/>
      </w:tcPr>
    </w:tblStylePr>
    <w:tblStylePr w:type="band1Horz">
      <w:tblPr/>
      <w:tcPr>
        <w:shd w:val="clear" w:color="auto" w:fill="6FFFFD"/>
      </w:tcPr>
    </w:tblStylePr>
  </w:style>
  <w:style w:type="table" w:customStyle="1" w:styleId="GridTable5Dark-Accent31">
    <w:name w:val="Grid Table 5 Dark - Accent 31"/>
    <w:basedOn w:val="TableNormal"/>
    <w:next w:val="GridTable5Dark-Accent3"/>
    <w:uiPriority w:val="50"/>
    <w:rsid w:val="00BE54B2"/>
    <w:pPr>
      <w:spacing w:after="0" w:line="240" w:lineRule="auto"/>
    </w:pPr>
    <w:rPr>
      <w:rFonts w:eastAsia="SimSun"/>
      <w:sz w:val="20"/>
      <w:szCs w:val="20"/>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2E6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86C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86C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86C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86C7"/>
      </w:tcPr>
    </w:tblStylePr>
    <w:tblStylePr w:type="band1Vert">
      <w:tblPr/>
      <w:tcPr>
        <w:shd w:val="clear" w:color="auto" w:fill="A6CEEC"/>
      </w:tcPr>
    </w:tblStylePr>
    <w:tblStylePr w:type="band1Horz">
      <w:tblPr/>
      <w:tcPr>
        <w:shd w:val="clear" w:color="auto" w:fill="A6CEEC"/>
      </w:tcPr>
    </w:tblStylePr>
  </w:style>
  <w:style w:type="table" w:customStyle="1" w:styleId="GridTable5Dark-Accent41">
    <w:name w:val="Grid Table 5 Dark - Accent 41"/>
    <w:basedOn w:val="TableNormal"/>
    <w:next w:val="GridTable5Dark-Accent4"/>
    <w:uiPriority w:val="50"/>
    <w:rsid w:val="00BE54B2"/>
    <w:pPr>
      <w:spacing w:after="0" w:line="240" w:lineRule="auto"/>
    </w:pPr>
    <w:rPr>
      <w:rFonts w:eastAsia="SimSun"/>
      <w:sz w:val="20"/>
      <w:szCs w:val="20"/>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9E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16B9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16B9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16B9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16B99"/>
      </w:tcPr>
    </w:tblStylePr>
    <w:tblStylePr w:type="band1Vert">
      <w:tblPr/>
      <w:tcPr>
        <w:shd w:val="clear" w:color="auto" w:fill="94C7E8"/>
      </w:tcPr>
    </w:tblStylePr>
    <w:tblStylePr w:type="band1Horz">
      <w:tblPr/>
      <w:tcPr>
        <w:shd w:val="clear" w:color="auto" w:fill="94C7E8"/>
      </w:tcPr>
    </w:tblStylePr>
  </w:style>
  <w:style w:type="table" w:customStyle="1" w:styleId="GridTable5Dark-Accent51">
    <w:name w:val="Grid Table 5 Dark - Accent 51"/>
    <w:basedOn w:val="TableNormal"/>
    <w:next w:val="GridTable5Dark-Accent5"/>
    <w:uiPriority w:val="50"/>
    <w:rsid w:val="00BE54B2"/>
    <w:pPr>
      <w:spacing w:after="0" w:line="240" w:lineRule="auto"/>
    </w:pPr>
    <w:rPr>
      <w:rFonts w:eastAsia="SimSun"/>
      <w:sz w:val="20"/>
      <w:szCs w:val="20"/>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F0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1AC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1AC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1AC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1AC4C"/>
      </w:tcPr>
    </w:tblStylePr>
    <w:tblStylePr w:type="band1Vert">
      <w:tblPr/>
      <w:tcPr>
        <w:shd w:val="clear" w:color="auto" w:fill="AFE1B4"/>
      </w:tcPr>
    </w:tblStylePr>
    <w:tblStylePr w:type="band1Horz">
      <w:tblPr/>
      <w:tcPr>
        <w:shd w:val="clear" w:color="auto" w:fill="AFE1B4"/>
      </w:tcPr>
    </w:tblStylePr>
  </w:style>
  <w:style w:type="table" w:customStyle="1" w:styleId="GridTable5Dark-Accent61">
    <w:name w:val="Grid Table 5 Dark - Accent 61"/>
    <w:basedOn w:val="TableNormal"/>
    <w:next w:val="GridTable5Dark-Accent6"/>
    <w:uiPriority w:val="50"/>
    <w:rsid w:val="00BE54B2"/>
    <w:pPr>
      <w:spacing w:after="0" w:line="240" w:lineRule="auto"/>
    </w:pPr>
    <w:rPr>
      <w:rFonts w:eastAsia="SimSun"/>
      <w:sz w:val="20"/>
      <w:szCs w:val="20"/>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D4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E3F9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E3F9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E3F9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E3F91"/>
      </w:tcPr>
    </w:tblStylePr>
    <w:tblStylePr w:type="band1Vert">
      <w:tblPr/>
      <w:tcPr>
        <w:shd w:val="clear" w:color="auto" w:fill="D8AADA"/>
      </w:tcPr>
    </w:tblStylePr>
    <w:tblStylePr w:type="band1Horz">
      <w:tblPr/>
      <w:tcPr>
        <w:shd w:val="clear" w:color="auto" w:fill="D8AADA"/>
      </w:tcPr>
    </w:tblStylePr>
  </w:style>
  <w:style w:type="table" w:customStyle="1" w:styleId="GridTable6Colorful1">
    <w:name w:val="Grid Table 6 Colorful1"/>
    <w:basedOn w:val="TableNormal"/>
    <w:next w:val="GridTable6Colorful"/>
    <w:uiPriority w:val="51"/>
    <w:rsid w:val="00BE54B2"/>
    <w:pPr>
      <w:spacing w:after="0" w:line="240" w:lineRule="auto"/>
    </w:pPr>
    <w:rPr>
      <w:rFonts w:eastAsia="SimSun"/>
      <w:color w:val="000000"/>
      <w:sz w:val="20"/>
      <w:szCs w:val="2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BE54B2"/>
    <w:pPr>
      <w:spacing w:after="0" w:line="240" w:lineRule="auto"/>
    </w:pPr>
    <w:rPr>
      <w:rFonts w:eastAsia="SimSun"/>
      <w:color w:val="23888C"/>
      <w:sz w:val="20"/>
      <w:szCs w:val="20"/>
      <w:lang w:val="en-GB"/>
    </w:rPr>
    <w:tblPr>
      <w:tblStyleRowBandSize w:val="1"/>
      <w:tblStyleColBandSize w:val="1"/>
      <w:tblBorders>
        <w:top w:val="single" w:sz="4" w:space="0" w:color="7BD9DE"/>
        <w:left w:val="single" w:sz="4" w:space="0" w:color="7BD9DE"/>
        <w:bottom w:val="single" w:sz="4" w:space="0" w:color="7BD9DE"/>
        <w:right w:val="single" w:sz="4" w:space="0" w:color="7BD9DE"/>
        <w:insideH w:val="single" w:sz="4" w:space="0" w:color="7BD9DE"/>
        <w:insideV w:val="single" w:sz="4" w:space="0" w:color="7BD9DE"/>
      </w:tblBorders>
    </w:tblPr>
    <w:tblStylePr w:type="firstRow">
      <w:rPr>
        <w:b/>
        <w:bCs/>
      </w:rPr>
      <w:tblPr/>
      <w:tcPr>
        <w:tcBorders>
          <w:bottom w:val="single" w:sz="12" w:space="0" w:color="7BD9DE"/>
        </w:tcBorders>
      </w:tcPr>
    </w:tblStylePr>
    <w:tblStylePr w:type="lastRow">
      <w:rPr>
        <w:b/>
        <w:bCs/>
      </w:rPr>
      <w:tblPr/>
      <w:tcPr>
        <w:tcBorders>
          <w:top w:val="double" w:sz="4" w:space="0" w:color="7BD9DE"/>
        </w:tcBorders>
      </w:tcPr>
    </w:tblStylePr>
    <w:tblStylePr w:type="firstCol">
      <w:rPr>
        <w:b/>
        <w:bCs/>
      </w:rPr>
    </w:tblStylePr>
    <w:tblStylePr w:type="lastCol">
      <w:rPr>
        <w:b/>
        <w:bCs/>
      </w:rPr>
    </w:tblStylePr>
    <w:tblStylePr w:type="band1Vert">
      <w:tblPr/>
      <w:tcPr>
        <w:shd w:val="clear" w:color="auto" w:fill="D3F2F4"/>
      </w:tcPr>
    </w:tblStylePr>
    <w:tblStylePr w:type="band1Horz">
      <w:tblPr/>
      <w:tcPr>
        <w:shd w:val="clear" w:color="auto" w:fill="D3F2F4"/>
      </w:tcPr>
    </w:tblStylePr>
  </w:style>
  <w:style w:type="table" w:customStyle="1" w:styleId="GridTable6Colorful-Accent21">
    <w:name w:val="Grid Table 6 Colorful - Accent 21"/>
    <w:basedOn w:val="TableNormal"/>
    <w:next w:val="GridTable6Colorful-Accent2"/>
    <w:uiPriority w:val="51"/>
    <w:rsid w:val="00BE54B2"/>
    <w:pPr>
      <w:spacing w:after="0" w:line="240" w:lineRule="auto"/>
    </w:pPr>
    <w:rPr>
      <w:rFonts w:eastAsia="SimSun"/>
      <w:color w:val="00706F"/>
      <w:sz w:val="20"/>
      <w:szCs w:val="20"/>
      <w:lang w:val="en-GB"/>
    </w:rPr>
    <w:tblPr>
      <w:tblStyleRowBandSize w:val="1"/>
      <w:tblStyleColBandSize w:val="1"/>
      <w:tblBorders>
        <w:top w:val="single" w:sz="4" w:space="0" w:color="27FFFD"/>
        <w:left w:val="single" w:sz="4" w:space="0" w:color="27FFFD"/>
        <w:bottom w:val="single" w:sz="4" w:space="0" w:color="27FFFD"/>
        <w:right w:val="single" w:sz="4" w:space="0" w:color="27FFFD"/>
        <w:insideH w:val="single" w:sz="4" w:space="0" w:color="27FFFD"/>
        <w:insideV w:val="single" w:sz="4" w:space="0" w:color="27FFFD"/>
      </w:tblBorders>
    </w:tblPr>
    <w:tblStylePr w:type="firstRow">
      <w:rPr>
        <w:b/>
        <w:bCs/>
      </w:rPr>
      <w:tblPr/>
      <w:tcPr>
        <w:tcBorders>
          <w:bottom w:val="single" w:sz="12" w:space="0" w:color="27FFFD"/>
        </w:tcBorders>
      </w:tcPr>
    </w:tblStylePr>
    <w:tblStylePr w:type="lastRow">
      <w:rPr>
        <w:b/>
        <w:bCs/>
      </w:rPr>
      <w:tblPr/>
      <w:tcPr>
        <w:tcBorders>
          <w:top w:val="double" w:sz="4" w:space="0" w:color="27FFFD"/>
        </w:tcBorders>
      </w:tcPr>
    </w:tblStylePr>
    <w:tblStylePr w:type="firstCol">
      <w:rPr>
        <w:b/>
        <w:bCs/>
      </w:rPr>
    </w:tblStylePr>
    <w:tblStylePr w:type="lastCol">
      <w:rPr>
        <w:b/>
        <w:bCs/>
      </w:rPr>
    </w:tblStylePr>
    <w:tblStylePr w:type="band1Vert">
      <w:tblPr/>
      <w:tcPr>
        <w:shd w:val="clear" w:color="auto" w:fill="B7FFFE"/>
      </w:tcPr>
    </w:tblStylePr>
    <w:tblStylePr w:type="band1Horz">
      <w:tblPr/>
      <w:tcPr>
        <w:shd w:val="clear" w:color="auto" w:fill="B7FFFE"/>
      </w:tcPr>
    </w:tblStylePr>
  </w:style>
  <w:style w:type="table" w:customStyle="1" w:styleId="GridTable6Colorful-Accent31">
    <w:name w:val="Grid Table 6 Colorful - Accent 31"/>
    <w:basedOn w:val="TableNormal"/>
    <w:next w:val="GridTable6Colorful-Accent3"/>
    <w:uiPriority w:val="51"/>
    <w:rsid w:val="00BE54B2"/>
    <w:pPr>
      <w:spacing w:after="0" w:line="240" w:lineRule="auto"/>
    </w:pPr>
    <w:rPr>
      <w:rFonts w:eastAsia="SimSun"/>
      <w:color w:val="206394"/>
      <w:sz w:val="20"/>
      <w:szCs w:val="20"/>
      <w:lang w:val="en-GB"/>
    </w:rPr>
    <w:tblPr>
      <w:tblStyleRowBandSize w:val="1"/>
      <w:tblStyleColBandSize w:val="1"/>
      <w:tblBorders>
        <w:top w:val="single" w:sz="4" w:space="0" w:color="7AB6E2"/>
        <w:left w:val="single" w:sz="4" w:space="0" w:color="7AB6E2"/>
        <w:bottom w:val="single" w:sz="4" w:space="0" w:color="7AB6E2"/>
        <w:right w:val="single" w:sz="4" w:space="0" w:color="7AB6E2"/>
        <w:insideH w:val="single" w:sz="4" w:space="0" w:color="7AB6E2"/>
        <w:insideV w:val="single" w:sz="4" w:space="0" w:color="7AB6E2"/>
      </w:tblBorders>
    </w:tblPr>
    <w:tblStylePr w:type="firstRow">
      <w:rPr>
        <w:b/>
        <w:bCs/>
      </w:rPr>
      <w:tblPr/>
      <w:tcPr>
        <w:tcBorders>
          <w:bottom w:val="single" w:sz="12" w:space="0" w:color="7AB6E2"/>
        </w:tcBorders>
      </w:tcPr>
    </w:tblStylePr>
    <w:tblStylePr w:type="lastRow">
      <w:rPr>
        <w:b/>
        <w:bCs/>
      </w:rPr>
      <w:tblPr/>
      <w:tcPr>
        <w:tcBorders>
          <w:top w:val="double" w:sz="4" w:space="0" w:color="7AB6E2"/>
        </w:tcBorders>
      </w:tcPr>
    </w:tblStylePr>
    <w:tblStylePr w:type="firstCol">
      <w:rPr>
        <w:b/>
        <w:bCs/>
      </w:rPr>
    </w:tblStylePr>
    <w:tblStylePr w:type="lastCol">
      <w:rPr>
        <w:b/>
        <w:bCs/>
      </w:rPr>
    </w:tblStylePr>
    <w:tblStylePr w:type="band1Vert">
      <w:tblPr/>
      <w:tcPr>
        <w:shd w:val="clear" w:color="auto" w:fill="D2E6F5"/>
      </w:tcPr>
    </w:tblStylePr>
    <w:tblStylePr w:type="band1Horz">
      <w:tblPr/>
      <w:tcPr>
        <w:shd w:val="clear" w:color="auto" w:fill="D2E6F5"/>
      </w:tcPr>
    </w:tblStylePr>
  </w:style>
  <w:style w:type="table" w:customStyle="1" w:styleId="GridTable6Colorful-Accent41">
    <w:name w:val="Grid Table 6 Colorful - Accent 41"/>
    <w:basedOn w:val="TableNormal"/>
    <w:next w:val="GridTable6Colorful-Accent4"/>
    <w:uiPriority w:val="51"/>
    <w:rsid w:val="00BE54B2"/>
    <w:pPr>
      <w:spacing w:after="0" w:line="240" w:lineRule="auto"/>
    </w:pPr>
    <w:rPr>
      <w:rFonts w:eastAsia="SimSun"/>
      <w:color w:val="184F72"/>
      <w:sz w:val="20"/>
      <w:szCs w:val="20"/>
      <w:lang w:val="en-GB"/>
    </w:rPr>
    <w:tblPr>
      <w:tblStyleRowBandSize w:val="1"/>
      <w:tblStyleColBandSize w:val="1"/>
      <w:tblBorders>
        <w:top w:val="single" w:sz="4" w:space="0" w:color="5EACDC"/>
        <w:left w:val="single" w:sz="4" w:space="0" w:color="5EACDC"/>
        <w:bottom w:val="single" w:sz="4" w:space="0" w:color="5EACDC"/>
        <w:right w:val="single" w:sz="4" w:space="0" w:color="5EACDC"/>
        <w:insideH w:val="single" w:sz="4" w:space="0" w:color="5EACDC"/>
        <w:insideV w:val="single" w:sz="4" w:space="0" w:color="5EACDC"/>
      </w:tblBorders>
    </w:tblPr>
    <w:tblStylePr w:type="firstRow">
      <w:rPr>
        <w:b/>
        <w:bCs/>
      </w:rPr>
      <w:tblPr/>
      <w:tcPr>
        <w:tcBorders>
          <w:bottom w:val="single" w:sz="12" w:space="0" w:color="5EACDC"/>
        </w:tcBorders>
      </w:tcPr>
    </w:tblStylePr>
    <w:tblStylePr w:type="lastRow">
      <w:rPr>
        <w:b/>
        <w:bCs/>
      </w:rPr>
      <w:tblPr/>
      <w:tcPr>
        <w:tcBorders>
          <w:top w:val="double" w:sz="4" w:space="0" w:color="5EACDC"/>
        </w:tcBorders>
      </w:tcPr>
    </w:tblStylePr>
    <w:tblStylePr w:type="firstCol">
      <w:rPr>
        <w:b/>
        <w:bCs/>
      </w:rPr>
    </w:tblStylePr>
    <w:tblStylePr w:type="lastCol">
      <w:rPr>
        <w:b/>
        <w:bCs/>
      </w:rPr>
    </w:tblStylePr>
    <w:tblStylePr w:type="band1Vert">
      <w:tblPr/>
      <w:tcPr>
        <w:shd w:val="clear" w:color="auto" w:fill="C9E3F3"/>
      </w:tcPr>
    </w:tblStylePr>
    <w:tblStylePr w:type="band1Horz">
      <w:tblPr/>
      <w:tcPr>
        <w:shd w:val="clear" w:color="auto" w:fill="C9E3F3"/>
      </w:tcPr>
    </w:tblStylePr>
  </w:style>
  <w:style w:type="table" w:customStyle="1" w:styleId="GridTable6Colorful-Accent51">
    <w:name w:val="Grid Table 6 Colorful - Accent 51"/>
    <w:basedOn w:val="TableNormal"/>
    <w:next w:val="GridTable6Colorful-Accent5"/>
    <w:uiPriority w:val="51"/>
    <w:rsid w:val="00BE54B2"/>
    <w:pPr>
      <w:spacing w:after="0" w:line="240" w:lineRule="auto"/>
    </w:pPr>
    <w:rPr>
      <w:rFonts w:eastAsia="SimSun"/>
      <w:color w:val="308038"/>
      <w:sz w:val="20"/>
      <w:szCs w:val="20"/>
      <w:lang w:val="en-GB"/>
    </w:rPr>
    <w:tblPr>
      <w:tblStyleRowBandSize w:val="1"/>
      <w:tblStyleColBandSize w:val="1"/>
      <w:tblBorders>
        <w:top w:val="single" w:sz="4" w:space="0" w:color="88D28F"/>
        <w:left w:val="single" w:sz="4" w:space="0" w:color="88D28F"/>
        <w:bottom w:val="single" w:sz="4" w:space="0" w:color="88D28F"/>
        <w:right w:val="single" w:sz="4" w:space="0" w:color="88D28F"/>
        <w:insideH w:val="single" w:sz="4" w:space="0" w:color="88D28F"/>
        <w:insideV w:val="single" w:sz="4" w:space="0" w:color="88D28F"/>
      </w:tblBorders>
    </w:tblPr>
    <w:tblStylePr w:type="firstRow">
      <w:rPr>
        <w:b/>
        <w:bCs/>
      </w:rPr>
      <w:tblPr/>
      <w:tcPr>
        <w:tcBorders>
          <w:bottom w:val="single" w:sz="12" w:space="0" w:color="88D28F"/>
        </w:tcBorders>
      </w:tcPr>
    </w:tblStylePr>
    <w:tblStylePr w:type="lastRow">
      <w:rPr>
        <w:b/>
        <w:bCs/>
      </w:rPr>
      <w:tblPr/>
      <w:tcPr>
        <w:tcBorders>
          <w:top w:val="double" w:sz="4" w:space="0" w:color="88D28F"/>
        </w:tcBorders>
      </w:tcPr>
    </w:tblStylePr>
    <w:tblStylePr w:type="firstCol">
      <w:rPr>
        <w:b/>
        <w:bCs/>
      </w:rPr>
    </w:tblStylePr>
    <w:tblStylePr w:type="lastCol">
      <w:rPr>
        <w:b/>
        <w:bCs/>
      </w:rPr>
    </w:tblStylePr>
    <w:tblStylePr w:type="band1Vert">
      <w:tblPr/>
      <w:tcPr>
        <w:shd w:val="clear" w:color="auto" w:fill="D7F0D9"/>
      </w:tcPr>
    </w:tblStylePr>
    <w:tblStylePr w:type="band1Horz">
      <w:tblPr/>
      <w:tcPr>
        <w:shd w:val="clear" w:color="auto" w:fill="D7F0D9"/>
      </w:tcPr>
    </w:tblStylePr>
  </w:style>
  <w:style w:type="table" w:customStyle="1" w:styleId="GridTable6Colorful-Accent61">
    <w:name w:val="Grid Table 6 Colorful - Accent 61"/>
    <w:basedOn w:val="TableNormal"/>
    <w:next w:val="GridTable6Colorful-Accent6"/>
    <w:uiPriority w:val="51"/>
    <w:rsid w:val="00BE54B2"/>
    <w:pPr>
      <w:spacing w:after="0" w:line="240" w:lineRule="auto"/>
    </w:pPr>
    <w:rPr>
      <w:rFonts w:eastAsia="SimSun"/>
      <w:color w:val="6A2F6C"/>
      <w:sz w:val="20"/>
      <w:szCs w:val="20"/>
      <w:lang w:val="en-GB"/>
    </w:rPr>
    <w:tblPr>
      <w:tblStyleRowBandSize w:val="1"/>
      <w:tblStyleColBandSize w:val="1"/>
      <w:tblBorders>
        <w:top w:val="single" w:sz="4" w:space="0" w:color="C580C8"/>
        <w:left w:val="single" w:sz="4" w:space="0" w:color="C580C8"/>
        <w:bottom w:val="single" w:sz="4" w:space="0" w:color="C580C8"/>
        <w:right w:val="single" w:sz="4" w:space="0" w:color="C580C8"/>
        <w:insideH w:val="single" w:sz="4" w:space="0" w:color="C580C8"/>
        <w:insideV w:val="single" w:sz="4" w:space="0" w:color="C580C8"/>
      </w:tblBorders>
    </w:tblPr>
    <w:tblStylePr w:type="firstRow">
      <w:rPr>
        <w:b/>
        <w:bCs/>
      </w:rPr>
      <w:tblPr/>
      <w:tcPr>
        <w:tcBorders>
          <w:bottom w:val="single" w:sz="12" w:space="0" w:color="C580C8"/>
        </w:tcBorders>
      </w:tcPr>
    </w:tblStylePr>
    <w:tblStylePr w:type="lastRow">
      <w:rPr>
        <w:b/>
        <w:bCs/>
      </w:rPr>
      <w:tblPr/>
      <w:tcPr>
        <w:tcBorders>
          <w:top w:val="double" w:sz="4" w:space="0" w:color="C580C8"/>
        </w:tcBorders>
      </w:tcPr>
    </w:tblStylePr>
    <w:tblStylePr w:type="firstCol">
      <w:rPr>
        <w:b/>
        <w:bCs/>
      </w:rPr>
    </w:tblStylePr>
    <w:tblStylePr w:type="lastCol">
      <w:rPr>
        <w:b/>
        <w:bCs/>
      </w:rPr>
    </w:tblStylePr>
    <w:tblStylePr w:type="band1Vert">
      <w:tblPr/>
      <w:tcPr>
        <w:shd w:val="clear" w:color="auto" w:fill="EBD4EC"/>
      </w:tcPr>
    </w:tblStylePr>
    <w:tblStylePr w:type="band1Horz">
      <w:tblPr/>
      <w:tcPr>
        <w:shd w:val="clear" w:color="auto" w:fill="EBD4EC"/>
      </w:tcPr>
    </w:tblStylePr>
  </w:style>
  <w:style w:type="table" w:customStyle="1" w:styleId="GridTable7Colorful1">
    <w:name w:val="Grid Table 7 Colorful1"/>
    <w:basedOn w:val="TableNormal"/>
    <w:next w:val="GridTable7Colorful"/>
    <w:uiPriority w:val="52"/>
    <w:rsid w:val="00BE54B2"/>
    <w:pPr>
      <w:spacing w:after="0" w:line="240" w:lineRule="auto"/>
    </w:pPr>
    <w:rPr>
      <w:rFonts w:eastAsia="SimSun"/>
      <w:color w:val="000000"/>
      <w:sz w:val="20"/>
      <w:szCs w:val="2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BE54B2"/>
    <w:pPr>
      <w:spacing w:after="0" w:line="240" w:lineRule="auto"/>
    </w:pPr>
    <w:rPr>
      <w:rFonts w:eastAsia="SimSun"/>
      <w:color w:val="23888C"/>
      <w:sz w:val="20"/>
      <w:szCs w:val="20"/>
      <w:lang w:val="en-GB"/>
    </w:rPr>
    <w:tblPr>
      <w:tblStyleRowBandSize w:val="1"/>
      <w:tblStyleColBandSize w:val="1"/>
      <w:tblBorders>
        <w:top w:val="single" w:sz="4" w:space="0" w:color="7BD9DE"/>
        <w:left w:val="single" w:sz="4" w:space="0" w:color="7BD9DE"/>
        <w:bottom w:val="single" w:sz="4" w:space="0" w:color="7BD9DE"/>
        <w:right w:val="single" w:sz="4" w:space="0" w:color="7BD9DE"/>
        <w:insideH w:val="single" w:sz="4" w:space="0" w:color="7BD9DE"/>
        <w:insideV w:val="single" w:sz="4" w:space="0" w:color="7BD9D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F2F4"/>
      </w:tcPr>
    </w:tblStylePr>
    <w:tblStylePr w:type="band1Horz">
      <w:tblPr/>
      <w:tcPr>
        <w:shd w:val="clear" w:color="auto" w:fill="D3F2F4"/>
      </w:tcPr>
    </w:tblStylePr>
    <w:tblStylePr w:type="neCell">
      <w:tblPr/>
      <w:tcPr>
        <w:tcBorders>
          <w:bottom w:val="single" w:sz="4" w:space="0" w:color="7BD9DE"/>
        </w:tcBorders>
      </w:tcPr>
    </w:tblStylePr>
    <w:tblStylePr w:type="nwCell">
      <w:tblPr/>
      <w:tcPr>
        <w:tcBorders>
          <w:bottom w:val="single" w:sz="4" w:space="0" w:color="7BD9DE"/>
        </w:tcBorders>
      </w:tcPr>
    </w:tblStylePr>
    <w:tblStylePr w:type="seCell">
      <w:tblPr/>
      <w:tcPr>
        <w:tcBorders>
          <w:top w:val="single" w:sz="4" w:space="0" w:color="7BD9DE"/>
        </w:tcBorders>
      </w:tcPr>
    </w:tblStylePr>
    <w:tblStylePr w:type="swCell">
      <w:tblPr/>
      <w:tcPr>
        <w:tcBorders>
          <w:top w:val="single" w:sz="4" w:space="0" w:color="7BD9DE"/>
        </w:tcBorders>
      </w:tcPr>
    </w:tblStylePr>
  </w:style>
  <w:style w:type="table" w:customStyle="1" w:styleId="GridTable7Colorful-Accent21">
    <w:name w:val="Grid Table 7 Colorful - Accent 21"/>
    <w:basedOn w:val="TableNormal"/>
    <w:next w:val="GridTable7Colorful-Accent2"/>
    <w:uiPriority w:val="52"/>
    <w:rsid w:val="00BE54B2"/>
    <w:pPr>
      <w:spacing w:after="0" w:line="240" w:lineRule="auto"/>
    </w:pPr>
    <w:rPr>
      <w:rFonts w:eastAsia="SimSun"/>
      <w:color w:val="00706F"/>
      <w:sz w:val="20"/>
      <w:szCs w:val="20"/>
      <w:lang w:val="en-GB"/>
    </w:rPr>
    <w:tblPr>
      <w:tblStyleRowBandSize w:val="1"/>
      <w:tblStyleColBandSize w:val="1"/>
      <w:tblBorders>
        <w:top w:val="single" w:sz="4" w:space="0" w:color="27FFFD"/>
        <w:left w:val="single" w:sz="4" w:space="0" w:color="27FFFD"/>
        <w:bottom w:val="single" w:sz="4" w:space="0" w:color="27FFFD"/>
        <w:right w:val="single" w:sz="4" w:space="0" w:color="27FFFD"/>
        <w:insideH w:val="single" w:sz="4" w:space="0" w:color="27FFFD"/>
        <w:insideV w:val="single" w:sz="4" w:space="0" w:color="27FFF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7FFFE"/>
      </w:tcPr>
    </w:tblStylePr>
    <w:tblStylePr w:type="band1Horz">
      <w:tblPr/>
      <w:tcPr>
        <w:shd w:val="clear" w:color="auto" w:fill="B7FFFE"/>
      </w:tcPr>
    </w:tblStylePr>
    <w:tblStylePr w:type="neCell">
      <w:tblPr/>
      <w:tcPr>
        <w:tcBorders>
          <w:bottom w:val="single" w:sz="4" w:space="0" w:color="27FFFD"/>
        </w:tcBorders>
      </w:tcPr>
    </w:tblStylePr>
    <w:tblStylePr w:type="nwCell">
      <w:tblPr/>
      <w:tcPr>
        <w:tcBorders>
          <w:bottom w:val="single" w:sz="4" w:space="0" w:color="27FFFD"/>
        </w:tcBorders>
      </w:tcPr>
    </w:tblStylePr>
    <w:tblStylePr w:type="seCell">
      <w:tblPr/>
      <w:tcPr>
        <w:tcBorders>
          <w:top w:val="single" w:sz="4" w:space="0" w:color="27FFFD"/>
        </w:tcBorders>
      </w:tcPr>
    </w:tblStylePr>
    <w:tblStylePr w:type="swCell">
      <w:tblPr/>
      <w:tcPr>
        <w:tcBorders>
          <w:top w:val="single" w:sz="4" w:space="0" w:color="27FFFD"/>
        </w:tcBorders>
      </w:tcPr>
    </w:tblStylePr>
  </w:style>
  <w:style w:type="table" w:customStyle="1" w:styleId="GridTable7Colorful-Accent31">
    <w:name w:val="Grid Table 7 Colorful - Accent 31"/>
    <w:basedOn w:val="TableNormal"/>
    <w:next w:val="GridTable7Colorful-Accent3"/>
    <w:uiPriority w:val="52"/>
    <w:rsid w:val="00BE54B2"/>
    <w:pPr>
      <w:spacing w:after="0" w:line="240" w:lineRule="auto"/>
    </w:pPr>
    <w:rPr>
      <w:rFonts w:eastAsia="SimSun"/>
      <w:color w:val="206394"/>
      <w:sz w:val="20"/>
      <w:szCs w:val="20"/>
      <w:lang w:val="en-GB"/>
    </w:rPr>
    <w:tblPr>
      <w:tblStyleRowBandSize w:val="1"/>
      <w:tblStyleColBandSize w:val="1"/>
      <w:tblBorders>
        <w:top w:val="single" w:sz="4" w:space="0" w:color="7AB6E2"/>
        <w:left w:val="single" w:sz="4" w:space="0" w:color="7AB6E2"/>
        <w:bottom w:val="single" w:sz="4" w:space="0" w:color="7AB6E2"/>
        <w:right w:val="single" w:sz="4" w:space="0" w:color="7AB6E2"/>
        <w:insideH w:val="single" w:sz="4" w:space="0" w:color="7AB6E2"/>
        <w:insideV w:val="single" w:sz="4" w:space="0" w:color="7AB6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2E6F5"/>
      </w:tcPr>
    </w:tblStylePr>
    <w:tblStylePr w:type="band1Horz">
      <w:tblPr/>
      <w:tcPr>
        <w:shd w:val="clear" w:color="auto" w:fill="D2E6F5"/>
      </w:tcPr>
    </w:tblStylePr>
    <w:tblStylePr w:type="neCell">
      <w:tblPr/>
      <w:tcPr>
        <w:tcBorders>
          <w:bottom w:val="single" w:sz="4" w:space="0" w:color="7AB6E2"/>
        </w:tcBorders>
      </w:tcPr>
    </w:tblStylePr>
    <w:tblStylePr w:type="nwCell">
      <w:tblPr/>
      <w:tcPr>
        <w:tcBorders>
          <w:bottom w:val="single" w:sz="4" w:space="0" w:color="7AB6E2"/>
        </w:tcBorders>
      </w:tcPr>
    </w:tblStylePr>
    <w:tblStylePr w:type="seCell">
      <w:tblPr/>
      <w:tcPr>
        <w:tcBorders>
          <w:top w:val="single" w:sz="4" w:space="0" w:color="7AB6E2"/>
        </w:tcBorders>
      </w:tcPr>
    </w:tblStylePr>
    <w:tblStylePr w:type="swCell">
      <w:tblPr/>
      <w:tcPr>
        <w:tcBorders>
          <w:top w:val="single" w:sz="4" w:space="0" w:color="7AB6E2"/>
        </w:tcBorders>
      </w:tcPr>
    </w:tblStylePr>
  </w:style>
  <w:style w:type="table" w:customStyle="1" w:styleId="GridTable7Colorful-Accent41">
    <w:name w:val="Grid Table 7 Colorful - Accent 41"/>
    <w:basedOn w:val="TableNormal"/>
    <w:next w:val="GridTable7Colorful-Accent4"/>
    <w:uiPriority w:val="52"/>
    <w:rsid w:val="00BE54B2"/>
    <w:pPr>
      <w:spacing w:after="0" w:line="240" w:lineRule="auto"/>
    </w:pPr>
    <w:rPr>
      <w:rFonts w:eastAsia="SimSun"/>
      <w:color w:val="184F72"/>
      <w:sz w:val="20"/>
      <w:szCs w:val="20"/>
      <w:lang w:val="en-GB"/>
    </w:rPr>
    <w:tblPr>
      <w:tblStyleRowBandSize w:val="1"/>
      <w:tblStyleColBandSize w:val="1"/>
      <w:tblBorders>
        <w:top w:val="single" w:sz="4" w:space="0" w:color="5EACDC"/>
        <w:left w:val="single" w:sz="4" w:space="0" w:color="5EACDC"/>
        <w:bottom w:val="single" w:sz="4" w:space="0" w:color="5EACDC"/>
        <w:right w:val="single" w:sz="4" w:space="0" w:color="5EACDC"/>
        <w:insideH w:val="single" w:sz="4" w:space="0" w:color="5EACDC"/>
        <w:insideV w:val="single" w:sz="4" w:space="0" w:color="5EA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E3F3"/>
      </w:tcPr>
    </w:tblStylePr>
    <w:tblStylePr w:type="band1Horz">
      <w:tblPr/>
      <w:tcPr>
        <w:shd w:val="clear" w:color="auto" w:fill="C9E3F3"/>
      </w:tcPr>
    </w:tblStylePr>
    <w:tblStylePr w:type="neCell">
      <w:tblPr/>
      <w:tcPr>
        <w:tcBorders>
          <w:bottom w:val="single" w:sz="4" w:space="0" w:color="5EACDC"/>
        </w:tcBorders>
      </w:tcPr>
    </w:tblStylePr>
    <w:tblStylePr w:type="nwCell">
      <w:tblPr/>
      <w:tcPr>
        <w:tcBorders>
          <w:bottom w:val="single" w:sz="4" w:space="0" w:color="5EACDC"/>
        </w:tcBorders>
      </w:tcPr>
    </w:tblStylePr>
    <w:tblStylePr w:type="seCell">
      <w:tblPr/>
      <w:tcPr>
        <w:tcBorders>
          <w:top w:val="single" w:sz="4" w:space="0" w:color="5EACDC"/>
        </w:tcBorders>
      </w:tcPr>
    </w:tblStylePr>
    <w:tblStylePr w:type="swCell">
      <w:tblPr/>
      <w:tcPr>
        <w:tcBorders>
          <w:top w:val="single" w:sz="4" w:space="0" w:color="5EACDC"/>
        </w:tcBorders>
      </w:tcPr>
    </w:tblStylePr>
  </w:style>
  <w:style w:type="table" w:customStyle="1" w:styleId="GridTable7Colorful-Accent51">
    <w:name w:val="Grid Table 7 Colorful - Accent 51"/>
    <w:basedOn w:val="TableNormal"/>
    <w:next w:val="GridTable7Colorful-Accent5"/>
    <w:uiPriority w:val="52"/>
    <w:rsid w:val="00BE54B2"/>
    <w:pPr>
      <w:spacing w:after="0" w:line="240" w:lineRule="auto"/>
    </w:pPr>
    <w:rPr>
      <w:rFonts w:eastAsia="SimSun"/>
      <w:color w:val="308038"/>
      <w:sz w:val="20"/>
      <w:szCs w:val="20"/>
      <w:lang w:val="en-GB"/>
    </w:rPr>
    <w:tblPr>
      <w:tblStyleRowBandSize w:val="1"/>
      <w:tblStyleColBandSize w:val="1"/>
      <w:tblBorders>
        <w:top w:val="single" w:sz="4" w:space="0" w:color="88D28F"/>
        <w:left w:val="single" w:sz="4" w:space="0" w:color="88D28F"/>
        <w:bottom w:val="single" w:sz="4" w:space="0" w:color="88D28F"/>
        <w:right w:val="single" w:sz="4" w:space="0" w:color="88D28F"/>
        <w:insideH w:val="single" w:sz="4" w:space="0" w:color="88D28F"/>
        <w:insideV w:val="single" w:sz="4" w:space="0" w:color="88D2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F0D9"/>
      </w:tcPr>
    </w:tblStylePr>
    <w:tblStylePr w:type="band1Horz">
      <w:tblPr/>
      <w:tcPr>
        <w:shd w:val="clear" w:color="auto" w:fill="D7F0D9"/>
      </w:tcPr>
    </w:tblStylePr>
    <w:tblStylePr w:type="neCell">
      <w:tblPr/>
      <w:tcPr>
        <w:tcBorders>
          <w:bottom w:val="single" w:sz="4" w:space="0" w:color="88D28F"/>
        </w:tcBorders>
      </w:tcPr>
    </w:tblStylePr>
    <w:tblStylePr w:type="nwCell">
      <w:tblPr/>
      <w:tcPr>
        <w:tcBorders>
          <w:bottom w:val="single" w:sz="4" w:space="0" w:color="88D28F"/>
        </w:tcBorders>
      </w:tcPr>
    </w:tblStylePr>
    <w:tblStylePr w:type="seCell">
      <w:tblPr/>
      <w:tcPr>
        <w:tcBorders>
          <w:top w:val="single" w:sz="4" w:space="0" w:color="88D28F"/>
        </w:tcBorders>
      </w:tcPr>
    </w:tblStylePr>
    <w:tblStylePr w:type="swCell">
      <w:tblPr/>
      <w:tcPr>
        <w:tcBorders>
          <w:top w:val="single" w:sz="4" w:space="0" w:color="88D28F"/>
        </w:tcBorders>
      </w:tcPr>
    </w:tblStylePr>
  </w:style>
  <w:style w:type="table" w:customStyle="1" w:styleId="GridTable7Colorful-Accent61">
    <w:name w:val="Grid Table 7 Colorful - Accent 61"/>
    <w:basedOn w:val="TableNormal"/>
    <w:next w:val="GridTable7Colorful-Accent6"/>
    <w:uiPriority w:val="52"/>
    <w:rsid w:val="00BE54B2"/>
    <w:pPr>
      <w:spacing w:after="0" w:line="240" w:lineRule="auto"/>
    </w:pPr>
    <w:rPr>
      <w:rFonts w:eastAsia="SimSun"/>
      <w:color w:val="6A2F6C"/>
      <w:sz w:val="20"/>
      <w:szCs w:val="20"/>
      <w:lang w:val="en-GB"/>
    </w:rPr>
    <w:tblPr>
      <w:tblStyleRowBandSize w:val="1"/>
      <w:tblStyleColBandSize w:val="1"/>
      <w:tblBorders>
        <w:top w:val="single" w:sz="4" w:space="0" w:color="C580C8"/>
        <w:left w:val="single" w:sz="4" w:space="0" w:color="C580C8"/>
        <w:bottom w:val="single" w:sz="4" w:space="0" w:color="C580C8"/>
        <w:right w:val="single" w:sz="4" w:space="0" w:color="C580C8"/>
        <w:insideH w:val="single" w:sz="4" w:space="0" w:color="C580C8"/>
        <w:insideV w:val="single" w:sz="4" w:space="0" w:color="C580C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D4EC"/>
      </w:tcPr>
    </w:tblStylePr>
    <w:tblStylePr w:type="band1Horz">
      <w:tblPr/>
      <w:tcPr>
        <w:shd w:val="clear" w:color="auto" w:fill="EBD4EC"/>
      </w:tcPr>
    </w:tblStylePr>
    <w:tblStylePr w:type="neCell">
      <w:tblPr/>
      <w:tcPr>
        <w:tcBorders>
          <w:bottom w:val="single" w:sz="4" w:space="0" w:color="C580C8"/>
        </w:tcBorders>
      </w:tcPr>
    </w:tblStylePr>
    <w:tblStylePr w:type="nwCell">
      <w:tblPr/>
      <w:tcPr>
        <w:tcBorders>
          <w:bottom w:val="single" w:sz="4" w:space="0" w:color="C580C8"/>
        </w:tcBorders>
      </w:tcPr>
    </w:tblStylePr>
    <w:tblStylePr w:type="seCell">
      <w:tblPr/>
      <w:tcPr>
        <w:tcBorders>
          <w:top w:val="single" w:sz="4" w:space="0" w:color="C580C8"/>
        </w:tcBorders>
      </w:tcPr>
    </w:tblStylePr>
    <w:tblStylePr w:type="swCell">
      <w:tblPr/>
      <w:tcPr>
        <w:tcBorders>
          <w:top w:val="single" w:sz="4" w:space="0" w:color="C580C8"/>
        </w:tcBorders>
      </w:tcPr>
    </w:tblStylePr>
  </w:style>
  <w:style w:type="character" w:styleId="HTMLAcronym">
    <w:name w:val="HTML Acronym"/>
    <w:basedOn w:val="DefaultParagraphFont"/>
    <w:uiPriority w:val="99"/>
    <w:semiHidden/>
    <w:unhideWhenUsed/>
    <w:rsid w:val="00BE54B2"/>
    <w:rPr>
      <w:bCs w:val="0"/>
      <w:szCs w:val="20"/>
      <w:lang w:val="en-GB"/>
    </w:rPr>
  </w:style>
  <w:style w:type="character" w:styleId="HTMLCite">
    <w:name w:val="HTML Cite"/>
    <w:basedOn w:val="DefaultParagraphFont"/>
    <w:uiPriority w:val="99"/>
    <w:semiHidden/>
    <w:unhideWhenUsed/>
    <w:rsid w:val="00BE54B2"/>
    <w:rPr>
      <w:bCs w:val="0"/>
      <w:i/>
      <w:iCs/>
      <w:szCs w:val="20"/>
      <w:lang w:val="en-GB"/>
    </w:rPr>
  </w:style>
  <w:style w:type="character" w:styleId="HTMLCode">
    <w:name w:val="HTML Code"/>
    <w:basedOn w:val="DefaultParagraphFont"/>
    <w:uiPriority w:val="99"/>
    <w:semiHidden/>
    <w:unhideWhenUsed/>
    <w:rsid w:val="00BE54B2"/>
    <w:rPr>
      <w:rFonts w:ascii="Consolas" w:hAnsi="Consolas"/>
      <w:bCs w:val="0"/>
      <w:sz w:val="20"/>
      <w:szCs w:val="20"/>
      <w:lang w:val="en-GB"/>
    </w:rPr>
  </w:style>
  <w:style w:type="character" w:styleId="HTMLDefinition">
    <w:name w:val="HTML Definition"/>
    <w:basedOn w:val="DefaultParagraphFont"/>
    <w:uiPriority w:val="99"/>
    <w:semiHidden/>
    <w:unhideWhenUsed/>
    <w:rsid w:val="00BE54B2"/>
    <w:rPr>
      <w:bCs w:val="0"/>
      <w:i/>
      <w:iCs/>
      <w:szCs w:val="20"/>
      <w:lang w:val="en-GB"/>
    </w:rPr>
  </w:style>
  <w:style w:type="character" w:styleId="HTMLKeyboard">
    <w:name w:val="HTML Keyboard"/>
    <w:basedOn w:val="DefaultParagraphFont"/>
    <w:uiPriority w:val="99"/>
    <w:semiHidden/>
    <w:unhideWhenUsed/>
    <w:rsid w:val="00BE54B2"/>
    <w:rPr>
      <w:rFonts w:ascii="Consolas" w:hAnsi="Consolas"/>
      <w:bCs w:val="0"/>
      <w:sz w:val="20"/>
      <w:szCs w:val="20"/>
      <w:lang w:val="en-GB"/>
    </w:rPr>
  </w:style>
  <w:style w:type="paragraph" w:customStyle="1" w:styleId="HTMLPreformatted1">
    <w:name w:val="HTML Preformatted1"/>
    <w:basedOn w:val="Normal"/>
    <w:next w:val="HTMLPreformatted"/>
    <w:link w:val="HTMLPreformattedChar"/>
    <w:uiPriority w:val="99"/>
    <w:semiHidden/>
    <w:unhideWhenUsed/>
    <w:rsid w:val="00BE54B2"/>
    <w:pPr>
      <w:spacing w:after="0" w:line="240" w:lineRule="auto"/>
    </w:pPr>
    <w:rPr>
      <w:rFonts w:ascii="Consolas" w:eastAsia="SimSun" w:hAnsi="Consolas"/>
    </w:rPr>
  </w:style>
  <w:style w:type="character" w:customStyle="1" w:styleId="HTMLPreformattedChar">
    <w:name w:val="HTML Preformatted Char"/>
    <w:basedOn w:val="DefaultParagraphFont"/>
    <w:link w:val="HTMLPreformatted1"/>
    <w:uiPriority w:val="99"/>
    <w:semiHidden/>
    <w:rsid w:val="00BE54B2"/>
    <w:rPr>
      <w:rFonts w:ascii="Consolas" w:eastAsia="SimSun" w:hAnsi="Consolas"/>
    </w:rPr>
  </w:style>
  <w:style w:type="character" w:styleId="HTMLSample">
    <w:name w:val="HTML Sample"/>
    <w:basedOn w:val="DefaultParagraphFont"/>
    <w:uiPriority w:val="99"/>
    <w:semiHidden/>
    <w:unhideWhenUsed/>
    <w:rsid w:val="00BE54B2"/>
    <w:rPr>
      <w:rFonts w:ascii="Consolas" w:hAnsi="Consolas"/>
      <w:bCs w:val="0"/>
      <w:sz w:val="24"/>
      <w:szCs w:val="24"/>
      <w:lang w:val="en-GB"/>
    </w:rPr>
  </w:style>
  <w:style w:type="character" w:styleId="HTMLTypewriter">
    <w:name w:val="HTML Typewriter"/>
    <w:basedOn w:val="DefaultParagraphFont"/>
    <w:uiPriority w:val="99"/>
    <w:semiHidden/>
    <w:unhideWhenUsed/>
    <w:rsid w:val="00BE54B2"/>
    <w:rPr>
      <w:rFonts w:ascii="Consolas" w:hAnsi="Consolas"/>
      <w:bCs w:val="0"/>
      <w:sz w:val="20"/>
      <w:szCs w:val="20"/>
      <w:lang w:val="en-GB"/>
    </w:rPr>
  </w:style>
  <w:style w:type="character" w:styleId="HTMLVariable">
    <w:name w:val="HTML Variable"/>
    <w:basedOn w:val="DefaultParagraphFont"/>
    <w:uiPriority w:val="99"/>
    <w:semiHidden/>
    <w:unhideWhenUsed/>
    <w:rsid w:val="00BE54B2"/>
    <w:rPr>
      <w:bCs w:val="0"/>
      <w:i/>
      <w:iCs/>
      <w:szCs w:val="20"/>
      <w:lang w:val="en-GB"/>
    </w:rPr>
  </w:style>
  <w:style w:type="paragraph" w:customStyle="1" w:styleId="Index31">
    <w:name w:val="Index 31"/>
    <w:basedOn w:val="Normal"/>
    <w:next w:val="Normal"/>
    <w:autoRedefine/>
    <w:uiPriority w:val="99"/>
    <w:semiHidden/>
    <w:unhideWhenUsed/>
    <w:rsid w:val="00BE54B2"/>
    <w:pPr>
      <w:spacing w:after="0" w:line="240" w:lineRule="auto"/>
      <w:ind w:left="600" w:hanging="200"/>
    </w:pPr>
    <w:rPr>
      <w:rFonts w:eastAsia="SimSun"/>
      <w:sz w:val="20"/>
      <w:szCs w:val="20"/>
      <w:lang w:val="en-GB"/>
    </w:rPr>
  </w:style>
  <w:style w:type="paragraph" w:customStyle="1" w:styleId="Index41">
    <w:name w:val="Index 41"/>
    <w:basedOn w:val="Normal"/>
    <w:next w:val="Normal"/>
    <w:autoRedefine/>
    <w:uiPriority w:val="99"/>
    <w:semiHidden/>
    <w:unhideWhenUsed/>
    <w:rsid w:val="00BE54B2"/>
    <w:pPr>
      <w:spacing w:after="0" w:line="240" w:lineRule="auto"/>
      <w:ind w:left="800" w:hanging="200"/>
    </w:pPr>
    <w:rPr>
      <w:rFonts w:eastAsia="SimSun"/>
      <w:sz w:val="20"/>
      <w:szCs w:val="20"/>
      <w:lang w:val="en-GB"/>
    </w:rPr>
  </w:style>
  <w:style w:type="paragraph" w:customStyle="1" w:styleId="Index51">
    <w:name w:val="Index 51"/>
    <w:basedOn w:val="Normal"/>
    <w:next w:val="Normal"/>
    <w:autoRedefine/>
    <w:uiPriority w:val="99"/>
    <w:semiHidden/>
    <w:unhideWhenUsed/>
    <w:rsid w:val="00BE54B2"/>
    <w:pPr>
      <w:spacing w:after="0" w:line="240" w:lineRule="auto"/>
      <w:ind w:left="1000" w:hanging="200"/>
    </w:pPr>
    <w:rPr>
      <w:rFonts w:eastAsia="SimSun"/>
      <w:sz w:val="20"/>
      <w:szCs w:val="20"/>
      <w:lang w:val="en-GB"/>
    </w:rPr>
  </w:style>
  <w:style w:type="paragraph" w:customStyle="1" w:styleId="Index71">
    <w:name w:val="Index 71"/>
    <w:basedOn w:val="Normal"/>
    <w:next w:val="Normal"/>
    <w:autoRedefine/>
    <w:uiPriority w:val="99"/>
    <w:semiHidden/>
    <w:unhideWhenUsed/>
    <w:rsid w:val="00BE54B2"/>
    <w:pPr>
      <w:spacing w:after="0" w:line="240" w:lineRule="auto"/>
      <w:ind w:left="1400" w:hanging="200"/>
    </w:pPr>
    <w:rPr>
      <w:rFonts w:eastAsia="SimSun"/>
      <w:sz w:val="20"/>
      <w:szCs w:val="20"/>
      <w:lang w:val="en-GB"/>
    </w:rPr>
  </w:style>
  <w:style w:type="paragraph" w:customStyle="1" w:styleId="Index81">
    <w:name w:val="Index 81"/>
    <w:basedOn w:val="Normal"/>
    <w:next w:val="Normal"/>
    <w:autoRedefine/>
    <w:uiPriority w:val="99"/>
    <w:semiHidden/>
    <w:unhideWhenUsed/>
    <w:rsid w:val="00BE54B2"/>
    <w:pPr>
      <w:spacing w:after="0" w:line="240" w:lineRule="auto"/>
      <w:ind w:left="1600" w:hanging="200"/>
    </w:pPr>
    <w:rPr>
      <w:rFonts w:eastAsia="SimSun"/>
      <w:sz w:val="20"/>
      <w:szCs w:val="20"/>
      <w:lang w:val="en-GB"/>
    </w:rPr>
  </w:style>
  <w:style w:type="table" w:customStyle="1" w:styleId="LightGrid1">
    <w:name w:val="Light Grid1"/>
    <w:basedOn w:val="TableNormal"/>
    <w:next w:val="LightGrid"/>
    <w:uiPriority w:val="62"/>
    <w:semiHidden/>
    <w:unhideWhenUsed/>
    <w:rsid w:val="00BE54B2"/>
    <w:pPr>
      <w:spacing w:after="0" w:line="240" w:lineRule="auto"/>
    </w:pPr>
    <w:rPr>
      <w:rFonts w:eastAsia="SimSun"/>
      <w:sz w:val="20"/>
      <w:szCs w:val="2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SimSun" w:hAnsi="Arial"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SimSun" w:hAnsi="Arial"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SimSun" w:hAnsi="Arial" w:cs="Arial"/>
        <w:b/>
        <w:bCs/>
      </w:rPr>
    </w:tblStylePr>
    <w:tblStylePr w:type="lastCol">
      <w:rPr>
        <w:rFonts w:ascii="Arial" w:eastAsia="SimSun" w:hAnsi="Arial"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BE54B2"/>
    <w:pPr>
      <w:spacing w:after="0" w:line="240" w:lineRule="auto"/>
    </w:pPr>
    <w:rPr>
      <w:rFonts w:eastAsia="SimSun"/>
      <w:sz w:val="20"/>
      <w:szCs w:val="20"/>
      <w:lang w:val="en-GB"/>
    </w:rPr>
    <w:tblPr>
      <w:tblStyleRowBandSize w:val="1"/>
      <w:tblStyleColBandSize w:val="1"/>
      <w:tblBorders>
        <w:top w:val="single" w:sz="8" w:space="0" w:color="2FB6BC"/>
        <w:left w:val="single" w:sz="8" w:space="0" w:color="2FB6BC"/>
        <w:bottom w:val="single" w:sz="8" w:space="0" w:color="2FB6BC"/>
        <w:right w:val="single" w:sz="8" w:space="0" w:color="2FB6BC"/>
        <w:insideH w:val="single" w:sz="8" w:space="0" w:color="2FB6BC"/>
        <w:insideV w:val="single" w:sz="8" w:space="0" w:color="2FB6BC"/>
      </w:tblBorders>
    </w:tblPr>
    <w:tblStylePr w:type="firstRow">
      <w:pPr>
        <w:spacing w:before="0" w:after="0" w:line="240" w:lineRule="auto"/>
      </w:pPr>
      <w:rPr>
        <w:rFonts w:ascii="Arial" w:eastAsia="SimSun" w:hAnsi="Arial" w:cs="Arial"/>
        <w:b/>
        <w:bCs/>
      </w:rPr>
      <w:tblPr/>
      <w:tcPr>
        <w:tcBorders>
          <w:top w:val="single" w:sz="8" w:space="0" w:color="2FB6BC"/>
          <w:left w:val="single" w:sz="8" w:space="0" w:color="2FB6BC"/>
          <w:bottom w:val="single" w:sz="18" w:space="0" w:color="2FB6BC"/>
          <w:right w:val="single" w:sz="8" w:space="0" w:color="2FB6BC"/>
          <w:insideH w:val="nil"/>
          <w:insideV w:val="single" w:sz="8" w:space="0" w:color="2FB6BC"/>
        </w:tcBorders>
      </w:tcPr>
    </w:tblStylePr>
    <w:tblStylePr w:type="lastRow">
      <w:pPr>
        <w:spacing w:before="0" w:after="0" w:line="240" w:lineRule="auto"/>
      </w:pPr>
      <w:rPr>
        <w:rFonts w:ascii="Arial" w:eastAsia="SimSun" w:hAnsi="Arial" w:cs="Arial"/>
        <w:b/>
        <w:bCs/>
      </w:rPr>
      <w:tblPr/>
      <w:tcPr>
        <w:tcBorders>
          <w:top w:val="double" w:sz="6" w:space="0" w:color="2FB6BC"/>
          <w:left w:val="single" w:sz="8" w:space="0" w:color="2FB6BC"/>
          <w:bottom w:val="single" w:sz="8" w:space="0" w:color="2FB6BC"/>
          <w:right w:val="single" w:sz="8" w:space="0" w:color="2FB6BC"/>
          <w:insideH w:val="nil"/>
          <w:insideV w:val="single" w:sz="8" w:space="0" w:color="2FB6BC"/>
        </w:tcBorders>
      </w:tcPr>
    </w:tblStylePr>
    <w:tblStylePr w:type="firstCol">
      <w:rPr>
        <w:rFonts w:ascii="Arial" w:eastAsia="SimSun" w:hAnsi="Arial" w:cs="Arial"/>
        <w:b/>
        <w:bCs/>
      </w:rPr>
    </w:tblStylePr>
    <w:tblStylePr w:type="lastCol">
      <w:rPr>
        <w:rFonts w:ascii="Arial" w:eastAsia="SimSun" w:hAnsi="Arial" w:cs="Arial"/>
        <w:b/>
        <w:bCs/>
      </w:rPr>
      <w:tblPr/>
      <w:tcPr>
        <w:tcBorders>
          <w:top w:val="single" w:sz="8" w:space="0" w:color="2FB6BC"/>
          <w:left w:val="single" w:sz="8" w:space="0" w:color="2FB6BC"/>
          <w:bottom w:val="single" w:sz="8" w:space="0" w:color="2FB6BC"/>
          <w:right w:val="single" w:sz="8" w:space="0" w:color="2FB6BC"/>
        </w:tcBorders>
      </w:tcPr>
    </w:tblStylePr>
    <w:tblStylePr w:type="band1Vert">
      <w:tblPr/>
      <w:tcPr>
        <w:tcBorders>
          <w:top w:val="single" w:sz="8" w:space="0" w:color="2FB6BC"/>
          <w:left w:val="single" w:sz="8" w:space="0" w:color="2FB6BC"/>
          <w:bottom w:val="single" w:sz="8" w:space="0" w:color="2FB6BC"/>
          <w:right w:val="single" w:sz="8" w:space="0" w:color="2FB6BC"/>
        </w:tcBorders>
        <w:shd w:val="clear" w:color="auto" w:fill="C8EFF1"/>
      </w:tcPr>
    </w:tblStylePr>
    <w:tblStylePr w:type="band1Horz">
      <w:tblPr/>
      <w:tcPr>
        <w:tcBorders>
          <w:top w:val="single" w:sz="8" w:space="0" w:color="2FB6BC"/>
          <w:left w:val="single" w:sz="8" w:space="0" w:color="2FB6BC"/>
          <w:bottom w:val="single" w:sz="8" w:space="0" w:color="2FB6BC"/>
          <w:right w:val="single" w:sz="8" w:space="0" w:color="2FB6BC"/>
          <w:insideV w:val="single" w:sz="8" w:space="0" w:color="2FB6BC"/>
        </w:tcBorders>
        <w:shd w:val="clear" w:color="auto" w:fill="C8EFF1"/>
      </w:tcPr>
    </w:tblStylePr>
    <w:tblStylePr w:type="band2Horz">
      <w:tblPr/>
      <w:tcPr>
        <w:tcBorders>
          <w:top w:val="single" w:sz="8" w:space="0" w:color="2FB6BC"/>
          <w:left w:val="single" w:sz="8" w:space="0" w:color="2FB6BC"/>
          <w:bottom w:val="single" w:sz="8" w:space="0" w:color="2FB6BC"/>
          <w:right w:val="single" w:sz="8" w:space="0" w:color="2FB6BC"/>
          <w:insideV w:val="single" w:sz="8" w:space="0" w:color="2FB6BC"/>
        </w:tcBorders>
      </w:tcPr>
    </w:tblStylePr>
  </w:style>
  <w:style w:type="table" w:customStyle="1" w:styleId="LightGrid-Accent21">
    <w:name w:val="Light Grid - Accent 21"/>
    <w:basedOn w:val="TableNormal"/>
    <w:next w:val="LightGrid-Accent2"/>
    <w:uiPriority w:val="62"/>
    <w:unhideWhenUsed/>
    <w:rsid w:val="00BE54B2"/>
    <w:pPr>
      <w:spacing w:after="0" w:line="240" w:lineRule="auto"/>
    </w:pPr>
    <w:rPr>
      <w:rFonts w:eastAsia="SimSun"/>
      <w:sz w:val="20"/>
      <w:szCs w:val="20"/>
      <w:lang w:val="en-GB"/>
    </w:rPr>
    <w:tblPr>
      <w:tblStyleRowBandSize w:val="1"/>
      <w:tblStyleColBandSize w:val="1"/>
      <w:tblBorders>
        <w:top w:val="single" w:sz="8" w:space="0" w:color="009695"/>
        <w:left w:val="single" w:sz="8" w:space="0" w:color="009695"/>
        <w:bottom w:val="single" w:sz="8" w:space="0" w:color="009695"/>
        <w:right w:val="single" w:sz="8" w:space="0" w:color="009695"/>
        <w:insideH w:val="single" w:sz="8" w:space="0" w:color="009695"/>
        <w:insideV w:val="single" w:sz="8" w:space="0" w:color="009695"/>
      </w:tblBorders>
    </w:tblPr>
    <w:tblStylePr w:type="firstRow">
      <w:pPr>
        <w:spacing w:before="0" w:after="0" w:line="240" w:lineRule="auto"/>
      </w:pPr>
      <w:rPr>
        <w:rFonts w:ascii="Arial" w:eastAsia="SimSun" w:hAnsi="Arial" w:cs="Arial"/>
        <w:b/>
        <w:bCs/>
      </w:rPr>
      <w:tblPr/>
      <w:tcPr>
        <w:tcBorders>
          <w:top w:val="single" w:sz="8" w:space="0" w:color="009695"/>
          <w:left w:val="single" w:sz="8" w:space="0" w:color="009695"/>
          <w:bottom w:val="single" w:sz="18" w:space="0" w:color="009695"/>
          <w:right w:val="single" w:sz="8" w:space="0" w:color="009695"/>
          <w:insideH w:val="nil"/>
          <w:insideV w:val="single" w:sz="8" w:space="0" w:color="009695"/>
        </w:tcBorders>
      </w:tcPr>
    </w:tblStylePr>
    <w:tblStylePr w:type="lastRow">
      <w:pPr>
        <w:spacing w:before="0" w:after="0" w:line="240" w:lineRule="auto"/>
      </w:pPr>
      <w:rPr>
        <w:rFonts w:ascii="Arial" w:eastAsia="SimSun" w:hAnsi="Arial" w:cs="Arial"/>
        <w:b/>
        <w:bCs/>
      </w:rPr>
      <w:tblPr/>
      <w:tcPr>
        <w:tcBorders>
          <w:top w:val="double" w:sz="6" w:space="0" w:color="009695"/>
          <w:left w:val="single" w:sz="8" w:space="0" w:color="009695"/>
          <w:bottom w:val="single" w:sz="8" w:space="0" w:color="009695"/>
          <w:right w:val="single" w:sz="8" w:space="0" w:color="009695"/>
          <w:insideH w:val="nil"/>
          <w:insideV w:val="single" w:sz="8" w:space="0" w:color="009695"/>
        </w:tcBorders>
      </w:tcPr>
    </w:tblStylePr>
    <w:tblStylePr w:type="firstCol">
      <w:rPr>
        <w:rFonts w:ascii="Arial" w:eastAsia="SimSun" w:hAnsi="Arial" w:cs="Arial"/>
        <w:b/>
        <w:bCs/>
      </w:rPr>
    </w:tblStylePr>
    <w:tblStylePr w:type="lastCol">
      <w:rPr>
        <w:rFonts w:ascii="Arial" w:eastAsia="SimSun" w:hAnsi="Arial" w:cs="Arial"/>
        <w:b/>
        <w:bCs/>
      </w:rPr>
      <w:tblPr/>
      <w:tcPr>
        <w:tcBorders>
          <w:top w:val="single" w:sz="8" w:space="0" w:color="009695"/>
          <w:left w:val="single" w:sz="8" w:space="0" w:color="009695"/>
          <w:bottom w:val="single" w:sz="8" w:space="0" w:color="009695"/>
          <w:right w:val="single" w:sz="8" w:space="0" w:color="009695"/>
        </w:tcBorders>
      </w:tcPr>
    </w:tblStylePr>
    <w:tblStylePr w:type="band1Vert">
      <w:tblPr/>
      <w:tcPr>
        <w:tcBorders>
          <w:top w:val="single" w:sz="8" w:space="0" w:color="009695"/>
          <w:left w:val="single" w:sz="8" w:space="0" w:color="009695"/>
          <w:bottom w:val="single" w:sz="8" w:space="0" w:color="009695"/>
          <w:right w:val="single" w:sz="8" w:space="0" w:color="009695"/>
        </w:tcBorders>
        <w:shd w:val="clear" w:color="auto" w:fill="A6FFFE"/>
      </w:tcPr>
    </w:tblStylePr>
    <w:tblStylePr w:type="band1Horz">
      <w:tblPr/>
      <w:tcPr>
        <w:tcBorders>
          <w:top w:val="single" w:sz="8" w:space="0" w:color="009695"/>
          <w:left w:val="single" w:sz="8" w:space="0" w:color="009695"/>
          <w:bottom w:val="single" w:sz="8" w:space="0" w:color="009695"/>
          <w:right w:val="single" w:sz="8" w:space="0" w:color="009695"/>
          <w:insideV w:val="single" w:sz="8" w:space="0" w:color="009695"/>
        </w:tcBorders>
        <w:shd w:val="clear" w:color="auto" w:fill="A6FFFE"/>
      </w:tcPr>
    </w:tblStylePr>
    <w:tblStylePr w:type="band2Horz">
      <w:tblPr/>
      <w:tcPr>
        <w:tcBorders>
          <w:top w:val="single" w:sz="8" w:space="0" w:color="009695"/>
          <w:left w:val="single" w:sz="8" w:space="0" w:color="009695"/>
          <w:bottom w:val="single" w:sz="8" w:space="0" w:color="009695"/>
          <w:right w:val="single" w:sz="8" w:space="0" w:color="009695"/>
          <w:insideV w:val="single" w:sz="8" w:space="0" w:color="009695"/>
        </w:tcBorders>
      </w:tcPr>
    </w:tblStylePr>
  </w:style>
  <w:style w:type="table" w:customStyle="1" w:styleId="LightGrid-Accent31">
    <w:name w:val="Light Grid - Accent 31"/>
    <w:basedOn w:val="TableNormal"/>
    <w:next w:val="LightGrid-Accent3"/>
    <w:uiPriority w:val="62"/>
    <w:semiHidden/>
    <w:unhideWhenUsed/>
    <w:rsid w:val="00BE54B2"/>
    <w:pPr>
      <w:spacing w:after="0" w:line="240" w:lineRule="auto"/>
    </w:pPr>
    <w:rPr>
      <w:rFonts w:eastAsia="SimSun"/>
      <w:sz w:val="20"/>
      <w:szCs w:val="20"/>
      <w:lang w:val="en-GB"/>
    </w:rPr>
    <w:tblPr>
      <w:tblStyleRowBandSize w:val="1"/>
      <w:tblStyleColBandSize w:val="1"/>
      <w:tblBorders>
        <w:top w:val="single" w:sz="8" w:space="0" w:color="2B86C7"/>
        <w:left w:val="single" w:sz="8" w:space="0" w:color="2B86C7"/>
        <w:bottom w:val="single" w:sz="8" w:space="0" w:color="2B86C7"/>
        <w:right w:val="single" w:sz="8" w:space="0" w:color="2B86C7"/>
        <w:insideH w:val="single" w:sz="8" w:space="0" w:color="2B86C7"/>
        <w:insideV w:val="single" w:sz="8" w:space="0" w:color="2B86C7"/>
      </w:tblBorders>
    </w:tblPr>
    <w:tblStylePr w:type="firstRow">
      <w:pPr>
        <w:spacing w:before="0" w:after="0" w:line="240" w:lineRule="auto"/>
      </w:pPr>
      <w:rPr>
        <w:rFonts w:ascii="Arial" w:eastAsia="SimSun" w:hAnsi="Arial" w:cs="Arial"/>
        <w:b/>
        <w:bCs/>
      </w:rPr>
      <w:tblPr/>
      <w:tcPr>
        <w:tcBorders>
          <w:top w:val="single" w:sz="8" w:space="0" w:color="2B86C7"/>
          <w:left w:val="single" w:sz="8" w:space="0" w:color="2B86C7"/>
          <w:bottom w:val="single" w:sz="18" w:space="0" w:color="2B86C7"/>
          <w:right w:val="single" w:sz="8" w:space="0" w:color="2B86C7"/>
          <w:insideH w:val="nil"/>
          <w:insideV w:val="single" w:sz="8" w:space="0" w:color="2B86C7"/>
        </w:tcBorders>
      </w:tcPr>
    </w:tblStylePr>
    <w:tblStylePr w:type="lastRow">
      <w:pPr>
        <w:spacing w:before="0" w:after="0" w:line="240" w:lineRule="auto"/>
      </w:pPr>
      <w:rPr>
        <w:rFonts w:ascii="Arial" w:eastAsia="SimSun" w:hAnsi="Arial" w:cs="Arial"/>
        <w:b/>
        <w:bCs/>
      </w:rPr>
      <w:tblPr/>
      <w:tcPr>
        <w:tcBorders>
          <w:top w:val="double" w:sz="6" w:space="0" w:color="2B86C7"/>
          <w:left w:val="single" w:sz="8" w:space="0" w:color="2B86C7"/>
          <w:bottom w:val="single" w:sz="8" w:space="0" w:color="2B86C7"/>
          <w:right w:val="single" w:sz="8" w:space="0" w:color="2B86C7"/>
          <w:insideH w:val="nil"/>
          <w:insideV w:val="single" w:sz="8" w:space="0" w:color="2B86C7"/>
        </w:tcBorders>
      </w:tcPr>
    </w:tblStylePr>
    <w:tblStylePr w:type="firstCol">
      <w:rPr>
        <w:rFonts w:ascii="Arial" w:eastAsia="SimSun" w:hAnsi="Arial" w:cs="Arial"/>
        <w:b/>
        <w:bCs/>
      </w:rPr>
    </w:tblStylePr>
    <w:tblStylePr w:type="lastCol">
      <w:rPr>
        <w:rFonts w:ascii="Arial" w:eastAsia="SimSun" w:hAnsi="Arial" w:cs="Arial"/>
        <w:b/>
        <w:bCs/>
      </w:rPr>
      <w:tblPr/>
      <w:tcPr>
        <w:tcBorders>
          <w:top w:val="single" w:sz="8" w:space="0" w:color="2B86C7"/>
          <w:left w:val="single" w:sz="8" w:space="0" w:color="2B86C7"/>
          <w:bottom w:val="single" w:sz="8" w:space="0" w:color="2B86C7"/>
          <w:right w:val="single" w:sz="8" w:space="0" w:color="2B86C7"/>
        </w:tcBorders>
      </w:tcPr>
    </w:tblStylePr>
    <w:tblStylePr w:type="band1Vert">
      <w:tblPr/>
      <w:tcPr>
        <w:tcBorders>
          <w:top w:val="single" w:sz="8" w:space="0" w:color="2B86C7"/>
          <w:left w:val="single" w:sz="8" w:space="0" w:color="2B86C7"/>
          <w:bottom w:val="single" w:sz="8" w:space="0" w:color="2B86C7"/>
          <w:right w:val="single" w:sz="8" w:space="0" w:color="2B86C7"/>
        </w:tcBorders>
        <w:shd w:val="clear" w:color="auto" w:fill="C8E1F3"/>
      </w:tcPr>
    </w:tblStylePr>
    <w:tblStylePr w:type="band1Horz">
      <w:tblPr/>
      <w:tcPr>
        <w:tcBorders>
          <w:top w:val="single" w:sz="8" w:space="0" w:color="2B86C7"/>
          <w:left w:val="single" w:sz="8" w:space="0" w:color="2B86C7"/>
          <w:bottom w:val="single" w:sz="8" w:space="0" w:color="2B86C7"/>
          <w:right w:val="single" w:sz="8" w:space="0" w:color="2B86C7"/>
          <w:insideV w:val="single" w:sz="8" w:space="0" w:color="2B86C7"/>
        </w:tcBorders>
        <w:shd w:val="clear" w:color="auto" w:fill="C8E1F3"/>
      </w:tcPr>
    </w:tblStylePr>
    <w:tblStylePr w:type="band2Horz">
      <w:tblPr/>
      <w:tcPr>
        <w:tcBorders>
          <w:top w:val="single" w:sz="8" w:space="0" w:color="2B86C7"/>
          <w:left w:val="single" w:sz="8" w:space="0" w:color="2B86C7"/>
          <w:bottom w:val="single" w:sz="8" w:space="0" w:color="2B86C7"/>
          <w:right w:val="single" w:sz="8" w:space="0" w:color="2B86C7"/>
          <w:insideV w:val="single" w:sz="8" w:space="0" w:color="2B86C7"/>
        </w:tcBorders>
      </w:tcPr>
    </w:tblStylePr>
  </w:style>
  <w:style w:type="table" w:customStyle="1" w:styleId="LightGrid-Accent41">
    <w:name w:val="Light Grid - Accent 41"/>
    <w:basedOn w:val="TableNormal"/>
    <w:next w:val="LightGrid-Accent4"/>
    <w:uiPriority w:val="62"/>
    <w:semiHidden/>
    <w:unhideWhenUsed/>
    <w:rsid w:val="00BE54B2"/>
    <w:pPr>
      <w:spacing w:after="0" w:line="240" w:lineRule="auto"/>
    </w:pPr>
    <w:rPr>
      <w:rFonts w:eastAsia="SimSun"/>
      <w:sz w:val="20"/>
      <w:szCs w:val="20"/>
      <w:lang w:val="en-GB"/>
    </w:rPr>
    <w:tblPr>
      <w:tblStyleRowBandSize w:val="1"/>
      <w:tblStyleColBandSize w:val="1"/>
      <w:tblBorders>
        <w:top w:val="single" w:sz="8" w:space="0" w:color="216B99"/>
        <w:left w:val="single" w:sz="8" w:space="0" w:color="216B99"/>
        <w:bottom w:val="single" w:sz="8" w:space="0" w:color="216B99"/>
        <w:right w:val="single" w:sz="8" w:space="0" w:color="216B99"/>
        <w:insideH w:val="single" w:sz="8" w:space="0" w:color="216B99"/>
        <w:insideV w:val="single" w:sz="8" w:space="0" w:color="216B99"/>
      </w:tblBorders>
    </w:tblPr>
    <w:tblStylePr w:type="firstRow">
      <w:pPr>
        <w:spacing w:before="0" w:after="0" w:line="240" w:lineRule="auto"/>
      </w:pPr>
      <w:rPr>
        <w:rFonts w:ascii="Arial" w:eastAsia="SimSun" w:hAnsi="Arial" w:cs="Arial"/>
        <w:b/>
        <w:bCs/>
      </w:rPr>
      <w:tblPr/>
      <w:tcPr>
        <w:tcBorders>
          <w:top w:val="single" w:sz="8" w:space="0" w:color="216B99"/>
          <w:left w:val="single" w:sz="8" w:space="0" w:color="216B99"/>
          <w:bottom w:val="single" w:sz="18" w:space="0" w:color="216B99"/>
          <w:right w:val="single" w:sz="8" w:space="0" w:color="216B99"/>
          <w:insideH w:val="nil"/>
          <w:insideV w:val="single" w:sz="8" w:space="0" w:color="216B99"/>
        </w:tcBorders>
      </w:tcPr>
    </w:tblStylePr>
    <w:tblStylePr w:type="lastRow">
      <w:pPr>
        <w:spacing w:before="0" w:after="0" w:line="240" w:lineRule="auto"/>
      </w:pPr>
      <w:rPr>
        <w:rFonts w:ascii="Arial" w:eastAsia="SimSun" w:hAnsi="Arial" w:cs="Arial"/>
        <w:b/>
        <w:bCs/>
      </w:rPr>
      <w:tblPr/>
      <w:tcPr>
        <w:tcBorders>
          <w:top w:val="double" w:sz="6" w:space="0" w:color="216B99"/>
          <w:left w:val="single" w:sz="8" w:space="0" w:color="216B99"/>
          <w:bottom w:val="single" w:sz="8" w:space="0" w:color="216B99"/>
          <w:right w:val="single" w:sz="8" w:space="0" w:color="216B99"/>
          <w:insideH w:val="nil"/>
          <w:insideV w:val="single" w:sz="8" w:space="0" w:color="216B99"/>
        </w:tcBorders>
      </w:tcPr>
    </w:tblStylePr>
    <w:tblStylePr w:type="firstCol">
      <w:rPr>
        <w:rFonts w:ascii="Arial" w:eastAsia="SimSun" w:hAnsi="Arial" w:cs="Arial"/>
        <w:b/>
        <w:bCs/>
      </w:rPr>
    </w:tblStylePr>
    <w:tblStylePr w:type="lastCol">
      <w:rPr>
        <w:rFonts w:ascii="Arial" w:eastAsia="SimSun" w:hAnsi="Arial" w:cs="Arial"/>
        <w:b/>
        <w:bCs/>
      </w:rPr>
      <w:tblPr/>
      <w:tcPr>
        <w:tcBorders>
          <w:top w:val="single" w:sz="8" w:space="0" w:color="216B99"/>
          <w:left w:val="single" w:sz="8" w:space="0" w:color="216B99"/>
          <w:bottom w:val="single" w:sz="8" w:space="0" w:color="216B99"/>
          <w:right w:val="single" w:sz="8" w:space="0" w:color="216B99"/>
        </w:tcBorders>
      </w:tcPr>
    </w:tblStylePr>
    <w:tblStylePr w:type="band1Vert">
      <w:tblPr/>
      <w:tcPr>
        <w:tcBorders>
          <w:top w:val="single" w:sz="8" w:space="0" w:color="216B99"/>
          <w:left w:val="single" w:sz="8" w:space="0" w:color="216B99"/>
          <w:bottom w:val="single" w:sz="8" w:space="0" w:color="216B99"/>
          <w:right w:val="single" w:sz="8" w:space="0" w:color="216B99"/>
        </w:tcBorders>
        <w:shd w:val="clear" w:color="auto" w:fill="BCDCF0"/>
      </w:tcPr>
    </w:tblStylePr>
    <w:tblStylePr w:type="band1Horz">
      <w:tblPr/>
      <w:tcPr>
        <w:tcBorders>
          <w:top w:val="single" w:sz="8" w:space="0" w:color="216B99"/>
          <w:left w:val="single" w:sz="8" w:space="0" w:color="216B99"/>
          <w:bottom w:val="single" w:sz="8" w:space="0" w:color="216B99"/>
          <w:right w:val="single" w:sz="8" w:space="0" w:color="216B99"/>
          <w:insideV w:val="single" w:sz="8" w:space="0" w:color="216B99"/>
        </w:tcBorders>
        <w:shd w:val="clear" w:color="auto" w:fill="BCDCF0"/>
      </w:tcPr>
    </w:tblStylePr>
    <w:tblStylePr w:type="band2Horz">
      <w:tblPr/>
      <w:tcPr>
        <w:tcBorders>
          <w:top w:val="single" w:sz="8" w:space="0" w:color="216B99"/>
          <w:left w:val="single" w:sz="8" w:space="0" w:color="216B99"/>
          <w:bottom w:val="single" w:sz="8" w:space="0" w:color="216B99"/>
          <w:right w:val="single" w:sz="8" w:space="0" w:color="216B99"/>
          <w:insideV w:val="single" w:sz="8" w:space="0" w:color="216B99"/>
        </w:tcBorders>
      </w:tcPr>
    </w:tblStylePr>
  </w:style>
  <w:style w:type="table" w:customStyle="1" w:styleId="LightGrid-Accent51">
    <w:name w:val="Light Grid - Accent 51"/>
    <w:basedOn w:val="TableNormal"/>
    <w:next w:val="LightGrid-Accent5"/>
    <w:uiPriority w:val="62"/>
    <w:semiHidden/>
    <w:unhideWhenUsed/>
    <w:rsid w:val="00BE54B2"/>
    <w:pPr>
      <w:spacing w:after="0" w:line="240" w:lineRule="auto"/>
    </w:pPr>
    <w:rPr>
      <w:rFonts w:eastAsia="SimSun"/>
      <w:sz w:val="20"/>
      <w:szCs w:val="20"/>
      <w:lang w:val="en-GB"/>
    </w:rPr>
    <w:tblPr>
      <w:tblStyleRowBandSize w:val="1"/>
      <w:tblStyleColBandSize w:val="1"/>
      <w:tblBorders>
        <w:top w:val="single" w:sz="8" w:space="0" w:color="41AC4C"/>
        <w:left w:val="single" w:sz="8" w:space="0" w:color="41AC4C"/>
        <w:bottom w:val="single" w:sz="8" w:space="0" w:color="41AC4C"/>
        <w:right w:val="single" w:sz="8" w:space="0" w:color="41AC4C"/>
        <w:insideH w:val="single" w:sz="8" w:space="0" w:color="41AC4C"/>
        <w:insideV w:val="single" w:sz="8" w:space="0" w:color="41AC4C"/>
      </w:tblBorders>
    </w:tblPr>
    <w:tblStylePr w:type="firstRow">
      <w:pPr>
        <w:spacing w:before="0" w:after="0" w:line="240" w:lineRule="auto"/>
      </w:pPr>
      <w:rPr>
        <w:rFonts w:ascii="Arial" w:eastAsia="SimSun" w:hAnsi="Arial" w:cs="Arial"/>
        <w:b/>
        <w:bCs/>
      </w:rPr>
      <w:tblPr/>
      <w:tcPr>
        <w:tcBorders>
          <w:top w:val="single" w:sz="8" w:space="0" w:color="41AC4C"/>
          <w:left w:val="single" w:sz="8" w:space="0" w:color="41AC4C"/>
          <w:bottom w:val="single" w:sz="18" w:space="0" w:color="41AC4C"/>
          <w:right w:val="single" w:sz="8" w:space="0" w:color="41AC4C"/>
          <w:insideH w:val="nil"/>
          <w:insideV w:val="single" w:sz="8" w:space="0" w:color="41AC4C"/>
        </w:tcBorders>
      </w:tcPr>
    </w:tblStylePr>
    <w:tblStylePr w:type="lastRow">
      <w:pPr>
        <w:spacing w:before="0" w:after="0" w:line="240" w:lineRule="auto"/>
      </w:pPr>
      <w:rPr>
        <w:rFonts w:ascii="Arial" w:eastAsia="SimSun" w:hAnsi="Arial" w:cs="Arial"/>
        <w:b/>
        <w:bCs/>
      </w:rPr>
      <w:tblPr/>
      <w:tcPr>
        <w:tcBorders>
          <w:top w:val="double" w:sz="6" w:space="0" w:color="41AC4C"/>
          <w:left w:val="single" w:sz="8" w:space="0" w:color="41AC4C"/>
          <w:bottom w:val="single" w:sz="8" w:space="0" w:color="41AC4C"/>
          <w:right w:val="single" w:sz="8" w:space="0" w:color="41AC4C"/>
          <w:insideH w:val="nil"/>
          <w:insideV w:val="single" w:sz="8" w:space="0" w:color="41AC4C"/>
        </w:tcBorders>
      </w:tcPr>
    </w:tblStylePr>
    <w:tblStylePr w:type="firstCol">
      <w:rPr>
        <w:rFonts w:ascii="Arial" w:eastAsia="SimSun" w:hAnsi="Arial" w:cs="Arial"/>
        <w:b/>
        <w:bCs/>
      </w:rPr>
    </w:tblStylePr>
    <w:tblStylePr w:type="lastCol">
      <w:rPr>
        <w:rFonts w:ascii="Arial" w:eastAsia="SimSun" w:hAnsi="Arial" w:cs="Arial"/>
        <w:b/>
        <w:bCs/>
      </w:rPr>
      <w:tblPr/>
      <w:tcPr>
        <w:tcBorders>
          <w:top w:val="single" w:sz="8" w:space="0" w:color="41AC4C"/>
          <w:left w:val="single" w:sz="8" w:space="0" w:color="41AC4C"/>
          <w:bottom w:val="single" w:sz="8" w:space="0" w:color="41AC4C"/>
          <w:right w:val="single" w:sz="8" w:space="0" w:color="41AC4C"/>
        </w:tcBorders>
      </w:tcPr>
    </w:tblStylePr>
    <w:tblStylePr w:type="band1Vert">
      <w:tblPr/>
      <w:tcPr>
        <w:tcBorders>
          <w:top w:val="single" w:sz="8" w:space="0" w:color="41AC4C"/>
          <w:left w:val="single" w:sz="8" w:space="0" w:color="41AC4C"/>
          <w:bottom w:val="single" w:sz="8" w:space="0" w:color="41AC4C"/>
          <w:right w:val="single" w:sz="8" w:space="0" w:color="41AC4C"/>
        </w:tcBorders>
        <w:shd w:val="clear" w:color="auto" w:fill="CDECD0"/>
      </w:tcPr>
    </w:tblStylePr>
    <w:tblStylePr w:type="band1Horz">
      <w:tblPr/>
      <w:tcPr>
        <w:tcBorders>
          <w:top w:val="single" w:sz="8" w:space="0" w:color="41AC4C"/>
          <w:left w:val="single" w:sz="8" w:space="0" w:color="41AC4C"/>
          <w:bottom w:val="single" w:sz="8" w:space="0" w:color="41AC4C"/>
          <w:right w:val="single" w:sz="8" w:space="0" w:color="41AC4C"/>
          <w:insideV w:val="single" w:sz="8" w:space="0" w:color="41AC4C"/>
        </w:tcBorders>
        <w:shd w:val="clear" w:color="auto" w:fill="CDECD0"/>
      </w:tcPr>
    </w:tblStylePr>
    <w:tblStylePr w:type="band2Horz">
      <w:tblPr/>
      <w:tcPr>
        <w:tcBorders>
          <w:top w:val="single" w:sz="8" w:space="0" w:color="41AC4C"/>
          <w:left w:val="single" w:sz="8" w:space="0" w:color="41AC4C"/>
          <w:bottom w:val="single" w:sz="8" w:space="0" w:color="41AC4C"/>
          <w:right w:val="single" w:sz="8" w:space="0" w:color="41AC4C"/>
          <w:insideV w:val="single" w:sz="8" w:space="0" w:color="41AC4C"/>
        </w:tcBorders>
      </w:tcPr>
    </w:tblStylePr>
  </w:style>
  <w:style w:type="table" w:customStyle="1" w:styleId="LightGrid-Accent61">
    <w:name w:val="Light Grid - Accent 61"/>
    <w:basedOn w:val="TableNormal"/>
    <w:next w:val="LightGrid-Accent6"/>
    <w:uiPriority w:val="62"/>
    <w:semiHidden/>
    <w:unhideWhenUsed/>
    <w:rsid w:val="00BE54B2"/>
    <w:pPr>
      <w:spacing w:after="0" w:line="240" w:lineRule="auto"/>
    </w:pPr>
    <w:rPr>
      <w:rFonts w:eastAsia="SimSun"/>
      <w:sz w:val="20"/>
      <w:szCs w:val="20"/>
      <w:lang w:val="en-GB"/>
    </w:rPr>
    <w:tblPr>
      <w:tblStyleRowBandSize w:val="1"/>
      <w:tblStyleColBandSize w:val="1"/>
      <w:tblBorders>
        <w:top w:val="single" w:sz="8" w:space="0" w:color="8E3F91"/>
        <w:left w:val="single" w:sz="8" w:space="0" w:color="8E3F91"/>
        <w:bottom w:val="single" w:sz="8" w:space="0" w:color="8E3F91"/>
        <w:right w:val="single" w:sz="8" w:space="0" w:color="8E3F91"/>
        <w:insideH w:val="single" w:sz="8" w:space="0" w:color="8E3F91"/>
        <w:insideV w:val="single" w:sz="8" w:space="0" w:color="8E3F91"/>
      </w:tblBorders>
    </w:tblPr>
    <w:tblStylePr w:type="firstRow">
      <w:pPr>
        <w:spacing w:before="0" w:after="0" w:line="240" w:lineRule="auto"/>
      </w:pPr>
      <w:rPr>
        <w:rFonts w:ascii="Arial" w:eastAsia="SimSun" w:hAnsi="Arial" w:cs="Arial"/>
        <w:b/>
        <w:bCs/>
      </w:rPr>
      <w:tblPr/>
      <w:tcPr>
        <w:tcBorders>
          <w:top w:val="single" w:sz="8" w:space="0" w:color="8E3F91"/>
          <w:left w:val="single" w:sz="8" w:space="0" w:color="8E3F91"/>
          <w:bottom w:val="single" w:sz="18" w:space="0" w:color="8E3F91"/>
          <w:right w:val="single" w:sz="8" w:space="0" w:color="8E3F91"/>
          <w:insideH w:val="nil"/>
          <w:insideV w:val="single" w:sz="8" w:space="0" w:color="8E3F91"/>
        </w:tcBorders>
      </w:tcPr>
    </w:tblStylePr>
    <w:tblStylePr w:type="lastRow">
      <w:pPr>
        <w:spacing w:before="0" w:after="0" w:line="240" w:lineRule="auto"/>
      </w:pPr>
      <w:rPr>
        <w:rFonts w:ascii="Arial" w:eastAsia="SimSun" w:hAnsi="Arial" w:cs="Arial"/>
        <w:b/>
        <w:bCs/>
      </w:rPr>
      <w:tblPr/>
      <w:tcPr>
        <w:tcBorders>
          <w:top w:val="double" w:sz="6" w:space="0" w:color="8E3F91"/>
          <w:left w:val="single" w:sz="8" w:space="0" w:color="8E3F91"/>
          <w:bottom w:val="single" w:sz="8" w:space="0" w:color="8E3F91"/>
          <w:right w:val="single" w:sz="8" w:space="0" w:color="8E3F91"/>
          <w:insideH w:val="nil"/>
          <w:insideV w:val="single" w:sz="8" w:space="0" w:color="8E3F91"/>
        </w:tcBorders>
      </w:tcPr>
    </w:tblStylePr>
    <w:tblStylePr w:type="firstCol">
      <w:rPr>
        <w:rFonts w:ascii="Arial" w:eastAsia="SimSun" w:hAnsi="Arial" w:cs="Arial"/>
        <w:b/>
        <w:bCs/>
      </w:rPr>
    </w:tblStylePr>
    <w:tblStylePr w:type="lastCol">
      <w:rPr>
        <w:rFonts w:ascii="Arial" w:eastAsia="SimSun" w:hAnsi="Arial" w:cs="Arial"/>
        <w:b/>
        <w:bCs/>
      </w:rPr>
      <w:tblPr/>
      <w:tcPr>
        <w:tcBorders>
          <w:top w:val="single" w:sz="8" w:space="0" w:color="8E3F91"/>
          <w:left w:val="single" w:sz="8" w:space="0" w:color="8E3F91"/>
          <w:bottom w:val="single" w:sz="8" w:space="0" w:color="8E3F91"/>
          <w:right w:val="single" w:sz="8" w:space="0" w:color="8E3F91"/>
        </w:tcBorders>
      </w:tcPr>
    </w:tblStylePr>
    <w:tblStylePr w:type="band1Vert">
      <w:tblPr/>
      <w:tcPr>
        <w:tcBorders>
          <w:top w:val="single" w:sz="8" w:space="0" w:color="8E3F91"/>
          <w:left w:val="single" w:sz="8" w:space="0" w:color="8E3F91"/>
          <w:bottom w:val="single" w:sz="8" w:space="0" w:color="8E3F91"/>
          <w:right w:val="single" w:sz="8" w:space="0" w:color="8E3F91"/>
        </w:tcBorders>
        <w:shd w:val="clear" w:color="auto" w:fill="E7CAE8"/>
      </w:tcPr>
    </w:tblStylePr>
    <w:tblStylePr w:type="band1Horz">
      <w:tblPr/>
      <w:tcPr>
        <w:tcBorders>
          <w:top w:val="single" w:sz="8" w:space="0" w:color="8E3F91"/>
          <w:left w:val="single" w:sz="8" w:space="0" w:color="8E3F91"/>
          <w:bottom w:val="single" w:sz="8" w:space="0" w:color="8E3F91"/>
          <w:right w:val="single" w:sz="8" w:space="0" w:color="8E3F91"/>
          <w:insideV w:val="single" w:sz="8" w:space="0" w:color="8E3F91"/>
        </w:tcBorders>
        <w:shd w:val="clear" w:color="auto" w:fill="E7CAE8"/>
      </w:tcPr>
    </w:tblStylePr>
    <w:tblStylePr w:type="band2Horz">
      <w:tblPr/>
      <w:tcPr>
        <w:tcBorders>
          <w:top w:val="single" w:sz="8" w:space="0" w:color="8E3F91"/>
          <w:left w:val="single" w:sz="8" w:space="0" w:color="8E3F91"/>
          <w:bottom w:val="single" w:sz="8" w:space="0" w:color="8E3F91"/>
          <w:right w:val="single" w:sz="8" w:space="0" w:color="8E3F91"/>
          <w:insideV w:val="single" w:sz="8" w:space="0" w:color="8E3F91"/>
        </w:tcBorders>
      </w:tcPr>
    </w:tblStylePr>
  </w:style>
  <w:style w:type="table" w:customStyle="1" w:styleId="LightList1">
    <w:name w:val="Light List1"/>
    <w:basedOn w:val="TableNormal"/>
    <w:next w:val="LightList"/>
    <w:uiPriority w:val="61"/>
    <w:semiHidden/>
    <w:unhideWhenUsed/>
    <w:rsid w:val="00BE54B2"/>
    <w:pPr>
      <w:spacing w:after="0" w:line="240" w:lineRule="auto"/>
    </w:pPr>
    <w:rPr>
      <w:rFonts w:eastAsia="SimSun"/>
      <w:sz w:val="20"/>
      <w:szCs w:val="2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BE54B2"/>
    <w:pPr>
      <w:spacing w:after="0" w:line="240" w:lineRule="auto"/>
    </w:pPr>
    <w:rPr>
      <w:rFonts w:eastAsia="SimSun"/>
      <w:sz w:val="20"/>
      <w:szCs w:val="20"/>
      <w:lang w:val="en-GB"/>
    </w:rPr>
    <w:tblPr>
      <w:tblStyleRowBandSize w:val="1"/>
      <w:tblStyleColBandSize w:val="1"/>
      <w:tblBorders>
        <w:top w:val="single" w:sz="8" w:space="0" w:color="2FB6BC"/>
        <w:left w:val="single" w:sz="8" w:space="0" w:color="2FB6BC"/>
        <w:bottom w:val="single" w:sz="8" w:space="0" w:color="2FB6BC"/>
        <w:right w:val="single" w:sz="8" w:space="0" w:color="2FB6BC"/>
      </w:tblBorders>
    </w:tblPr>
    <w:tblStylePr w:type="firstRow">
      <w:pPr>
        <w:spacing w:before="0" w:after="0" w:line="240" w:lineRule="auto"/>
      </w:pPr>
      <w:rPr>
        <w:b/>
        <w:bCs/>
        <w:color w:val="FFFFFF"/>
      </w:rPr>
      <w:tblPr/>
      <w:tcPr>
        <w:shd w:val="clear" w:color="auto" w:fill="2FB6BC"/>
      </w:tcPr>
    </w:tblStylePr>
    <w:tblStylePr w:type="lastRow">
      <w:pPr>
        <w:spacing w:before="0" w:after="0" w:line="240" w:lineRule="auto"/>
      </w:pPr>
      <w:rPr>
        <w:b/>
        <w:bCs/>
      </w:rPr>
      <w:tblPr/>
      <w:tcPr>
        <w:tcBorders>
          <w:top w:val="double" w:sz="6" w:space="0" w:color="2FB6BC"/>
          <w:left w:val="single" w:sz="8" w:space="0" w:color="2FB6BC"/>
          <w:bottom w:val="single" w:sz="8" w:space="0" w:color="2FB6BC"/>
          <w:right w:val="single" w:sz="8" w:space="0" w:color="2FB6BC"/>
        </w:tcBorders>
      </w:tcPr>
    </w:tblStylePr>
    <w:tblStylePr w:type="firstCol">
      <w:rPr>
        <w:b/>
        <w:bCs/>
      </w:rPr>
    </w:tblStylePr>
    <w:tblStylePr w:type="lastCol">
      <w:rPr>
        <w:b/>
        <w:bCs/>
      </w:rPr>
    </w:tblStylePr>
    <w:tblStylePr w:type="band1Vert">
      <w:tblPr/>
      <w:tcPr>
        <w:tcBorders>
          <w:top w:val="single" w:sz="8" w:space="0" w:color="2FB6BC"/>
          <w:left w:val="single" w:sz="8" w:space="0" w:color="2FB6BC"/>
          <w:bottom w:val="single" w:sz="8" w:space="0" w:color="2FB6BC"/>
          <w:right w:val="single" w:sz="8" w:space="0" w:color="2FB6BC"/>
        </w:tcBorders>
      </w:tcPr>
    </w:tblStylePr>
    <w:tblStylePr w:type="band1Horz">
      <w:tblPr/>
      <w:tcPr>
        <w:tcBorders>
          <w:top w:val="single" w:sz="8" w:space="0" w:color="2FB6BC"/>
          <w:left w:val="single" w:sz="8" w:space="0" w:color="2FB6BC"/>
          <w:bottom w:val="single" w:sz="8" w:space="0" w:color="2FB6BC"/>
          <w:right w:val="single" w:sz="8" w:space="0" w:color="2FB6BC"/>
        </w:tcBorders>
      </w:tcPr>
    </w:tblStylePr>
  </w:style>
  <w:style w:type="table" w:customStyle="1" w:styleId="LightList-Accent21">
    <w:name w:val="Light List - Accent 21"/>
    <w:basedOn w:val="TableNormal"/>
    <w:next w:val="LightList-Accent2"/>
    <w:uiPriority w:val="61"/>
    <w:semiHidden/>
    <w:unhideWhenUsed/>
    <w:rsid w:val="00BE54B2"/>
    <w:pPr>
      <w:spacing w:after="0" w:line="240" w:lineRule="auto"/>
    </w:pPr>
    <w:rPr>
      <w:rFonts w:eastAsia="SimSun"/>
      <w:sz w:val="20"/>
      <w:szCs w:val="20"/>
      <w:lang w:val="en-GB"/>
    </w:rPr>
    <w:tblPr>
      <w:tblStyleRowBandSize w:val="1"/>
      <w:tblStyleColBandSize w:val="1"/>
      <w:tblBorders>
        <w:top w:val="single" w:sz="8" w:space="0" w:color="009695"/>
        <w:left w:val="single" w:sz="8" w:space="0" w:color="009695"/>
        <w:bottom w:val="single" w:sz="8" w:space="0" w:color="009695"/>
        <w:right w:val="single" w:sz="8" w:space="0" w:color="009695"/>
      </w:tblBorders>
    </w:tblPr>
    <w:tblStylePr w:type="firstRow">
      <w:pPr>
        <w:spacing w:before="0" w:after="0" w:line="240" w:lineRule="auto"/>
      </w:pPr>
      <w:rPr>
        <w:b/>
        <w:bCs/>
        <w:color w:val="FFFFFF"/>
      </w:rPr>
      <w:tblPr/>
      <w:tcPr>
        <w:shd w:val="clear" w:color="auto" w:fill="009695"/>
      </w:tcPr>
    </w:tblStylePr>
    <w:tblStylePr w:type="lastRow">
      <w:pPr>
        <w:spacing w:before="0" w:after="0" w:line="240" w:lineRule="auto"/>
      </w:pPr>
      <w:rPr>
        <w:b/>
        <w:bCs/>
      </w:rPr>
      <w:tblPr/>
      <w:tcPr>
        <w:tcBorders>
          <w:top w:val="double" w:sz="6" w:space="0" w:color="009695"/>
          <w:left w:val="single" w:sz="8" w:space="0" w:color="009695"/>
          <w:bottom w:val="single" w:sz="8" w:space="0" w:color="009695"/>
          <w:right w:val="single" w:sz="8" w:space="0" w:color="009695"/>
        </w:tcBorders>
      </w:tcPr>
    </w:tblStylePr>
    <w:tblStylePr w:type="firstCol">
      <w:rPr>
        <w:b/>
        <w:bCs/>
      </w:rPr>
    </w:tblStylePr>
    <w:tblStylePr w:type="lastCol">
      <w:rPr>
        <w:b/>
        <w:bCs/>
      </w:rPr>
    </w:tblStylePr>
    <w:tblStylePr w:type="band1Vert">
      <w:tblPr/>
      <w:tcPr>
        <w:tcBorders>
          <w:top w:val="single" w:sz="8" w:space="0" w:color="009695"/>
          <w:left w:val="single" w:sz="8" w:space="0" w:color="009695"/>
          <w:bottom w:val="single" w:sz="8" w:space="0" w:color="009695"/>
          <w:right w:val="single" w:sz="8" w:space="0" w:color="009695"/>
        </w:tcBorders>
      </w:tcPr>
    </w:tblStylePr>
    <w:tblStylePr w:type="band1Horz">
      <w:tblPr/>
      <w:tcPr>
        <w:tcBorders>
          <w:top w:val="single" w:sz="8" w:space="0" w:color="009695"/>
          <w:left w:val="single" w:sz="8" w:space="0" w:color="009695"/>
          <w:bottom w:val="single" w:sz="8" w:space="0" w:color="009695"/>
          <w:right w:val="single" w:sz="8" w:space="0" w:color="009695"/>
        </w:tcBorders>
      </w:tcPr>
    </w:tblStylePr>
  </w:style>
  <w:style w:type="table" w:customStyle="1" w:styleId="LightList-Accent31">
    <w:name w:val="Light List - Accent 31"/>
    <w:basedOn w:val="TableNormal"/>
    <w:next w:val="LightList-Accent3"/>
    <w:uiPriority w:val="61"/>
    <w:semiHidden/>
    <w:unhideWhenUsed/>
    <w:rsid w:val="00BE54B2"/>
    <w:pPr>
      <w:spacing w:after="0" w:line="240" w:lineRule="auto"/>
    </w:pPr>
    <w:rPr>
      <w:rFonts w:eastAsia="SimSun"/>
      <w:sz w:val="20"/>
      <w:szCs w:val="20"/>
      <w:lang w:val="en-GB"/>
    </w:rPr>
    <w:tblPr>
      <w:tblStyleRowBandSize w:val="1"/>
      <w:tblStyleColBandSize w:val="1"/>
      <w:tblBorders>
        <w:top w:val="single" w:sz="8" w:space="0" w:color="2B86C7"/>
        <w:left w:val="single" w:sz="8" w:space="0" w:color="2B86C7"/>
        <w:bottom w:val="single" w:sz="8" w:space="0" w:color="2B86C7"/>
        <w:right w:val="single" w:sz="8" w:space="0" w:color="2B86C7"/>
      </w:tblBorders>
    </w:tblPr>
    <w:tblStylePr w:type="firstRow">
      <w:pPr>
        <w:spacing w:before="0" w:after="0" w:line="240" w:lineRule="auto"/>
      </w:pPr>
      <w:rPr>
        <w:b/>
        <w:bCs/>
        <w:color w:val="FFFFFF"/>
      </w:rPr>
      <w:tblPr/>
      <w:tcPr>
        <w:shd w:val="clear" w:color="auto" w:fill="2B86C7"/>
      </w:tcPr>
    </w:tblStylePr>
    <w:tblStylePr w:type="lastRow">
      <w:pPr>
        <w:spacing w:before="0" w:after="0" w:line="240" w:lineRule="auto"/>
      </w:pPr>
      <w:rPr>
        <w:b/>
        <w:bCs/>
      </w:rPr>
      <w:tblPr/>
      <w:tcPr>
        <w:tcBorders>
          <w:top w:val="double" w:sz="6" w:space="0" w:color="2B86C7"/>
          <w:left w:val="single" w:sz="8" w:space="0" w:color="2B86C7"/>
          <w:bottom w:val="single" w:sz="8" w:space="0" w:color="2B86C7"/>
          <w:right w:val="single" w:sz="8" w:space="0" w:color="2B86C7"/>
        </w:tcBorders>
      </w:tcPr>
    </w:tblStylePr>
    <w:tblStylePr w:type="firstCol">
      <w:rPr>
        <w:b/>
        <w:bCs/>
      </w:rPr>
    </w:tblStylePr>
    <w:tblStylePr w:type="lastCol">
      <w:rPr>
        <w:b/>
        <w:bCs/>
      </w:rPr>
    </w:tblStylePr>
    <w:tblStylePr w:type="band1Vert">
      <w:tblPr/>
      <w:tcPr>
        <w:tcBorders>
          <w:top w:val="single" w:sz="8" w:space="0" w:color="2B86C7"/>
          <w:left w:val="single" w:sz="8" w:space="0" w:color="2B86C7"/>
          <w:bottom w:val="single" w:sz="8" w:space="0" w:color="2B86C7"/>
          <w:right w:val="single" w:sz="8" w:space="0" w:color="2B86C7"/>
        </w:tcBorders>
      </w:tcPr>
    </w:tblStylePr>
    <w:tblStylePr w:type="band1Horz">
      <w:tblPr/>
      <w:tcPr>
        <w:tcBorders>
          <w:top w:val="single" w:sz="8" w:space="0" w:color="2B86C7"/>
          <w:left w:val="single" w:sz="8" w:space="0" w:color="2B86C7"/>
          <w:bottom w:val="single" w:sz="8" w:space="0" w:color="2B86C7"/>
          <w:right w:val="single" w:sz="8" w:space="0" w:color="2B86C7"/>
        </w:tcBorders>
      </w:tcPr>
    </w:tblStylePr>
  </w:style>
  <w:style w:type="table" w:customStyle="1" w:styleId="LightList-Accent41">
    <w:name w:val="Light List - Accent 41"/>
    <w:basedOn w:val="TableNormal"/>
    <w:next w:val="LightList-Accent4"/>
    <w:uiPriority w:val="61"/>
    <w:semiHidden/>
    <w:unhideWhenUsed/>
    <w:rsid w:val="00BE54B2"/>
    <w:pPr>
      <w:spacing w:after="0" w:line="240" w:lineRule="auto"/>
    </w:pPr>
    <w:rPr>
      <w:rFonts w:eastAsia="SimSun"/>
      <w:sz w:val="20"/>
      <w:szCs w:val="20"/>
      <w:lang w:val="en-GB"/>
    </w:rPr>
    <w:tblPr>
      <w:tblStyleRowBandSize w:val="1"/>
      <w:tblStyleColBandSize w:val="1"/>
      <w:tblBorders>
        <w:top w:val="single" w:sz="8" w:space="0" w:color="216B99"/>
        <w:left w:val="single" w:sz="8" w:space="0" w:color="216B99"/>
        <w:bottom w:val="single" w:sz="8" w:space="0" w:color="216B99"/>
        <w:right w:val="single" w:sz="8" w:space="0" w:color="216B99"/>
      </w:tblBorders>
    </w:tblPr>
    <w:tblStylePr w:type="firstRow">
      <w:pPr>
        <w:spacing w:before="0" w:after="0" w:line="240" w:lineRule="auto"/>
      </w:pPr>
      <w:rPr>
        <w:b/>
        <w:bCs/>
        <w:color w:val="FFFFFF"/>
      </w:rPr>
      <w:tblPr/>
      <w:tcPr>
        <w:shd w:val="clear" w:color="auto" w:fill="216B99"/>
      </w:tcPr>
    </w:tblStylePr>
    <w:tblStylePr w:type="lastRow">
      <w:pPr>
        <w:spacing w:before="0" w:after="0" w:line="240" w:lineRule="auto"/>
      </w:pPr>
      <w:rPr>
        <w:b/>
        <w:bCs/>
      </w:rPr>
      <w:tblPr/>
      <w:tcPr>
        <w:tcBorders>
          <w:top w:val="double" w:sz="6" w:space="0" w:color="216B99"/>
          <w:left w:val="single" w:sz="8" w:space="0" w:color="216B99"/>
          <w:bottom w:val="single" w:sz="8" w:space="0" w:color="216B99"/>
          <w:right w:val="single" w:sz="8" w:space="0" w:color="216B99"/>
        </w:tcBorders>
      </w:tcPr>
    </w:tblStylePr>
    <w:tblStylePr w:type="firstCol">
      <w:rPr>
        <w:b/>
        <w:bCs/>
      </w:rPr>
    </w:tblStylePr>
    <w:tblStylePr w:type="lastCol">
      <w:rPr>
        <w:b/>
        <w:bCs/>
      </w:rPr>
    </w:tblStylePr>
    <w:tblStylePr w:type="band1Vert">
      <w:tblPr/>
      <w:tcPr>
        <w:tcBorders>
          <w:top w:val="single" w:sz="8" w:space="0" w:color="216B99"/>
          <w:left w:val="single" w:sz="8" w:space="0" w:color="216B99"/>
          <w:bottom w:val="single" w:sz="8" w:space="0" w:color="216B99"/>
          <w:right w:val="single" w:sz="8" w:space="0" w:color="216B99"/>
        </w:tcBorders>
      </w:tcPr>
    </w:tblStylePr>
    <w:tblStylePr w:type="band1Horz">
      <w:tblPr/>
      <w:tcPr>
        <w:tcBorders>
          <w:top w:val="single" w:sz="8" w:space="0" w:color="216B99"/>
          <w:left w:val="single" w:sz="8" w:space="0" w:color="216B99"/>
          <w:bottom w:val="single" w:sz="8" w:space="0" w:color="216B99"/>
          <w:right w:val="single" w:sz="8" w:space="0" w:color="216B99"/>
        </w:tcBorders>
      </w:tcPr>
    </w:tblStylePr>
  </w:style>
  <w:style w:type="table" w:customStyle="1" w:styleId="LightList-Accent51">
    <w:name w:val="Light List - Accent 51"/>
    <w:basedOn w:val="TableNormal"/>
    <w:next w:val="LightList-Accent5"/>
    <w:uiPriority w:val="61"/>
    <w:semiHidden/>
    <w:unhideWhenUsed/>
    <w:rsid w:val="00BE54B2"/>
    <w:pPr>
      <w:spacing w:after="0" w:line="240" w:lineRule="auto"/>
    </w:pPr>
    <w:rPr>
      <w:rFonts w:eastAsia="SimSun"/>
      <w:sz w:val="20"/>
      <w:szCs w:val="20"/>
      <w:lang w:val="en-GB"/>
    </w:rPr>
    <w:tblPr>
      <w:tblStyleRowBandSize w:val="1"/>
      <w:tblStyleColBandSize w:val="1"/>
      <w:tblBorders>
        <w:top w:val="single" w:sz="8" w:space="0" w:color="41AC4C"/>
        <w:left w:val="single" w:sz="8" w:space="0" w:color="41AC4C"/>
        <w:bottom w:val="single" w:sz="8" w:space="0" w:color="41AC4C"/>
        <w:right w:val="single" w:sz="8" w:space="0" w:color="41AC4C"/>
      </w:tblBorders>
    </w:tblPr>
    <w:tblStylePr w:type="firstRow">
      <w:pPr>
        <w:spacing w:before="0" w:after="0" w:line="240" w:lineRule="auto"/>
      </w:pPr>
      <w:rPr>
        <w:b/>
        <w:bCs/>
        <w:color w:val="FFFFFF"/>
      </w:rPr>
      <w:tblPr/>
      <w:tcPr>
        <w:shd w:val="clear" w:color="auto" w:fill="41AC4C"/>
      </w:tcPr>
    </w:tblStylePr>
    <w:tblStylePr w:type="lastRow">
      <w:pPr>
        <w:spacing w:before="0" w:after="0" w:line="240" w:lineRule="auto"/>
      </w:pPr>
      <w:rPr>
        <w:b/>
        <w:bCs/>
      </w:rPr>
      <w:tblPr/>
      <w:tcPr>
        <w:tcBorders>
          <w:top w:val="double" w:sz="6" w:space="0" w:color="41AC4C"/>
          <w:left w:val="single" w:sz="8" w:space="0" w:color="41AC4C"/>
          <w:bottom w:val="single" w:sz="8" w:space="0" w:color="41AC4C"/>
          <w:right w:val="single" w:sz="8" w:space="0" w:color="41AC4C"/>
        </w:tcBorders>
      </w:tcPr>
    </w:tblStylePr>
    <w:tblStylePr w:type="firstCol">
      <w:rPr>
        <w:b/>
        <w:bCs/>
      </w:rPr>
    </w:tblStylePr>
    <w:tblStylePr w:type="lastCol">
      <w:rPr>
        <w:b/>
        <w:bCs/>
      </w:rPr>
    </w:tblStylePr>
    <w:tblStylePr w:type="band1Vert">
      <w:tblPr/>
      <w:tcPr>
        <w:tcBorders>
          <w:top w:val="single" w:sz="8" w:space="0" w:color="41AC4C"/>
          <w:left w:val="single" w:sz="8" w:space="0" w:color="41AC4C"/>
          <w:bottom w:val="single" w:sz="8" w:space="0" w:color="41AC4C"/>
          <w:right w:val="single" w:sz="8" w:space="0" w:color="41AC4C"/>
        </w:tcBorders>
      </w:tcPr>
    </w:tblStylePr>
    <w:tblStylePr w:type="band1Horz">
      <w:tblPr/>
      <w:tcPr>
        <w:tcBorders>
          <w:top w:val="single" w:sz="8" w:space="0" w:color="41AC4C"/>
          <w:left w:val="single" w:sz="8" w:space="0" w:color="41AC4C"/>
          <w:bottom w:val="single" w:sz="8" w:space="0" w:color="41AC4C"/>
          <w:right w:val="single" w:sz="8" w:space="0" w:color="41AC4C"/>
        </w:tcBorders>
      </w:tcPr>
    </w:tblStylePr>
  </w:style>
  <w:style w:type="table" w:customStyle="1" w:styleId="LightList-Accent61">
    <w:name w:val="Light List - Accent 61"/>
    <w:basedOn w:val="TableNormal"/>
    <w:next w:val="LightList-Accent6"/>
    <w:uiPriority w:val="61"/>
    <w:semiHidden/>
    <w:unhideWhenUsed/>
    <w:rsid w:val="00BE54B2"/>
    <w:pPr>
      <w:spacing w:after="0" w:line="240" w:lineRule="auto"/>
    </w:pPr>
    <w:rPr>
      <w:rFonts w:eastAsia="SimSun"/>
      <w:sz w:val="20"/>
      <w:szCs w:val="20"/>
      <w:lang w:val="en-GB"/>
    </w:rPr>
    <w:tblPr>
      <w:tblStyleRowBandSize w:val="1"/>
      <w:tblStyleColBandSize w:val="1"/>
      <w:tblBorders>
        <w:top w:val="single" w:sz="8" w:space="0" w:color="8E3F91"/>
        <w:left w:val="single" w:sz="8" w:space="0" w:color="8E3F91"/>
        <w:bottom w:val="single" w:sz="8" w:space="0" w:color="8E3F91"/>
        <w:right w:val="single" w:sz="8" w:space="0" w:color="8E3F91"/>
      </w:tblBorders>
    </w:tblPr>
    <w:tblStylePr w:type="firstRow">
      <w:pPr>
        <w:spacing w:before="0" w:after="0" w:line="240" w:lineRule="auto"/>
      </w:pPr>
      <w:rPr>
        <w:b/>
        <w:bCs/>
        <w:color w:val="FFFFFF"/>
      </w:rPr>
      <w:tblPr/>
      <w:tcPr>
        <w:shd w:val="clear" w:color="auto" w:fill="8E3F91"/>
      </w:tcPr>
    </w:tblStylePr>
    <w:tblStylePr w:type="lastRow">
      <w:pPr>
        <w:spacing w:before="0" w:after="0" w:line="240" w:lineRule="auto"/>
      </w:pPr>
      <w:rPr>
        <w:b/>
        <w:bCs/>
      </w:rPr>
      <w:tblPr/>
      <w:tcPr>
        <w:tcBorders>
          <w:top w:val="double" w:sz="6" w:space="0" w:color="8E3F91"/>
          <w:left w:val="single" w:sz="8" w:space="0" w:color="8E3F91"/>
          <w:bottom w:val="single" w:sz="8" w:space="0" w:color="8E3F91"/>
          <w:right w:val="single" w:sz="8" w:space="0" w:color="8E3F91"/>
        </w:tcBorders>
      </w:tcPr>
    </w:tblStylePr>
    <w:tblStylePr w:type="firstCol">
      <w:rPr>
        <w:b/>
        <w:bCs/>
      </w:rPr>
    </w:tblStylePr>
    <w:tblStylePr w:type="lastCol">
      <w:rPr>
        <w:b/>
        <w:bCs/>
      </w:rPr>
    </w:tblStylePr>
    <w:tblStylePr w:type="band1Vert">
      <w:tblPr/>
      <w:tcPr>
        <w:tcBorders>
          <w:top w:val="single" w:sz="8" w:space="0" w:color="8E3F91"/>
          <w:left w:val="single" w:sz="8" w:space="0" w:color="8E3F91"/>
          <w:bottom w:val="single" w:sz="8" w:space="0" w:color="8E3F91"/>
          <w:right w:val="single" w:sz="8" w:space="0" w:color="8E3F91"/>
        </w:tcBorders>
      </w:tcPr>
    </w:tblStylePr>
    <w:tblStylePr w:type="band1Horz">
      <w:tblPr/>
      <w:tcPr>
        <w:tcBorders>
          <w:top w:val="single" w:sz="8" w:space="0" w:color="8E3F91"/>
          <w:left w:val="single" w:sz="8" w:space="0" w:color="8E3F91"/>
          <w:bottom w:val="single" w:sz="8" w:space="0" w:color="8E3F91"/>
          <w:right w:val="single" w:sz="8" w:space="0" w:color="8E3F91"/>
        </w:tcBorders>
      </w:tcPr>
    </w:tblStylePr>
  </w:style>
  <w:style w:type="table" w:customStyle="1" w:styleId="LightShading1">
    <w:name w:val="Light Shading1"/>
    <w:basedOn w:val="TableNormal"/>
    <w:next w:val="LightShading"/>
    <w:uiPriority w:val="60"/>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BE54B2"/>
    <w:pPr>
      <w:spacing w:after="0" w:line="240" w:lineRule="auto"/>
    </w:pPr>
    <w:rPr>
      <w:rFonts w:eastAsia="SimSun"/>
      <w:color w:val="23888C"/>
      <w:sz w:val="20"/>
      <w:szCs w:val="20"/>
      <w:lang w:val="en-GB"/>
    </w:rPr>
    <w:tblPr>
      <w:tblStyleRowBandSize w:val="1"/>
      <w:tblStyleColBandSize w:val="1"/>
      <w:tblBorders>
        <w:top w:val="single" w:sz="8" w:space="0" w:color="2FB6BC"/>
        <w:bottom w:val="single" w:sz="8" w:space="0" w:color="2FB6BC"/>
      </w:tblBorders>
    </w:tblPr>
    <w:tblStylePr w:type="firstRow">
      <w:pPr>
        <w:spacing w:before="0" w:after="0" w:line="240" w:lineRule="auto"/>
      </w:pPr>
      <w:rPr>
        <w:b/>
        <w:bCs/>
      </w:rPr>
      <w:tblPr/>
      <w:tcPr>
        <w:tcBorders>
          <w:top w:val="single" w:sz="8" w:space="0" w:color="2FB6BC"/>
          <w:left w:val="nil"/>
          <w:bottom w:val="single" w:sz="8" w:space="0" w:color="2FB6BC"/>
          <w:right w:val="nil"/>
          <w:insideH w:val="nil"/>
          <w:insideV w:val="nil"/>
        </w:tcBorders>
      </w:tcPr>
    </w:tblStylePr>
    <w:tblStylePr w:type="lastRow">
      <w:pPr>
        <w:spacing w:before="0" w:after="0" w:line="240" w:lineRule="auto"/>
      </w:pPr>
      <w:rPr>
        <w:b/>
        <w:bCs/>
      </w:rPr>
      <w:tblPr/>
      <w:tcPr>
        <w:tcBorders>
          <w:top w:val="single" w:sz="8" w:space="0" w:color="2FB6BC"/>
          <w:left w:val="nil"/>
          <w:bottom w:val="single" w:sz="8" w:space="0" w:color="2FB6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1"/>
      </w:tcPr>
    </w:tblStylePr>
    <w:tblStylePr w:type="band1Horz">
      <w:tblPr/>
      <w:tcPr>
        <w:tcBorders>
          <w:left w:val="nil"/>
          <w:right w:val="nil"/>
          <w:insideH w:val="nil"/>
          <w:insideV w:val="nil"/>
        </w:tcBorders>
        <w:shd w:val="clear" w:color="auto" w:fill="C8EFF1"/>
      </w:tcPr>
    </w:tblStylePr>
  </w:style>
  <w:style w:type="table" w:customStyle="1" w:styleId="LightShading-Accent21">
    <w:name w:val="Light Shading - Accent 21"/>
    <w:basedOn w:val="TableNormal"/>
    <w:next w:val="LightShading-Accent2"/>
    <w:uiPriority w:val="60"/>
    <w:semiHidden/>
    <w:unhideWhenUsed/>
    <w:rsid w:val="00BE54B2"/>
    <w:pPr>
      <w:spacing w:after="0" w:line="240" w:lineRule="auto"/>
    </w:pPr>
    <w:rPr>
      <w:rFonts w:eastAsia="SimSun"/>
      <w:color w:val="00706F"/>
      <w:sz w:val="20"/>
      <w:szCs w:val="20"/>
      <w:lang w:val="en-GB"/>
    </w:rPr>
    <w:tblPr>
      <w:tblStyleRowBandSize w:val="1"/>
      <w:tblStyleColBandSize w:val="1"/>
      <w:tblBorders>
        <w:top w:val="single" w:sz="8" w:space="0" w:color="009695"/>
        <w:bottom w:val="single" w:sz="8" w:space="0" w:color="009695"/>
      </w:tblBorders>
    </w:tblPr>
    <w:tblStylePr w:type="firstRow">
      <w:pPr>
        <w:spacing w:before="0" w:after="0" w:line="240" w:lineRule="auto"/>
      </w:pPr>
      <w:rPr>
        <w:b/>
        <w:bCs/>
      </w:rPr>
      <w:tblPr/>
      <w:tcPr>
        <w:tcBorders>
          <w:top w:val="single" w:sz="8" w:space="0" w:color="009695"/>
          <w:left w:val="nil"/>
          <w:bottom w:val="single" w:sz="8" w:space="0" w:color="009695"/>
          <w:right w:val="nil"/>
          <w:insideH w:val="nil"/>
          <w:insideV w:val="nil"/>
        </w:tcBorders>
      </w:tcPr>
    </w:tblStylePr>
    <w:tblStylePr w:type="lastRow">
      <w:pPr>
        <w:spacing w:before="0" w:after="0" w:line="240" w:lineRule="auto"/>
      </w:pPr>
      <w:rPr>
        <w:b/>
        <w:bCs/>
      </w:rPr>
      <w:tblPr/>
      <w:tcPr>
        <w:tcBorders>
          <w:top w:val="single" w:sz="8" w:space="0" w:color="009695"/>
          <w:left w:val="nil"/>
          <w:bottom w:val="single" w:sz="8" w:space="0" w:color="0096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E"/>
      </w:tcPr>
    </w:tblStylePr>
    <w:tblStylePr w:type="band1Horz">
      <w:tblPr/>
      <w:tcPr>
        <w:tcBorders>
          <w:left w:val="nil"/>
          <w:right w:val="nil"/>
          <w:insideH w:val="nil"/>
          <w:insideV w:val="nil"/>
        </w:tcBorders>
        <w:shd w:val="clear" w:color="auto" w:fill="A6FFFE"/>
      </w:tcPr>
    </w:tblStylePr>
  </w:style>
  <w:style w:type="table" w:customStyle="1" w:styleId="LightShading-Accent31">
    <w:name w:val="Light Shading - Accent 31"/>
    <w:basedOn w:val="TableNormal"/>
    <w:next w:val="LightShading-Accent3"/>
    <w:uiPriority w:val="60"/>
    <w:semiHidden/>
    <w:unhideWhenUsed/>
    <w:rsid w:val="00BE54B2"/>
    <w:pPr>
      <w:spacing w:after="0" w:line="240" w:lineRule="auto"/>
    </w:pPr>
    <w:rPr>
      <w:rFonts w:eastAsia="SimSun"/>
      <w:color w:val="206394"/>
      <w:sz w:val="20"/>
      <w:szCs w:val="20"/>
      <w:lang w:val="en-GB"/>
    </w:rPr>
    <w:tblPr>
      <w:tblStyleRowBandSize w:val="1"/>
      <w:tblStyleColBandSize w:val="1"/>
      <w:tblBorders>
        <w:top w:val="single" w:sz="8" w:space="0" w:color="2B86C7"/>
        <w:bottom w:val="single" w:sz="8" w:space="0" w:color="2B86C7"/>
      </w:tblBorders>
    </w:tblPr>
    <w:tblStylePr w:type="firstRow">
      <w:pPr>
        <w:spacing w:before="0" w:after="0" w:line="240" w:lineRule="auto"/>
      </w:pPr>
      <w:rPr>
        <w:b/>
        <w:bCs/>
      </w:rPr>
      <w:tblPr/>
      <w:tcPr>
        <w:tcBorders>
          <w:top w:val="single" w:sz="8" w:space="0" w:color="2B86C7"/>
          <w:left w:val="nil"/>
          <w:bottom w:val="single" w:sz="8" w:space="0" w:color="2B86C7"/>
          <w:right w:val="nil"/>
          <w:insideH w:val="nil"/>
          <w:insideV w:val="nil"/>
        </w:tcBorders>
      </w:tcPr>
    </w:tblStylePr>
    <w:tblStylePr w:type="lastRow">
      <w:pPr>
        <w:spacing w:before="0" w:after="0" w:line="240" w:lineRule="auto"/>
      </w:pPr>
      <w:rPr>
        <w:b/>
        <w:bCs/>
      </w:rPr>
      <w:tblPr/>
      <w:tcPr>
        <w:tcBorders>
          <w:top w:val="single" w:sz="8" w:space="0" w:color="2B86C7"/>
          <w:left w:val="nil"/>
          <w:bottom w:val="single" w:sz="8" w:space="0" w:color="2B86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1F3"/>
      </w:tcPr>
    </w:tblStylePr>
    <w:tblStylePr w:type="band1Horz">
      <w:tblPr/>
      <w:tcPr>
        <w:tcBorders>
          <w:left w:val="nil"/>
          <w:right w:val="nil"/>
          <w:insideH w:val="nil"/>
          <w:insideV w:val="nil"/>
        </w:tcBorders>
        <w:shd w:val="clear" w:color="auto" w:fill="C8E1F3"/>
      </w:tcPr>
    </w:tblStylePr>
  </w:style>
  <w:style w:type="table" w:customStyle="1" w:styleId="LightShading-Accent41">
    <w:name w:val="Light Shading - Accent 41"/>
    <w:basedOn w:val="TableNormal"/>
    <w:next w:val="LightShading-Accent4"/>
    <w:uiPriority w:val="60"/>
    <w:semiHidden/>
    <w:unhideWhenUsed/>
    <w:rsid w:val="00BE54B2"/>
    <w:pPr>
      <w:spacing w:after="0" w:line="240" w:lineRule="auto"/>
    </w:pPr>
    <w:rPr>
      <w:rFonts w:eastAsia="SimSun"/>
      <w:color w:val="184F72"/>
      <w:sz w:val="20"/>
      <w:szCs w:val="20"/>
      <w:lang w:val="en-GB"/>
    </w:rPr>
    <w:tblPr>
      <w:tblStyleRowBandSize w:val="1"/>
      <w:tblStyleColBandSize w:val="1"/>
      <w:tblBorders>
        <w:top w:val="single" w:sz="8" w:space="0" w:color="216B99"/>
        <w:bottom w:val="single" w:sz="8" w:space="0" w:color="216B99"/>
      </w:tblBorders>
    </w:tblPr>
    <w:tblStylePr w:type="firstRow">
      <w:pPr>
        <w:spacing w:before="0" w:after="0" w:line="240" w:lineRule="auto"/>
      </w:pPr>
      <w:rPr>
        <w:b/>
        <w:bCs/>
      </w:rPr>
      <w:tblPr/>
      <w:tcPr>
        <w:tcBorders>
          <w:top w:val="single" w:sz="8" w:space="0" w:color="216B99"/>
          <w:left w:val="nil"/>
          <w:bottom w:val="single" w:sz="8" w:space="0" w:color="216B99"/>
          <w:right w:val="nil"/>
          <w:insideH w:val="nil"/>
          <w:insideV w:val="nil"/>
        </w:tcBorders>
      </w:tcPr>
    </w:tblStylePr>
    <w:tblStylePr w:type="lastRow">
      <w:pPr>
        <w:spacing w:before="0" w:after="0" w:line="240" w:lineRule="auto"/>
      </w:pPr>
      <w:rPr>
        <w:b/>
        <w:bCs/>
      </w:rPr>
      <w:tblPr/>
      <w:tcPr>
        <w:tcBorders>
          <w:top w:val="single" w:sz="8" w:space="0" w:color="216B99"/>
          <w:left w:val="nil"/>
          <w:bottom w:val="single" w:sz="8" w:space="0" w:color="216B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CF0"/>
      </w:tcPr>
    </w:tblStylePr>
    <w:tblStylePr w:type="band1Horz">
      <w:tblPr/>
      <w:tcPr>
        <w:tcBorders>
          <w:left w:val="nil"/>
          <w:right w:val="nil"/>
          <w:insideH w:val="nil"/>
          <w:insideV w:val="nil"/>
        </w:tcBorders>
        <w:shd w:val="clear" w:color="auto" w:fill="BCDCF0"/>
      </w:tcPr>
    </w:tblStylePr>
  </w:style>
  <w:style w:type="table" w:customStyle="1" w:styleId="LightShading-Accent51">
    <w:name w:val="Light Shading - Accent 51"/>
    <w:basedOn w:val="TableNormal"/>
    <w:next w:val="LightShading-Accent5"/>
    <w:uiPriority w:val="60"/>
    <w:semiHidden/>
    <w:unhideWhenUsed/>
    <w:rsid w:val="00BE54B2"/>
    <w:pPr>
      <w:spacing w:after="0" w:line="240" w:lineRule="auto"/>
    </w:pPr>
    <w:rPr>
      <w:rFonts w:eastAsia="SimSun"/>
      <w:color w:val="308038"/>
      <w:sz w:val="20"/>
      <w:szCs w:val="20"/>
      <w:lang w:val="en-GB"/>
    </w:rPr>
    <w:tblPr>
      <w:tblStyleRowBandSize w:val="1"/>
      <w:tblStyleColBandSize w:val="1"/>
      <w:tblBorders>
        <w:top w:val="single" w:sz="8" w:space="0" w:color="41AC4C"/>
        <w:bottom w:val="single" w:sz="8" w:space="0" w:color="41AC4C"/>
      </w:tblBorders>
    </w:tblPr>
    <w:tblStylePr w:type="firstRow">
      <w:pPr>
        <w:spacing w:before="0" w:after="0" w:line="240" w:lineRule="auto"/>
      </w:pPr>
      <w:rPr>
        <w:b/>
        <w:bCs/>
      </w:rPr>
      <w:tblPr/>
      <w:tcPr>
        <w:tcBorders>
          <w:top w:val="single" w:sz="8" w:space="0" w:color="41AC4C"/>
          <w:left w:val="nil"/>
          <w:bottom w:val="single" w:sz="8" w:space="0" w:color="41AC4C"/>
          <w:right w:val="nil"/>
          <w:insideH w:val="nil"/>
          <w:insideV w:val="nil"/>
        </w:tcBorders>
      </w:tcPr>
    </w:tblStylePr>
    <w:tblStylePr w:type="lastRow">
      <w:pPr>
        <w:spacing w:before="0" w:after="0" w:line="240" w:lineRule="auto"/>
      </w:pPr>
      <w:rPr>
        <w:b/>
        <w:bCs/>
      </w:rPr>
      <w:tblPr/>
      <w:tcPr>
        <w:tcBorders>
          <w:top w:val="single" w:sz="8" w:space="0" w:color="41AC4C"/>
          <w:left w:val="nil"/>
          <w:bottom w:val="single" w:sz="8" w:space="0" w:color="41AC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CD0"/>
      </w:tcPr>
    </w:tblStylePr>
    <w:tblStylePr w:type="band1Horz">
      <w:tblPr/>
      <w:tcPr>
        <w:tcBorders>
          <w:left w:val="nil"/>
          <w:right w:val="nil"/>
          <w:insideH w:val="nil"/>
          <w:insideV w:val="nil"/>
        </w:tcBorders>
        <w:shd w:val="clear" w:color="auto" w:fill="CDECD0"/>
      </w:tcPr>
    </w:tblStylePr>
  </w:style>
  <w:style w:type="table" w:customStyle="1" w:styleId="LightShading-Accent61">
    <w:name w:val="Light Shading - Accent 61"/>
    <w:basedOn w:val="TableNormal"/>
    <w:next w:val="LightShading-Accent6"/>
    <w:uiPriority w:val="60"/>
    <w:semiHidden/>
    <w:unhideWhenUsed/>
    <w:rsid w:val="00BE54B2"/>
    <w:pPr>
      <w:spacing w:after="0" w:line="240" w:lineRule="auto"/>
    </w:pPr>
    <w:rPr>
      <w:rFonts w:eastAsia="SimSun"/>
      <w:color w:val="6A2F6C"/>
      <w:sz w:val="20"/>
      <w:szCs w:val="20"/>
      <w:lang w:val="en-GB"/>
    </w:rPr>
    <w:tblPr>
      <w:tblStyleRowBandSize w:val="1"/>
      <w:tblStyleColBandSize w:val="1"/>
      <w:tblBorders>
        <w:top w:val="single" w:sz="8" w:space="0" w:color="8E3F91"/>
        <w:bottom w:val="single" w:sz="8" w:space="0" w:color="8E3F91"/>
      </w:tblBorders>
    </w:tblPr>
    <w:tblStylePr w:type="firstRow">
      <w:pPr>
        <w:spacing w:before="0" w:after="0" w:line="240" w:lineRule="auto"/>
      </w:pPr>
      <w:rPr>
        <w:b/>
        <w:bCs/>
      </w:rPr>
      <w:tblPr/>
      <w:tcPr>
        <w:tcBorders>
          <w:top w:val="single" w:sz="8" w:space="0" w:color="8E3F91"/>
          <w:left w:val="nil"/>
          <w:bottom w:val="single" w:sz="8" w:space="0" w:color="8E3F91"/>
          <w:right w:val="nil"/>
          <w:insideH w:val="nil"/>
          <w:insideV w:val="nil"/>
        </w:tcBorders>
      </w:tcPr>
    </w:tblStylePr>
    <w:tblStylePr w:type="lastRow">
      <w:pPr>
        <w:spacing w:before="0" w:after="0" w:line="240" w:lineRule="auto"/>
      </w:pPr>
      <w:rPr>
        <w:b/>
        <w:bCs/>
      </w:rPr>
      <w:tblPr/>
      <w:tcPr>
        <w:tcBorders>
          <w:top w:val="single" w:sz="8" w:space="0" w:color="8E3F91"/>
          <w:left w:val="nil"/>
          <w:bottom w:val="single" w:sz="8" w:space="0" w:color="8E3F9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8"/>
      </w:tcPr>
    </w:tblStylePr>
    <w:tblStylePr w:type="band1Horz">
      <w:tblPr/>
      <w:tcPr>
        <w:tcBorders>
          <w:left w:val="nil"/>
          <w:right w:val="nil"/>
          <w:insideH w:val="nil"/>
          <w:insideV w:val="nil"/>
        </w:tcBorders>
        <w:shd w:val="clear" w:color="auto" w:fill="E7CAE8"/>
      </w:tcPr>
    </w:tblStylePr>
  </w:style>
  <w:style w:type="paragraph" w:customStyle="1" w:styleId="List31">
    <w:name w:val="List 31"/>
    <w:basedOn w:val="Normal"/>
    <w:next w:val="List3"/>
    <w:uiPriority w:val="99"/>
    <w:semiHidden/>
    <w:unhideWhenUsed/>
    <w:rsid w:val="00BE54B2"/>
    <w:pPr>
      <w:spacing w:before="120" w:line="264" w:lineRule="auto"/>
      <w:ind w:left="849" w:hanging="283"/>
      <w:contextualSpacing/>
    </w:pPr>
    <w:rPr>
      <w:rFonts w:eastAsia="SimSun"/>
      <w:sz w:val="20"/>
      <w:szCs w:val="20"/>
      <w:lang w:val="en-GB"/>
    </w:rPr>
  </w:style>
  <w:style w:type="paragraph" w:customStyle="1" w:styleId="List51">
    <w:name w:val="List 51"/>
    <w:basedOn w:val="Normal"/>
    <w:next w:val="List5"/>
    <w:uiPriority w:val="99"/>
    <w:semiHidden/>
    <w:rsid w:val="00BE54B2"/>
    <w:pPr>
      <w:spacing w:before="120" w:line="264" w:lineRule="auto"/>
      <w:ind w:left="1415" w:hanging="283"/>
      <w:contextualSpacing/>
    </w:pPr>
    <w:rPr>
      <w:rFonts w:eastAsia="SimSun"/>
      <w:sz w:val="20"/>
      <w:szCs w:val="20"/>
      <w:lang w:val="en-GB"/>
    </w:rPr>
  </w:style>
  <w:style w:type="paragraph" w:customStyle="1" w:styleId="ListBullet41">
    <w:name w:val="List Bullet 41"/>
    <w:basedOn w:val="Normal"/>
    <w:next w:val="ListBullet4"/>
    <w:uiPriority w:val="99"/>
    <w:semiHidden/>
    <w:unhideWhenUsed/>
    <w:rsid w:val="00BE54B2"/>
    <w:pPr>
      <w:tabs>
        <w:tab w:val="num" w:pos="926"/>
      </w:tabs>
      <w:spacing w:before="120" w:line="264" w:lineRule="auto"/>
      <w:ind w:left="926" w:hanging="360"/>
      <w:contextualSpacing/>
    </w:pPr>
    <w:rPr>
      <w:rFonts w:eastAsia="SimSun"/>
      <w:sz w:val="20"/>
      <w:szCs w:val="20"/>
      <w:lang w:val="en-GB"/>
    </w:rPr>
  </w:style>
  <w:style w:type="paragraph" w:customStyle="1" w:styleId="ListBullet51">
    <w:name w:val="List Bullet 51"/>
    <w:basedOn w:val="Normal"/>
    <w:next w:val="ListBullet5"/>
    <w:uiPriority w:val="99"/>
    <w:semiHidden/>
    <w:unhideWhenUsed/>
    <w:rsid w:val="00BE54B2"/>
    <w:pPr>
      <w:tabs>
        <w:tab w:val="num" w:pos="643"/>
      </w:tabs>
      <w:spacing w:before="120" w:line="264" w:lineRule="auto"/>
      <w:ind w:left="643" w:hanging="360"/>
      <w:contextualSpacing/>
    </w:pPr>
    <w:rPr>
      <w:rFonts w:eastAsia="SimSun"/>
      <w:sz w:val="20"/>
      <w:szCs w:val="20"/>
      <w:lang w:val="en-GB"/>
    </w:rPr>
  </w:style>
  <w:style w:type="paragraph" w:customStyle="1" w:styleId="ListContinue21">
    <w:name w:val="List Continue 21"/>
    <w:basedOn w:val="Normal"/>
    <w:next w:val="ListContinue2"/>
    <w:uiPriority w:val="99"/>
    <w:semiHidden/>
    <w:unhideWhenUsed/>
    <w:rsid w:val="00BE54B2"/>
    <w:pPr>
      <w:spacing w:before="120" w:after="120" w:line="264" w:lineRule="auto"/>
      <w:ind w:left="566"/>
      <w:contextualSpacing/>
    </w:pPr>
    <w:rPr>
      <w:rFonts w:eastAsia="SimSun"/>
      <w:sz w:val="20"/>
      <w:szCs w:val="20"/>
      <w:lang w:val="en-GB"/>
    </w:rPr>
  </w:style>
  <w:style w:type="paragraph" w:customStyle="1" w:styleId="ListContinue41">
    <w:name w:val="List Continue 41"/>
    <w:basedOn w:val="Normal"/>
    <w:next w:val="ListContinue4"/>
    <w:uiPriority w:val="99"/>
    <w:semiHidden/>
    <w:unhideWhenUsed/>
    <w:rsid w:val="00BE54B2"/>
    <w:pPr>
      <w:spacing w:before="120" w:after="120" w:line="264" w:lineRule="auto"/>
      <w:ind w:left="1132"/>
      <w:contextualSpacing/>
    </w:pPr>
    <w:rPr>
      <w:rFonts w:eastAsia="SimSun"/>
      <w:sz w:val="20"/>
      <w:szCs w:val="20"/>
      <w:lang w:val="en-GB"/>
    </w:rPr>
  </w:style>
  <w:style w:type="paragraph" w:customStyle="1" w:styleId="ListContinue51">
    <w:name w:val="List Continue 51"/>
    <w:basedOn w:val="Normal"/>
    <w:next w:val="ListContinue5"/>
    <w:uiPriority w:val="99"/>
    <w:semiHidden/>
    <w:unhideWhenUsed/>
    <w:rsid w:val="00BE54B2"/>
    <w:pPr>
      <w:spacing w:before="120" w:after="120" w:line="264" w:lineRule="auto"/>
      <w:ind w:left="1415"/>
      <w:contextualSpacing/>
    </w:pPr>
    <w:rPr>
      <w:rFonts w:eastAsia="SimSun"/>
      <w:sz w:val="20"/>
      <w:szCs w:val="20"/>
      <w:lang w:val="en-GB"/>
    </w:rPr>
  </w:style>
  <w:style w:type="paragraph" w:customStyle="1" w:styleId="ListNumber21">
    <w:name w:val="List Number 21"/>
    <w:basedOn w:val="Normal"/>
    <w:next w:val="ListNumber2"/>
    <w:uiPriority w:val="99"/>
    <w:semiHidden/>
    <w:unhideWhenUsed/>
    <w:rsid w:val="00BE54B2"/>
    <w:pPr>
      <w:spacing w:before="120" w:line="264" w:lineRule="auto"/>
      <w:ind w:left="1440" w:hanging="360"/>
      <w:contextualSpacing/>
    </w:pPr>
    <w:rPr>
      <w:rFonts w:eastAsia="SimSun"/>
      <w:sz w:val="20"/>
      <w:szCs w:val="20"/>
      <w:lang w:val="en-GB"/>
    </w:rPr>
  </w:style>
  <w:style w:type="paragraph" w:customStyle="1" w:styleId="ListNumber31">
    <w:name w:val="List Number 31"/>
    <w:basedOn w:val="Normal"/>
    <w:next w:val="ListNumber3"/>
    <w:uiPriority w:val="99"/>
    <w:semiHidden/>
    <w:unhideWhenUsed/>
    <w:rsid w:val="00BE54B2"/>
    <w:pPr>
      <w:tabs>
        <w:tab w:val="num" w:pos="720"/>
      </w:tabs>
      <w:spacing w:before="120" w:line="264" w:lineRule="auto"/>
      <w:ind w:left="720" w:hanging="360"/>
      <w:contextualSpacing/>
    </w:pPr>
    <w:rPr>
      <w:rFonts w:eastAsia="SimSun"/>
      <w:sz w:val="20"/>
      <w:szCs w:val="20"/>
      <w:lang w:val="en-GB"/>
    </w:rPr>
  </w:style>
  <w:style w:type="paragraph" w:customStyle="1" w:styleId="ListNumber41">
    <w:name w:val="List Number 41"/>
    <w:basedOn w:val="Normal"/>
    <w:next w:val="ListNumber4"/>
    <w:uiPriority w:val="99"/>
    <w:semiHidden/>
    <w:unhideWhenUsed/>
    <w:rsid w:val="00BE54B2"/>
    <w:pPr>
      <w:tabs>
        <w:tab w:val="num" w:pos="720"/>
      </w:tabs>
      <w:spacing w:before="120" w:line="264" w:lineRule="auto"/>
      <w:ind w:left="720" w:hanging="360"/>
      <w:contextualSpacing/>
    </w:pPr>
    <w:rPr>
      <w:rFonts w:eastAsia="SimSun"/>
      <w:sz w:val="20"/>
      <w:szCs w:val="20"/>
      <w:lang w:val="en-GB"/>
    </w:rPr>
  </w:style>
  <w:style w:type="paragraph" w:customStyle="1" w:styleId="ListNumber51">
    <w:name w:val="List Number 51"/>
    <w:basedOn w:val="Normal"/>
    <w:next w:val="ListNumber5"/>
    <w:uiPriority w:val="99"/>
    <w:semiHidden/>
    <w:unhideWhenUsed/>
    <w:rsid w:val="00BE54B2"/>
    <w:pPr>
      <w:tabs>
        <w:tab w:val="num" w:pos="720"/>
      </w:tabs>
      <w:spacing w:before="120" w:line="264" w:lineRule="auto"/>
      <w:ind w:left="720" w:hanging="360"/>
      <w:contextualSpacing/>
    </w:pPr>
    <w:rPr>
      <w:rFonts w:eastAsia="SimSun"/>
      <w:sz w:val="20"/>
      <w:szCs w:val="20"/>
      <w:lang w:val="en-GB"/>
    </w:rPr>
  </w:style>
  <w:style w:type="table" w:customStyle="1" w:styleId="ListTable1Light1">
    <w:name w:val="List Table 1 Light1"/>
    <w:basedOn w:val="TableNormal"/>
    <w:next w:val="ListTable1Light"/>
    <w:uiPriority w:val="46"/>
    <w:rsid w:val="00BE54B2"/>
    <w:pPr>
      <w:spacing w:after="0" w:line="240" w:lineRule="auto"/>
    </w:pPr>
    <w:rPr>
      <w:rFonts w:eastAsia="SimSun"/>
      <w:sz w:val="20"/>
      <w:szCs w:val="20"/>
      <w:lang w:val="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BE54B2"/>
    <w:pPr>
      <w:spacing w:after="0" w:line="240" w:lineRule="auto"/>
    </w:pPr>
    <w:rPr>
      <w:rFonts w:eastAsia="SimSun"/>
      <w:sz w:val="20"/>
      <w:szCs w:val="20"/>
      <w:lang w:val="en-GB"/>
    </w:rPr>
    <w:tblPr>
      <w:tblStyleRowBandSize w:val="1"/>
      <w:tblStyleColBandSize w:val="1"/>
    </w:tblPr>
    <w:tblStylePr w:type="firstRow">
      <w:rPr>
        <w:b/>
        <w:bCs/>
      </w:rPr>
      <w:tblPr/>
      <w:tcPr>
        <w:tcBorders>
          <w:bottom w:val="single" w:sz="4" w:space="0" w:color="7BD9DE"/>
        </w:tcBorders>
      </w:tcPr>
    </w:tblStylePr>
    <w:tblStylePr w:type="lastRow">
      <w:rPr>
        <w:b/>
        <w:bCs/>
      </w:rPr>
      <w:tblPr/>
      <w:tcPr>
        <w:tcBorders>
          <w:top w:val="single" w:sz="4" w:space="0" w:color="7BD9DE"/>
        </w:tcBorders>
      </w:tcPr>
    </w:tblStylePr>
    <w:tblStylePr w:type="firstCol">
      <w:rPr>
        <w:b/>
        <w:bCs/>
      </w:rPr>
    </w:tblStylePr>
    <w:tblStylePr w:type="lastCol">
      <w:rPr>
        <w:b/>
        <w:bCs/>
      </w:rPr>
    </w:tblStylePr>
    <w:tblStylePr w:type="band1Vert">
      <w:tblPr/>
      <w:tcPr>
        <w:shd w:val="clear" w:color="auto" w:fill="D3F2F4"/>
      </w:tcPr>
    </w:tblStylePr>
    <w:tblStylePr w:type="band1Horz">
      <w:tblPr/>
      <w:tcPr>
        <w:shd w:val="clear" w:color="auto" w:fill="D3F2F4"/>
      </w:tcPr>
    </w:tblStylePr>
  </w:style>
  <w:style w:type="table" w:customStyle="1" w:styleId="ListTable1Light-Accent21">
    <w:name w:val="List Table 1 Light - Accent 21"/>
    <w:basedOn w:val="TableNormal"/>
    <w:next w:val="ListTable1Light-Accent2"/>
    <w:uiPriority w:val="46"/>
    <w:rsid w:val="00BE54B2"/>
    <w:pPr>
      <w:spacing w:after="0" w:line="240" w:lineRule="auto"/>
    </w:pPr>
    <w:rPr>
      <w:rFonts w:eastAsia="SimSun"/>
      <w:sz w:val="20"/>
      <w:szCs w:val="20"/>
      <w:lang w:val="en-GB"/>
    </w:rPr>
    <w:tblPr>
      <w:tblStyleRowBandSize w:val="1"/>
      <w:tblStyleColBandSize w:val="1"/>
    </w:tblPr>
    <w:tblStylePr w:type="firstRow">
      <w:rPr>
        <w:b/>
        <w:bCs/>
      </w:rPr>
      <w:tblPr/>
      <w:tcPr>
        <w:tcBorders>
          <w:bottom w:val="single" w:sz="4" w:space="0" w:color="27FFFD"/>
        </w:tcBorders>
      </w:tcPr>
    </w:tblStylePr>
    <w:tblStylePr w:type="lastRow">
      <w:rPr>
        <w:b/>
        <w:bCs/>
      </w:rPr>
      <w:tblPr/>
      <w:tcPr>
        <w:tcBorders>
          <w:top w:val="single" w:sz="4" w:space="0" w:color="27FFFD"/>
        </w:tcBorders>
      </w:tcPr>
    </w:tblStylePr>
    <w:tblStylePr w:type="firstCol">
      <w:rPr>
        <w:b/>
        <w:bCs/>
      </w:rPr>
    </w:tblStylePr>
    <w:tblStylePr w:type="lastCol">
      <w:rPr>
        <w:b/>
        <w:bCs/>
      </w:rPr>
    </w:tblStylePr>
    <w:tblStylePr w:type="band1Vert">
      <w:tblPr/>
      <w:tcPr>
        <w:shd w:val="clear" w:color="auto" w:fill="B7FFFE"/>
      </w:tcPr>
    </w:tblStylePr>
    <w:tblStylePr w:type="band1Horz">
      <w:tblPr/>
      <w:tcPr>
        <w:shd w:val="clear" w:color="auto" w:fill="B7FFFE"/>
      </w:tcPr>
    </w:tblStylePr>
  </w:style>
  <w:style w:type="table" w:customStyle="1" w:styleId="ListTable1Light-Accent31">
    <w:name w:val="List Table 1 Light - Accent 31"/>
    <w:basedOn w:val="TableNormal"/>
    <w:next w:val="ListTable1Light-Accent3"/>
    <w:uiPriority w:val="46"/>
    <w:rsid w:val="00BE54B2"/>
    <w:pPr>
      <w:spacing w:after="0" w:line="240" w:lineRule="auto"/>
    </w:pPr>
    <w:rPr>
      <w:rFonts w:eastAsia="SimSun"/>
      <w:sz w:val="20"/>
      <w:szCs w:val="20"/>
      <w:lang w:val="en-GB"/>
    </w:rPr>
    <w:tblPr>
      <w:tblStyleRowBandSize w:val="1"/>
      <w:tblStyleColBandSize w:val="1"/>
    </w:tblPr>
    <w:tblStylePr w:type="firstRow">
      <w:rPr>
        <w:b/>
        <w:bCs/>
      </w:rPr>
      <w:tblPr/>
      <w:tcPr>
        <w:tcBorders>
          <w:bottom w:val="single" w:sz="4" w:space="0" w:color="7AB6E2"/>
        </w:tcBorders>
      </w:tcPr>
    </w:tblStylePr>
    <w:tblStylePr w:type="lastRow">
      <w:rPr>
        <w:b/>
        <w:bCs/>
      </w:rPr>
      <w:tblPr/>
      <w:tcPr>
        <w:tcBorders>
          <w:top w:val="single" w:sz="4" w:space="0" w:color="7AB6E2"/>
        </w:tcBorders>
      </w:tcPr>
    </w:tblStylePr>
    <w:tblStylePr w:type="firstCol">
      <w:rPr>
        <w:b/>
        <w:bCs/>
      </w:rPr>
    </w:tblStylePr>
    <w:tblStylePr w:type="lastCol">
      <w:rPr>
        <w:b/>
        <w:bCs/>
      </w:rPr>
    </w:tblStylePr>
    <w:tblStylePr w:type="band1Vert">
      <w:tblPr/>
      <w:tcPr>
        <w:shd w:val="clear" w:color="auto" w:fill="D2E6F5"/>
      </w:tcPr>
    </w:tblStylePr>
    <w:tblStylePr w:type="band1Horz">
      <w:tblPr/>
      <w:tcPr>
        <w:shd w:val="clear" w:color="auto" w:fill="D2E6F5"/>
      </w:tcPr>
    </w:tblStylePr>
  </w:style>
  <w:style w:type="table" w:customStyle="1" w:styleId="ListTable1Light-Accent41">
    <w:name w:val="List Table 1 Light - Accent 41"/>
    <w:basedOn w:val="TableNormal"/>
    <w:next w:val="ListTable1Light-Accent4"/>
    <w:uiPriority w:val="46"/>
    <w:rsid w:val="00BE54B2"/>
    <w:pPr>
      <w:spacing w:after="0" w:line="240" w:lineRule="auto"/>
    </w:pPr>
    <w:rPr>
      <w:rFonts w:eastAsia="SimSun"/>
      <w:sz w:val="20"/>
      <w:szCs w:val="20"/>
      <w:lang w:val="en-GB"/>
    </w:rPr>
    <w:tblPr>
      <w:tblStyleRowBandSize w:val="1"/>
      <w:tblStyleColBandSize w:val="1"/>
    </w:tblPr>
    <w:tblStylePr w:type="firstRow">
      <w:rPr>
        <w:b/>
        <w:bCs/>
      </w:rPr>
      <w:tblPr/>
      <w:tcPr>
        <w:tcBorders>
          <w:bottom w:val="single" w:sz="4" w:space="0" w:color="5EACDC"/>
        </w:tcBorders>
      </w:tcPr>
    </w:tblStylePr>
    <w:tblStylePr w:type="lastRow">
      <w:rPr>
        <w:b/>
        <w:bCs/>
      </w:rPr>
      <w:tblPr/>
      <w:tcPr>
        <w:tcBorders>
          <w:top w:val="single" w:sz="4" w:space="0" w:color="5EACDC"/>
        </w:tcBorders>
      </w:tcPr>
    </w:tblStylePr>
    <w:tblStylePr w:type="firstCol">
      <w:rPr>
        <w:b/>
        <w:bCs/>
      </w:rPr>
    </w:tblStylePr>
    <w:tblStylePr w:type="lastCol">
      <w:rPr>
        <w:b/>
        <w:bCs/>
      </w:rPr>
    </w:tblStylePr>
    <w:tblStylePr w:type="band1Vert">
      <w:tblPr/>
      <w:tcPr>
        <w:shd w:val="clear" w:color="auto" w:fill="C9E3F3"/>
      </w:tcPr>
    </w:tblStylePr>
    <w:tblStylePr w:type="band1Horz">
      <w:tblPr/>
      <w:tcPr>
        <w:shd w:val="clear" w:color="auto" w:fill="C9E3F3"/>
      </w:tcPr>
    </w:tblStylePr>
  </w:style>
  <w:style w:type="table" w:customStyle="1" w:styleId="ListTable1Light-Accent51">
    <w:name w:val="List Table 1 Light - Accent 51"/>
    <w:basedOn w:val="TableNormal"/>
    <w:next w:val="ListTable1Light-Accent5"/>
    <w:uiPriority w:val="46"/>
    <w:rsid w:val="00BE54B2"/>
    <w:pPr>
      <w:spacing w:after="0" w:line="240" w:lineRule="auto"/>
    </w:pPr>
    <w:rPr>
      <w:rFonts w:eastAsia="SimSun"/>
      <w:sz w:val="20"/>
      <w:szCs w:val="20"/>
      <w:lang w:val="en-GB"/>
    </w:rPr>
    <w:tblPr>
      <w:tblStyleRowBandSize w:val="1"/>
      <w:tblStyleColBandSize w:val="1"/>
    </w:tblPr>
    <w:tblStylePr w:type="firstRow">
      <w:rPr>
        <w:b/>
        <w:bCs/>
      </w:rPr>
      <w:tblPr/>
      <w:tcPr>
        <w:tcBorders>
          <w:bottom w:val="single" w:sz="4" w:space="0" w:color="88D28F"/>
        </w:tcBorders>
      </w:tcPr>
    </w:tblStylePr>
    <w:tblStylePr w:type="lastRow">
      <w:rPr>
        <w:b/>
        <w:bCs/>
      </w:rPr>
      <w:tblPr/>
      <w:tcPr>
        <w:tcBorders>
          <w:top w:val="single" w:sz="4" w:space="0" w:color="88D28F"/>
        </w:tcBorders>
      </w:tcPr>
    </w:tblStylePr>
    <w:tblStylePr w:type="firstCol">
      <w:rPr>
        <w:b/>
        <w:bCs/>
      </w:rPr>
    </w:tblStylePr>
    <w:tblStylePr w:type="lastCol">
      <w:rPr>
        <w:b/>
        <w:bCs/>
      </w:rPr>
    </w:tblStylePr>
    <w:tblStylePr w:type="band1Vert">
      <w:tblPr/>
      <w:tcPr>
        <w:shd w:val="clear" w:color="auto" w:fill="D7F0D9"/>
      </w:tcPr>
    </w:tblStylePr>
    <w:tblStylePr w:type="band1Horz">
      <w:tblPr/>
      <w:tcPr>
        <w:shd w:val="clear" w:color="auto" w:fill="D7F0D9"/>
      </w:tcPr>
    </w:tblStylePr>
  </w:style>
  <w:style w:type="table" w:customStyle="1" w:styleId="ListTable1Light-Accent61">
    <w:name w:val="List Table 1 Light - Accent 61"/>
    <w:basedOn w:val="TableNormal"/>
    <w:next w:val="ListTable1Light-Accent6"/>
    <w:uiPriority w:val="46"/>
    <w:rsid w:val="00BE54B2"/>
    <w:pPr>
      <w:spacing w:after="0" w:line="240" w:lineRule="auto"/>
    </w:pPr>
    <w:rPr>
      <w:rFonts w:eastAsia="SimSun"/>
      <w:sz w:val="20"/>
      <w:szCs w:val="20"/>
      <w:lang w:val="en-GB"/>
    </w:rPr>
    <w:tblPr>
      <w:tblStyleRowBandSize w:val="1"/>
      <w:tblStyleColBandSize w:val="1"/>
    </w:tblPr>
    <w:tblStylePr w:type="firstRow">
      <w:rPr>
        <w:b/>
        <w:bCs/>
      </w:rPr>
      <w:tblPr/>
      <w:tcPr>
        <w:tcBorders>
          <w:bottom w:val="single" w:sz="4" w:space="0" w:color="C580C8"/>
        </w:tcBorders>
      </w:tcPr>
    </w:tblStylePr>
    <w:tblStylePr w:type="lastRow">
      <w:rPr>
        <w:b/>
        <w:bCs/>
      </w:rPr>
      <w:tblPr/>
      <w:tcPr>
        <w:tcBorders>
          <w:top w:val="single" w:sz="4" w:space="0" w:color="C580C8"/>
        </w:tcBorders>
      </w:tcPr>
    </w:tblStylePr>
    <w:tblStylePr w:type="firstCol">
      <w:rPr>
        <w:b/>
        <w:bCs/>
      </w:rPr>
    </w:tblStylePr>
    <w:tblStylePr w:type="lastCol">
      <w:rPr>
        <w:b/>
        <w:bCs/>
      </w:rPr>
    </w:tblStylePr>
    <w:tblStylePr w:type="band1Vert">
      <w:tblPr/>
      <w:tcPr>
        <w:shd w:val="clear" w:color="auto" w:fill="EBD4EC"/>
      </w:tcPr>
    </w:tblStylePr>
    <w:tblStylePr w:type="band1Horz">
      <w:tblPr/>
      <w:tcPr>
        <w:shd w:val="clear" w:color="auto" w:fill="EBD4EC"/>
      </w:tcPr>
    </w:tblStylePr>
  </w:style>
  <w:style w:type="table" w:customStyle="1" w:styleId="ListTable21">
    <w:name w:val="List Table 21"/>
    <w:basedOn w:val="TableNormal"/>
    <w:next w:val="ListTable2"/>
    <w:uiPriority w:val="47"/>
    <w:rsid w:val="00BE54B2"/>
    <w:pPr>
      <w:spacing w:after="0" w:line="240" w:lineRule="auto"/>
    </w:pPr>
    <w:rPr>
      <w:rFonts w:eastAsia="SimSun"/>
      <w:sz w:val="20"/>
      <w:szCs w:val="20"/>
      <w:lang w:val="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BE54B2"/>
    <w:pPr>
      <w:spacing w:after="0" w:line="240" w:lineRule="auto"/>
    </w:pPr>
    <w:rPr>
      <w:rFonts w:eastAsia="SimSun"/>
      <w:sz w:val="20"/>
      <w:szCs w:val="20"/>
      <w:lang w:val="en-GB"/>
    </w:rPr>
    <w:tblPr>
      <w:tblStyleRowBandSize w:val="1"/>
      <w:tblStyleColBandSize w:val="1"/>
      <w:tblBorders>
        <w:top w:val="single" w:sz="4" w:space="0" w:color="7BD9DE"/>
        <w:bottom w:val="single" w:sz="4" w:space="0" w:color="7BD9DE"/>
        <w:insideH w:val="single" w:sz="4" w:space="0" w:color="7BD9D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2F4"/>
      </w:tcPr>
    </w:tblStylePr>
    <w:tblStylePr w:type="band1Horz">
      <w:tblPr/>
      <w:tcPr>
        <w:shd w:val="clear" w:color="auto" w:fill="D3F2F4"/>
      </w:tcPr>
    </w:tblStylePr>
  </w:style>
  <w:style w:type="table" w:customStyle="1" w:styleId="ListTable2-Accent21">
    <w:name w:val="List Table 2 - Accent 21"/>
    <w:basedOn w:val="TableNormal"/>
    <w:next w:val="ListTable2-Accent2"/>
    <w:uiPriority w:val="47"/>
    <w:rsid w:val="00BE54B2"/>
    <w:pPr>
      <w:spacing w:after="0" w:line="240" w:lineRule="auto"/>
    </w:pPr>
    <w:rPr>
      <w:rFonts w:eastAsia="SimSun"/>
      <w:sz w:val="20"/>
      <w:szCs w:val="20"/>
      <w:lang w:val="en-GB"/>
    </w:rPr>
    <w:tblPr>
      <w:tblStyleRowBandSize w:val="1"/>
      <w:tblStyleColBandSize w:val="1"/>
      <w:tblBorders>
        <w:top w:val="single" w:sz="4" w:space="0" w:color="27FFFD"/>
        <w:bottom w:val="single" w:sz="4" w:space="0" w:color="27FFFD"/>
        <w:insideH w:val="single" w:sz="4" w:space="0" w:color="27FFF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E"/>
      </w:tcPr>
    </w:tblStylePr>
    <w:tblStylePr w:type="band1Horz">
      <w:tblPr/>
      <w:tcPr>
        <w:shd w:val="clear" w:color="auto" w:fill="B7FFFE"/>
      </w:tcPr>
    </w:tblStylePr>
  </w:style>
  <w:style w:type="table" w:customStyle="1" w:styleId="ListTable2-Accent31">
    <w:name w:val="List Table 2 - Accent 31"/>
    <w:basedOn w:val="TableNormal"/>
    <w:next w:val="ListTable2-Accent3"/>
    <w:uiPriority w:val="47"/>
    <w:rsid w:val="00BE54B2"/>
    <w:pPr>
      <w:spacing w:after="0" w:line="240" w:lineRule="auto"/>
    </w:pPr>
    <w:rPr>
      <w:rFonts w:eastAsia="SimSun"/>
      <w:sz w:val="20"/>
      <w:szCs w:val="20"/>
      <w:lang w:val="en-GB"/>
    </w:rPr>
    <w:tblPr>
      <w:tblStyleRowBandSize w:val="1"/>
      <w:tblStyleColBandSize w:val="1"/>
      <w:tblBorders>
        <w:top w:val="single" w:sz="4" w:space="0" w:color="7AB6E2"/>
        <w:bottom w:val="single" w:sz="4" w:space="0" w:color="7AB6E2"/>
        <w:insideH w:val="single" w:sz="4" w:space="0" w:color="7AB6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6F5"/>
      </w:tcPr>
    </w:tblStylePr>
    <w:tblStylePr w:type="band1Horz">
      <w:tblPr/>
      <w:tcPr>
        <w:shd w:val="clear" w:color="auto" w:fill="D2E6F5"/>
      </w:tcPr>
    </w:tblStylePr>
  </w:style>
  <w:style w:type="table" w:customStyle="1" w:styleId="ListTable2-Accent41">
    <w:name w:val="List Table 2 - Accent 41"/>
    <w:basedOn w:val="TableNormal"/>
    <w:next w:val="ListTable2-Accent4"/>
    <w:uiPriority w:val="47"/>
    <w:rsid w:val="00BE54B2"/>
    <w:pPr>
      <w:spacing w:after="0" w:line="240" w:lineRule="auto"/>
    </w:pPr>
    <w:rPr>
      <w:rFonts w:eastAsia="SimSun"/>
      <w:sz w:val="20"/>
      <w:szCs w:val="20"/>
      <w:lang w:val="en-GB"/>
    </w:rPr>
    <w:tblPr>
      <w:tblStyleRowBandSize w:val="1"/>
      <w:tblStyleColBandSize w:val="1"/>
      <w:tblBorders>
        <w:top w:val="single" w:sz="4" w:space="0" w:color="5EACDC"/>
        <w:bottom w:val="single" w:sz="4" w:space="0" w:color="5EACDC"/>
        <w:insideH w:val="single" w:sz="4" w:space="0" w:color="5EA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3"/>
      </w:tcPr>
    </w:tblStylePr>
    <w:tblStylePr w:type="band1Horz">
      <w:tblPr/>
      <w:tcPr>
        <w:shd w:val="clear" w:color="auto" w:fill="C9E3F3"/>
      </w:tcPr>
    </w:tblStylePr>
  </w:style>
  <w:style w:type="table" w:customStyle="1" w:styleId="ListTable2-Accent51">
    <w:name w:val="List Table 2 - Accent 51"/>
    <w:basedOn w:val="TableNormal"/>
    <w:next w:val="ListTable2-Accent5"/>
    <w:uiPriority w:val="47"/>
    <w:rsid w:val="00BE54B2"/>
    <w:pPr>
      <w:spacing w:after="0" w:line="240" w:lineRule="auto"/>
    </w:pPr>
    <w:rPr>
      <w:rFonts w:eastAsia="SimSun"/>
      <w:sz w:val="20"/>
      <w:szCs w:val="20"/>
      <w:lang w:val="en-GB"/>
    </w:rPr>
    <w:tblPr>
      <w:tblStyleRowBandSize w:val="1"/>
      <w:tblStyleColBandSize w:val="1"/>
      <w:tblBorders>
        <w:top w:val="single" w:sz="4" w:space="0" w:color="88D28F"/>
        <w:bottom w:val="single" w:sz="4" w:space="0" w:color="88D28F"/>
        <w:insideH w:val="single" w:sz="4" w:space="0" w:color="88D2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D9"/>
      </w:tcPr>
    </w:tblStylePr>
    <w:tblStylePr w:type="band1Horz">
      <w:tblPr/>
      <w:tcPr>
        <w:shd w:val="clear" w:color="auto" w:fill="D7F0D9"/>
      </w:tcPr>
    </w:tblStylePr>
  </w:style>
  <w:style w:type="table" w:customStyle="1" w:styleId="ListTable2-Accent61">
    <w:name w:val="List Table 2 - Accent 61"/>
    <w:basedOn w:val="TableNormal"/>
    <w:next w:val="ListTable2-Accent6"/>
    <w:uiPriority w:val="47"/>
    <w:rsid w:val="00BE54B2"/>
    <w:pPr>
      <w:spacing w:after="0" w:line="240" w:lineRule="auto"/>
    </w:pPr>
    <w:rPr>
      <w:rFonts w:eastAsia="SimSun"/>
      <w:sz w:val="20"/>
      <w:szCs w:val="20"/>
      <w:lang w:val="en-GB"/>
    </w:rPr>
    <w:tblPr>
      <w:tblStyleRowBandSize w:val="1"/>
      <w:tblStyleColBandSize w:val="1"/>
      <w:tblBorders>
        <w:top w:val="single" w:sz="4" w:space="0" w:color="C580C8"/>
        <w:bottom w:val="single" w:sz="4" w:space="0" w:color="C580C8"/>
        <w:insideH w:val="single" w:sz="4" w:space="0" w:color="C580C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4EC"/>
      </w:tcPr>
    </w:tblStylePr>
    <w:tblStylePr w:type="band1Horz">
      <w:tblPr/>
      <w:tcPr>
        <w:shd w:val="clear" w:color="auto" w:fill="EBD4EC"/>
      </w:tcPr>
    </w:tblStylePr>
  </w:style>
  <w:style w:type="table" w:customStyle="1" w:styleId="ListTable31">
    <w:name w:val="List Table 31"/>
    <w:basedOn w:val="TableNormal"/>
    <w:next w:val="ListTable3"/>
    <w:uiPriority w:val="48"/>
    <w:rsid w:val="00BE54B2"/>
    <w:pPr>
      <w:spacing w:after="0" w:line="240" w:lineRule="auto"/>
    </w:pPr>
    <w:rPr>
      <w:rFonts w:eastAsia="SimSun"/>
      <w:sz w:val="20"/>
      <w:szCs w:val="20"/>
      <w:lang w:val="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BE54B2"/>
    <w:pPr>
      <w:spacing w:after="0" w:line="240" w:lineRule="auto"/>
    </w:pPr>
    <w:rPr>
      <w:rFonts w:eastAsia="SimSun"/>
      <w:sz w:val="20"/>
      <w:szCs w:val="20"/>
      <w:lang w:val="en-GB"/>
    </w:rPr>
    <w:tblPr>
      <w:tblStyleRowBandSize w:val="1"/>
      <w:tblStyleColBandSize w:val="1"/>
      <w:tblBorders>
        <w:top w:val="single" w:sz="4" w:space="0" w:color="2FB6BC"/>
        <w:left w:val="single" w:sz="4" w:space="0" w:color="2FB6BC"/>
        <w:bottom w:val="single" w:sz="4" w:space="0" w:color="2FB6BC"/>
        <w:right w:val="single" w:sz="4" w:space="0" w:color="2FB6BC"/>
      </w:tblBorders>
    </w:tblPr>
    <w:tblStylePr w:type="firstRow">
      <w:rPr>
        <w:b/>
        <w:bCs/>
        <w:color w:val="FFFFFF"/>
      </w:rPr>
      <w:tblPr/>
      <w:tcPr>
        <w:shd w:val="clear" w:color="auto" w:fill="2FB6BC"/>
      </w:tcPr>
    </w:tblStylePr>
    <w:tblStylePr w:type="lastRow">
      <w:rPr>
        <w:b/>
        <w:bCs/>
      </w:rPr>
      <w:tblPr/>
      <w:tcPr>
        <w:tcBorders>
          <w:top w:val="double" w:sz="4" w:space="0" w:color="2FB6B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B6BC"/>
          <w:right w:val="single" w:sz="4" w:space="0" w:color="2FB6BC"/>
        </w:tcBorders>
      </w:tcPr>
    </w:tblStylePr>
    <w:tblStylePr w:type="band1Horz">
      <w:tblPr/>
      <w:tcPr>
        <w:tcBorders>
          <w:top w:val="single" w:sz="4" w:space="0" w:color="2FB6BC"/>
          <w:bottom w:val="single" w:sz="4" w:space="0" w:color="2FB6B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B6BC"/>
          <w:left w:val="nil"/>
        </w:tcBorders>
      </w:tcPr>
    </w:tblStylePr>
    <w:tblStylePr w:type="swCell">
      <w:tblPr/>
      <w:tcPr>
        <w:tcBorders>
          <w:top w:val="double" w:sz="4" w:space="0" w:color="2FB6BC"/>
          <w:right w:val="nil"/>
        </w:tcBorders>
      </w:tcPr>
    </w:tblStylePr>
  </w:style>
  <w:style w:type="table" w:customStyle="1" w:styleId="ListTable3-Accent21">
    <w:name w:val="List Table 3 - Accent 21"/>
    <w:basedOn w:val="TableNormal"/>
    <w:next w:val="ListTable3-Accent2"/>
    <w:uiPriority w:val="48"/>
    <w:rsid w:val="00BE54B2"/>
    <w:pPr>
      <w:spacing w:after="0" w:line="240" w:lineRule="auto"/>
    </w:pPr>
    <w:rPr>
      <w:rFonts w:eastAsia="SimSun"/>
      <w:sz w:val="20"/>
      <w:szCs w:val="20"/>
      <w:lang w:val="en-GB"/>
    </w:rPr>
    <w:tblPr>
      <w:tblStyleRowBandSize w:val="1"/>
      <w:tblStyleColBandSize w:val="1"/>
      <w:tblBorders>
        <w:top w:val="single" w:sz="4" w:space="0" w:color="009695"/>
        <w:left w:val="single" w:sz="4" w:space="0" w:color="009695"/>
        <w:bottom w:val="single" w:sz="4" w:space="0" w:color="009695"/>
        <w:right w:val="single" w:sz="4" w:space="0" w:color="009695"/>
      </w:tblBorders>
    </w:tblPr>
    <w:tblStylePr w:type="firstRow">
      <w:rPr>
        <w:b/>
        <w:bCs/>
        <w:color w:val="FFFFFF"/>
      </w:rPr>
      <w:tblPr/>
      <w:tcPr>
        <w:shd w:val="clear" w:color="auto" w:fill="009695"/>
      </w:tcPr>
    </w:tblStylePr>
    <w:tblStylePr w:type="lastRow">
      <w:rPr>
        <w:b/>
        <w:bCs/>
      </w:rPr>
      <w:tblPr/>
      <w:tcPr>
        <w:tcBorders>
          <w:top w:val="double" w:sz="4" w:space="0" w:color="00969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9695"/>
          <w:right w:val="single" w:sz="4" w:space="0" w:color="009695"/>
        </w:tcBorders>
      </w:tcPr>
    </w:tblStylePr>
    <w:tblStylePr w:type="band1Horz">
      <w:tblPr/>
      <w:tcPr>
        <w:tcBorders>
          <w:top w:val="single" w:sz="4" w:space="0" w:color="009695"/>
          <w:bottom w:val="single" w:sz="4" w:space="0" w:color="00969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95"/>
          <w:left w:val="nil"/>
        </w:tcBorders>
      </w:tcPr>
    </w:tblStylePr>
    <w:tblStylePr w:type="swCell">
      <w:tblPr/>
      <w:tcPr>
        <w:tcBorders>
          <w:top w:val="double" w:sz="4" w:space="0" w:color="009695"/>
          <w:right w:val="nil"/>
        </w:tcBorders>
      </w:tcPr>
    </w:tblStylePr>
  </w:style>
  <w:style w:type="table" w:customStyle="1" w:styleId="ListTable3-Accent31">
    <w:name w:val="List Table 3 - Accent 31"/>
    <w:basedOn w:val="TableNormal"/>
    <w:next w:val="ListTable3-Accent3"/>
    <w:uiPriority w:val="48"/>
    <w:rsid w:val="00BE54B2"/>
    <w:pPr>
      <w:spacing w:after="0" w:line="240" w:lineRule="auto"/>
    </w:pPr>
    <w:rPr>
      <w:rFonts w:eastAsia="SimSun"/>
      <w:sz w:val="20"/>
      <w:szCs w:val="20"/>
      <w:lang w:val="en-GB"/>
    </w:rPr>
    <w:tblPr>
      <w:tblStyleRowBandSize w:val="1"/>
      <w:tblStyleColBandSize w:val="1"/>
      <w:tblBorders>
        <w:top w:val="single" w:sz="4" w:space="0" w:color="2B86C7"/>
        <w:left w:val="single" w:sz="4" w:space="0" w:color="2B86C7"/>
        <w:bottom w:val="single" w:sz="4" w:space="0" w:color="2B86C7"/>
        <w:right w:val="single" w:sz="4" w:space="0" w:color="2B86C7"/>
      </w:tblBorders>
    </w:tblPr>
    <w:tblStylePr w:type="firstRow">
      <w:rPr>
        <w:b/>
        <w:bCs/>
        <w:color w:val="FFFFFF"/>
      </w:rPr>
      <w:tblPr/>
      <w:tcPr>
        <w:shd w:val="clear" w:color="auto" w:fill="2B86C7"/>
      </w:tcPr>
    </w:tblStylePr>
    <w:tblStylePr w:type="lastRow">
      <w:rPr>
        <w:b/>
        <w:bCs/>
      </w:rPr>
      <w:tblPr/>
      <w:tcPr>
        <w:tcBorders>
          <w:top w:val="double" w:sz="4" w:space="0" w:color="2B86C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B86C7"/>
          <w:right w:val="single" w:sz="4" w:space="0" w:color="2B86C7"/>
        </w:tcBorders>
      </w:tcPr>
    </w:tblStylePr>
    <w:tblStylePr w:type="band1Horz">
      <w:tblPr/>
      <w:tcPr>
        <w:tcBorders>
          <w:top w:val="single" w:sz="4" w:space="0" w:color="2B86C7"/>
          <w:bottom w:val="single" w:sz="4" w:space="0" w:color="2B86C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86C7"/>
          <w:left w:val="nil"/>
        </w:tcBorders>
      </w:tcPr>
    </w:tblStylePr>
    <w:tblStylePr w:type="swCell">
      <w:tblPr/>
      <w:tcPr>
        <w:tcBorders>
          <w:top w:val="double" w:sz="4" w:space="0" w:color="2B86C7"/>
          <w:right w:val="nil"/>
        </w:tcBorders>
      </w:tcPr>
    </w:tblStylePr>
  </w:style>
  <w:style w:type="table" w:customStyle="1" w:styleId="ListTable3-Accent41">
    <w:name w:val="List Table 3 - Accent 41"/>
    <w:basedOn w:val="TableNormal"/>
    <w:next w:val="ListTable3-Accent4"/>
    <w:uiPriority w:val="48"/>
    <w:rsid w:val="00BE54B2"/>
    <w:pPr>
      <w:spacing w:after="0" w:line="240" w:lineRule="auto"/>
    </w:pPr>
    <w:rPr>
      <w:rFonts w:eastAsia="SimSun"/>
      <w:sz w:val="20"/>
      <w:szCs w:val="20"/>
      <w:lang w:val="en-GB"/>
    </w:rPr>
    <w:tblPr>
      <w:tblStyleRowBandSize w:val="1"/>
      <w:tblStyleColBandSize w:val="1"/>
      <w:tblBorders>
        <w:top w:val="single" w:sz="4" w:space="0" w:color="216B99"/>
        <w:left w:val="single" w:sz="4" w:space="0" w:color="216B99"/>
        <w:bottom w:val="single" w:sz="4" w:space="0" w:color="216B99"/>
        <w:right w:val="single" w:sz="4" w:space="0" w:color="216B99"/>
      </w:tblBorders>
    </w:tblPr>
    <w:tblStylePr w:type="firstRow">
      <w:rPr>
        <w:b/>
        <w:bCs/>
        <w:color w:val="FFFFFF"/>
      </w:rPr>
      <w:tblPr/>
      <w:tcPr>
        <w:shd w:val="clear" w:color="auto" w:fill="216B99"/>
      </w:tcPr>
    </w:tblStylePr>
    <w:tblStylePr w:type="lastRow">
      <w:rPr>
        <w:b/>
        <w:bCs/>
      </w:rPr>
      <w:tblPr/>
      <w:tcPr>
        <w:tcBorders>
          <w:top w:val="double" w:sz="4" w:space="0" w:color="216B9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16B99"/>
          <w:right w:val="single" w:sz="4" w:space="0" w:color="216B99"/>
        </w:tcBorders>
      </w:tcPr>
    </w:tblStylePr>
    <w:tblStylePr w:type="band1Horz">
      <w:tblPr/>
      <w:tcPr>
        <w:tcBorders>
          <w:top w:val="single" w:sz="4" w:space="0" w:color="216B99"/>
          <w:bottom w:val="single" w:sz="4" w:space="0" w:color="216B9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6B99"/>
          <w:left w:val="nil"/>
        </w:tcBorders>
      </w:tcPr>
    </w:tblStylePr>
    <w:tblStylePr w:type="swCell">
      <w:tblPr/>
      <w:tcPr>
        <w:tcBorders>
          <w:top w:val="double" w:sz="4" w:space="0" w:color="216B99"/>
          <w:right w:val="nil"/>
        </w:tcBorders>
      </w:tcPr>
    </w:tblStylePr>
  </w:style>
  <w:style w:type="table" w:customStyle="1" w:styleId="ListTable3-Accent51">
    <w:name w:val="List Table 3 - Accent 51"/>
    <w:basedOn w:val="TableNormal"/>
    <w:next w:val="ListTable3-Accent5"/>
    <w:uiPriority w:val="48"/>
    <w:rsid w:val="00BE54B2"/>
    <w:pPr>
      <w:spacing w:after="0" w:line="240" w:lineRule="auto"/>
    </w:pPr>
    <w:rPr>
      <w:rFonts w:eastAsia="SimSun"/>
      <w:sz w:val="20"/>
      <w:szCs w:val="20"/>
      <w:lang w:val="en-GB"/>
    </w:rPr>
    <w:tblPr>
      <w:tblStyleRowBandSize w:val="1"/>
      <w:tblStyleColBandSize w:val="1"/>
      <w:tblBorders>
        <w:top w:val="single" w:sz="4" w:space="0" w:color="41AC4C"/>
        <w:left w:val="single" w:sz="4" w:space="0" w:color="41AC4C"/>
        <w:bottom w:val="single" w:sz="4" w:space="0" w:color="41AC4C"/>
        <w:right w:val="single" w:sz="4" w:space="0" w:color="41AC4C"/>
      </w:tblBorders>
    </w:tblPr>
    <w:tblStylePr w:type="firstRow">
      <w:rPr>
        <w:b/>
        <w:bCs/>
        <w:color w:val="FFFFFF"/>
      </w:rPr>
      <w:tblPr/>
      <w:tcPr>
        <w:shd w:val="clear" w:color="auto" w:fill="41AC4C"/>
      </w:tcPr>
    </w:tblStylePr>
    <w:tblStylePr w:type="lastRow">
      <w:rPr>
        <w:b/>
        <w:bCs/>
      </w:rPr>
      <w:tblPr/>
      <w:tcPr>
        <w:tcBorders>
          <w:top w:val="double" w:sz="4" w:space="0" w:color="41AC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1AC4C"/>
          <w:right w:val="single" w:sz="4" w:space="0" w:color="41AC4C"/>
        </w:tcBorders>
      </w:tcPr>
    </w:tblStylePr>
    <w:tblStylePr w:type="band1Horz">
      <w:tblPr/>
      <w:tcPr>
        <w:tcBorders>
          <w:top w:val="single" w:sz="4" w:space="0" w:color="41AC4C"/>
          <w:bottom w:val="single" w:sz="4" w:space="0" w:color="41AC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C4C"/>
          <w:left w:val="nil"/>
        </w:tcBorders>
      </w:tcPr>
    </w:tblStylePr>
    <w:tblStylePr w:type="swCell">
      <w:tblPr/>
      <w:tcPr>
        <w:tcBorders>
          <w:top w:val="double" w:sz="4" w:space="0" w:color="41AC4C"/>
          <w:right w:val="nil"/>
        </w:tcBorders>
      </w:tcPr>
    </w:tblStylePr>
  </w:style>
  <w:style w:type="table" w:customStyle="1" w:styleId="ListTable3-Accent61">
    <w:name w:val="List Table 3 - Accent 61"/>
    <w:basedOn w:val="TableNormal"/>
    <w:next w:val="ListTable3-Accent6"/>
    <w:uiPriority w:val="48"/>
    <w:rsid w:val="00BE54B2"/>
    <w:pPr>
      <w:spacing w:after="0" w:line="240" w:lineRule="auto"/>
    </w:pPr>
    <w:rPr>
      <w:rFonts w:eastAsia="SimSun"/>
      <w:sz w:val="20"/>
      <w:szCs w:val="20"/>
      <w:lang w:val="en-GB"/>
    </w:rPr>
    <w:tblPr>
      <w:tblStyleRowBandSize w:val="1"/>
      <w:tblStyleColBandSize w:val="1"/>
      <w:tblBorders>
        <w:top w:val="single" w:sz="4" w:space="0" w:color="8E3F91"/>
        <w:left w:val="single" w:sz="4" w:space="0" w:color="8E3F91"/>
        <w:bottom w:val="single" w:sz="4" w:space="0" w:color="8E3F91"/>
        <w:right w:val="single" w:sz="4" w:space="0" w:color="8E3F91"/>
      </w:tblBorders>
    </w:tblPr>
    <w:tblStylePr w:type="firstRow">
      <w:rPr>
        <w:b/>
        <w:bCs/>
        <w:color w:val="FFFFFF"/>
      </w:rPr>
      <w:tblPr/>
      <w:tcPr>
        <w:shd w:val="clear" w:color="auto" w:fill="8E3F91"/>
      </w:tcPr>
    </w:tblStylePr>
    <w:tblStylePr w:type="lastRow">
      <w:rPr>
        <w:b/>
        <w:bCs/>
      </w:rPr>
      <w:tblPr/>
      <w:tcPr>
        <w:tcBorders>
          <w:top w:val="double" w:sz="4" w:space="0" w:color="8E3F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E3F91"/>
          <w:right w:val="single" w:sz="4" w:space="0" w:color="8E3F91"/>
        </w:tcBorders>
      </w:tcPr>
    </w:tblStylePr>
    <w:tblStylePr w:type="band1Horz">
      <w:tblPr/>
      <w:tcPr>
        <w:tcBorders>
          <w:top w:val="single" w:sz="4" w:space="0" w:color="8E3F91"/>
          <w:bottom w:val="single" w:sz="4" w:space="0" w:color="8E3F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3F91"/>
          <w:left w:val="nil"/>
        </w:tcBorders>
      </w:tcPr>
    </w:tblStylePr>
    <w:tblStylePr w:type="swCell">
      <w:tblPr/>
      <w:tcPr>
        <w:tcBorders>
          <w:top w:val="double" w:sz="4" w:space="0" w:color="8E3F91"/>
          <w:right w:val="nil"/>
        </w:tcBorders>
      </w:tcPr>
    </w:tblStylePr>
  </w:style>
  <w:style w:type="table" w:customStyle="1" w:styleId="ListTable41">
    <w:name w:val="List Table 41"/>
    <w:basedOn w:val="TableNormal"/>
    <w:next w:val="ListTable4"/>
    <w:uiPriority w:val="49"/>
    <w:rsid w:val="00BE54B2"/>
    <w:pPr>
      <w:spacing w:after="0" w:line="240" w:lineRule="auto"/>
    </w:pPr>
    <w:rPr>
      <w:rFonts w:eastAsia="SimSun"/>
      <w:sz w:val="20"/>
      <w:szCs w:val="20"/>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BE54B2"/>
    <w:pPr>
      <w:spacing w:after="0" w:line="240" w:lineRule="auto"/>
    </w:pPr>
    <w:rPr>
      <w:rFonts w:eastAsia="SimSun"/>
      <w:sz w:val="20"/>
      <w:szCs w:val="20"/>
      <w:lang w:val="en-GB"/>
    </w:rPr>
    <w:tblPr>
      <w:tblStyleRowBandSize w:val="1"/>
      <w:tblStyleColBandSize w:val="1"/>
      <w:tblBorders>
        <w:top w:val="single" w:sz="4" w:space="0" w:color="7BD9DE"/>
        <w:left w:val="single" w:sz="4" w:space="0" w:color="7BD9DE"/>
        <w:bottom w:val="single" w:sz="4" w:space="0" w:color="7BD9DE"/>
        <w:right w:val="single" w:sz="4" w:space="0" w:color="7BD9DE"/>
        <w:insideH w:val="single" w:sz="4" w:space="0" w:color="7BD9DE"/>
      </w:tblBorders>
    </w:tblPr>
    <w:tblStylePr w:type="firstRow">
      <w:rPr>
        <w:b/>
        <w:bCs/>
        <w:color w:val="FFFFFF"/>
      </w:rPr>
      <w:tblPr/>
      <w:tcPr>
        <w:tcBorders>
          <w:top w:val="single" w:sz="4" w:space="0" w:color="2FB6BC"/>
          <w:left w:val="single" w:sz="4" w:space="0" w:color="2FB6BC"/>
          <w:bottom w:val="single" w:sz="4" w:space="0" w:color="2FB6BC"/>
          <w:right w:val="single" w:sz="4" w:space="0" w:color="2FB6BC"/>
          <w:insideH w:val="nil"/>
        </w:tcBorders>
        <w:shd w:val="clear" w:color="auto" w:fill="2FB6BC"/>
      </w:tcPr>
    </w:tblStylePr>
    <w:tblStylePr w:type="lastRow">
      <w:rPr>
        <w:b/>
        <w:bCs/>
      </w:rPr>
      <w:tblPr/>
      <w:tcPr>
        <w:tcBorders>
          <w:top w:val="double" w:sz="4" w:space="0" w:color="7BD9DE"/>
        </w:tcBorders>
      </w:tcPr>
    </w:tblStylePr>
    <w:tblStylePr w:type="firstCol">
      <w:rPr>
        <w:b/>
        <w:bCs/>
      </w:rPr>
    </w:tblStylePr>
    <w:tblStylePr w:type="lastCol">
      <w:rPr>
        <w:b/>
        <w:bCs/>
      </w:rPr>
    </w:tblStylePr>
    <w:tblStylePr w:type="band1Vert">
      <w:tblPr/>
      <w:tcPr>
        <w:shd w:val="clear" w:color="auto" w:fill="D3F2F4"/>
      </w:tcPr>
    </w:tblStylePr>
    <w:tblStylePr w:type="band1Horz">
      <w:tblPr/>
      <w:tcPr>
        <w:shd w:val="clear" w:color="auto" w:fill="D3F2F4"/>
      </w:tcPr>
    </w:tblStylePr>
  </w:style>
  <w:style w:type="table" w:customStyle="1" w:styleId="ListTable4-Accent21">
    <w:name w:val="List Table 4 - Accent 21"/>
    <w:basedOn w:val="TableNormal"/>
    <w:next w:val="ListTable4-Accent2"/>
    <w:uiPriority w:val="49"/>
    <w:rsid w:val="00BE54B2"/>
    <w:pPr>
      <w:spacing w:after="0" w:line="240" w:lineRule="auto"/>
    </w:pPr>
    <w:rPr>
      <w:rFonts w:eastAsia="SimSun"/>
      <w:sz w:val="20"/>
      <w:szCs w:val="20"/>
      <w:lang w:val="en-GB"/>
    </w:rPr>
    <w:tblPr>
      <w:tblStyleRowBandSize w:val="1"/>
      <w:tblStyleColBandSize w:val="1"/>
      <w:tblBorders>
        <w:top w:val="single" w:sz="4" w:space="0" w:color="27FFFD"/>
        <w:left w:val="single" w:sz="4" w:space="0" w:color="27FFFD"/>
        <w:bottom w:val="single" w:sz="4" w:space="0" w:color="27FFFD"/>
        <w:right w:val="single" w:sz="4" w:space="0" w:color="27FFFD"/>
        <w:insideH w:val="single" w:sz="4" w:space="0" w:color="27FFFD"/>
      </w:tblBorders>
    </w:tblPr>
    <w:tblStylePr w:type="firstRow">
      <w:rPr>
        <w:b/>
        <w:bCs/>
        <w:color w:val="FFFFFF"/>
      </w:rPr>
      <w:tblPr/>
      <w:tcPr>
        <w:tcBorders>
          <w:top w:val="single" w:sz="4" w:space="0" w:color="009695"/>
          <w:left w:val="single" w:sz="4" w:space="0" w:color="009695"/>
          <w:bottom w:val="single" w:sz="4" w:space="0" w:color="009695"/>
          <w:right w:val="single" w:sz="4" w:space="0" w:color="009695"/>
          <w:insideH w:val="nil"/>
        </w:tcBorders>
        <w:shd w:val="clear" w:color="auto" w:fill="009695"/>
      </w:tcPr>
    </w:tblStylePr>
    <w:tblStylePr w:type="lastRow">
      <w:rPr>
        <w:b/>
        <w:bCs/>
      </w:rPr>
      <w:tblPr/>
      <w:tcPr>
        <w:tcBorders>
          <w:top w:val="double" w:sz="4" w:space="0" w:color="27FFFD"/>
        </w:tcBorders>
      </w:tcPr>
    </w:tblStylePr>
    <w:tblStylePr w:type="firstCol">
      <w:rPr>
        <w:b/>
        <w:bCs/>
      </w:rPr>
    </w:tblStylePr>
    <w:tblStylePr w:type="lastCol">
      <w:rPr>
        <w:b/>
        <w:bCs/>
      </w:rPr>
    </w:tblStylePr>
    <w:tblStylePr w:type="band1Vert">
      <w:tblPr/>
      <w:tcPr>
        <w:shd w:val="clear" w:color="auto" w:fill="B7FFFE"/>
      </w:tcPr>
    </w:tblStylePr>
    <w:tblStylePr w:type="band1Horz">
      <w:tblPr/>
      <w:tcPr>
        <w:shd w:val="clear" w:color="auto" w:fill="B7FFFE"/>
      </w:tcPr>
    </w:tblStylePr>
  </w:style>
  <w:style w:type="table" w:customStyle="1" w:styleId="ListTable4-Accent31">
    <w:name w:val="List Table 4 - Accent 31"/>
    <w:basedOn w:val="TableNormal"/>
    <w:next w:val="ListTable4-Accent3"/>
    <w:uiPriority w:val="49"/>
    <w:rsid w:val="00BE54B2"/>
    <w:pPr>
      <w:spacing w:after="0" w:line="240" w:lineRule="auto"/>
    </w:pPr>
    <w:rPr>
      <w:rFonts w:eastAsia="SimSun"/>
      <w:sz w:val="20"/>
      <w:szCs w:val="20"/>
      <w:lang w:val="en-GB"/>
    </w:rPr>
    <w:tblPr>
      <w:tblStyleRowBandSize w:val="1"/>
      <w:tblStyleColBandSize w:val="1"/>
      <w:tblBorders>
        <w:top w:val="single" w:sz="4" w:space="0" w:color="7AB6E2"/>
        <w:left w:val="single" w:sz="4" w:space="0" w:color="7AB6E2"/>
        <w:bottom w:val="single" w:sz="4" w:space="0" w:color="7AB6E2"/>
        <w:right w:val="single" w:sz="4" w:space="0" w:color="7AB6E2"/>
        <w:insideH w:val="single" w:sz="4" w:space="0" w:color="7AB6E2"/>
      </w:tblBorders>
    </w:tblPr>
    <w:tblStylePr w:type="firstRow">
      <w:rPr>
        <w:b/>
        <w:bCs/>
        <w:color w:val="FFFFFF"/>
      </w:rPr>
      <w:tblPr/>
      <w:tcPr>
        <w:tcBorders>
          <w:top w:val="single" w:sz="4" w:space="0" w:color="2B86C7"/>
          <w:left w:val="single" w:sz="4" w:space="0" w:color="2B86C7"/>
          <w:bottom w:val="single" w:sz="4" w:space="0" w:color="2B86C7"/>
          <w:right w:val="single" w:sz="4" w:space="0" w:color="2B86C7"/>
          <w:insideH w:val="nil"/>
        </w:tcBorders>
        <w:shd w:val="clear" w:color="auto" w:fill="2B86C7"/>
      </w:tcPr>
    </w:tblStylePr>
    <w:tblStylePr w:type="lastRow">
      <w:rPr>
        <w:b/>
        <w:bCs/>
      </w:rPr>
      <w:tblPr/>
      <w:tcPr>
        <w:tcBorders>
          <w:top w:val="double" w:sz="4" w:space="0" w:color="7AB6E2"/>
        </w:tcBorders>
      </w:tcPr>
    </w:tblStylePr>
    <w:tblStylePr w:type="firstCol">
      <w:rPr>
        <w:b/>
        <w:bCs/>
      </w:rPr>
    </w:tblStylePr>
    <w:tblStylePr w:type="lastCol">
      <w:rPr>
        <w:b/>
        <w:bCs/>
      </w:rPr>
    </w:tblStylePr>
    <w:tblStylePr w:type="band1Vert">
      <w:tblPr/>
      <w:tcPr>
        <w:shd w:val="clear" w:color="auto" w:fill="D2E6F5"/>
      </w:tcPr>
    </w:tblStylePr>
    <w:tblStylePr w:type="band1Horz">
      <w:tblPr/>
      <w:tcPr>
        <w:shd w:val="clear" w:color="auto" w:fill="D2E6F5"/>
      </w:tcPr>
    </w:tblStylePr>
  </w:style>
  <w:style w:type="table" w:customStyle="1" w:styleId="ListTable4-Accent41">
    <w:name w:val="List Table 4 - Accent 41"/>
    <w:basedOn w:val="TableNormal"/>
    <w:next w:val="ListTable4-Accent4"/>
    <w:uiPriority w:val="49"/>
    <w:rsid w:val="00BE54B2"/>
    <w:pPr>
      <w:spacing w:after="0" w:line="240" w:lineRule="auto"/>
    </w:pPr>
    <w:rPr>
      <w:rFonts w:eastAsia="SimSun"/>
      <w:sz w:val="20"/>
      <w:szCs w:val="20"/>
      <w:lang w:val="en-GB"/>
    </w:rPr>
    <w:tblPr>
      <w:tblStyleRowBandSize w:val="1"/>
      <w:tblStyleColBandSize w:val="1"/>
      <w:tblBorders>
        <w:top w:val="single" w:sz="4" w:space="0" w:color="5EACDC"/>
        <w:left w:val="single" w:sz="4" w:space="0" w:color="5EACDC"/>
        <w:bottom w:val="single" w:sz="4" w:space="0" w:color="5EACDC"/>
        <w:right w:val="single" w:sz="4" w:space="0" w:color="5EACDC"/>
        <w:insideH w:val="single" w:sz="4" w:space="0" w:color="5EACDC"/>
      </w:tblBorders>
    </w:tblPr>
    <w:tblStylePr w:type="firstRow">
      <w:rPr>
        <w:b/>
        <w:bCs/>
        <w:color w:val="FFFFFF"/>
      </w:rPr>
      <w:tblPr/>
      <w:tcPr>
        <w:tcBorders>
          <w:top w:val="single" w:sz="4" w:space="0" w:color="216B99"/>
          <w:left w:val="single" w:sz="4" w:space="0" w:color="216B99"/>
          <w:bottom w:val="single" w:sz="4" w:space="0" w:color="216B99"/>
          <w:right w:val="single" w:sz="4" w:space="0" w:color="216B99"/>
          <w:insideH w:val="nil"/>
        </w:tcBorders>
        <w:shd w:val="clear" w:color="auto" w:fill="216B99"/>
      </w:tcPr>
    </w:tblStylePr>
    <w:tblStylePr w:type="lastRow">
      <w:rPr>
        <w:b/>
        <w:bCs/>
      </w:rPr>
      <w:tblPr/>
      <w:tcPr>
        <w:tcBorders>
          <w:top w:val="double" w:sz="4" w:space="0" w:color="5EACDC"/>
        </w:tcBorders>
      </w:tcPr>
    </w:tblStylePr>
    <w:tblStylePr w:type="firstCol">
      <w:rPr>
        <w:b/>
        <w:bCs/>
      </w:rPr>
    </w:tblStylePr>
    <w:tblStylePr w:type="lastCol">
      <w:rPr>
        <w:b/>
        <w:bCs/>
      </w:rPr>
    </w:tblStylePr>
    <w:tblStylePr w:type="band1Vert">
      <w:tblPr/>
      <w:tcPr>
        <w:shd w:val="clear" w:color="auto" w:fill="C9E3F3"/>
      </w:tcPr>
    </w:tblStylePr>
    <w:tblStylePr w:type="band1Horz">
      <w:tblPr/>
      <w:tcPr>
        <w:shd w:val="clear" w:color="auto" w:fill="C9E3F3"/>
      </w:tcPr>
    </w:tblStylePr>
  </w:style>
  <w:style w:type="table" w:customStyle="1" w:styleId="ListTable4-Accent51">
    <w:name w:val="List Table 4 - Accent 51"/>
    <w:basedOn w:val="TableNormal"/>
    <w:next w:val="ListTable4-Accent5"/>
    <w:uiPriority w:val="49"/>
    <w:rsid w:val="00BE54B2"/>
    <w:pPr>
      <w:spacing w:after="0" w:line="240" w:lineRule="auto"/>
    </w:pPr>
    <w:rPr>
      <w:rFonts w:eastAsia="SimSun"/>
      <w:sz w:val="20"/>
      <w:szCs w:val="20"/>
      <w:lang w:val="en-GB"/>
    </w:rPr>
    <w:tblPr>
      <w:tblStyleRowBandSize w:val="1"/>
      <w:tblStyleColBandSize w:val="1"/>
      <w:tblBorders>
        <w:top w:val="single" w:sz="4" w:space="0" w:color="88D28F"/>
        <w:left w:val="single" w:sz="4" w:space="0" w:color="88D28F"/>
        <w:bottom w:val="single" w:sz="4" w:space="0" w:color="88D28F"/>
        <w:right w:val="single" w:sz="4" w:space="0" w:color="88D28F"/>
        <w:insideH w:val="single" w:sz="4" w:space="0" w:color="88D28F"/>
      </w:tblBorders>
    </w:tblPr>
    <w:tblStylePr w:type="firstRow">
      <w:rPr>
        <w:b/>
        <w:bCs/>
        <w:color w:val="FFFFFF"/>
      </w:rPr>
      <w:tblPr/>
      <w:tcPr>
        <w:tcBorders>
          <w:top w:val="single" w:sz="4" w:space="0" w:color="41AC4C"/>
          <w:left w:val="single" w:sz="4" w:space="0" w:color="41AC4C"/>
          <w:bottom w:val="single" w:sz="4" w:space="0" w:color="41AC4C"/>
          <w:right w:val="single" w:sz="4" w:space="0" w:color="41AC4C"/>
          <w:insideH w:val="nil"/>
        </w:tcBorders>
        <w:shd w:val="clear" w:color="auto" w:fill="41AC4C"/>
      </w:tcPr>
    </w:tblStylePr>
    <w:tblStylePr w:type="lastRow">
      <w:rPr>
        <w:b/>
        <w:bCs/>
      </w:rPr>
      <w:tblPr/>
      <w:tcPr>
        <w:tcBorders>
          <w:top w:val="double" w:sz="4" w:space="0" w:color="88D28F"/>
        </w:tcBorders>
      </w:tcPr>
    </w:tblStylePr>
    <w:tblStylePr w:type="firstCol">
      <w:rPr>
        <w:b/>
        <w:bCs/>
      </w:rPr>
    </w:tblStylePr>
    <w:tblStylePr w:type="lastCol">
      <w:rPr>
        <w:b/>
        <w:bCs/>
      </w:rPr>
    </w:tblStylePr>
    <w:tblStylePr w:type="band1Vert">
      <w:tblPr/>
      <w:tcPr>
        <w:shd w:val="clear" w:color="auto" w:fill="D7F0D9"/>
      </w:tcPr>
    </w:tblStylePr>
    <w:tblStylePr w:type="band1Horz">
      <w:tblPr/>
      <w:tcPr>
        <w:shd w:val="clear" w:color="auto" w:fill="D7F0D9"/>
      </w:tcPr>
    </w:tblStylePr>
  </w:style>
  <w:style w:type="table" w:customStyle="1" w:styleId="ListTable4-Accent61">
    <w:name w:val="List Table 4 - Accent 61"/>
    <w:basedOn w:val="TableNormal"/>
    <w:next w:val="ListTable4-Accent6"/>
    <w:uiPriority w:val="49"/>
    <w:rsid w:val="00BE54B2"/>
    <w:pPr>
      <w:spacing w:after="0" w:line="240" w:lineRule="auto"/>
    </w:pPr>
    <w:rPr>
      <w:rFonts w:eastAsia="SimSun"/>
      <w:sz w:val="20"/>
      <w:szCs w:val="20"/>
      <w:lang w:val="en-GB"/>
    </w:rPr>
    <w:tblPr>
      <w:tblStyleRowBandSize w:val="1"/>
      <w:tblStyleColBandSize w:val="1"/>
      <w:tblBorders>
        <w:top w:val="single" w:sz="4" w:space="0" w:color="C580C8"/>
        <w:left w:val="single" w:sz="4" w:space="0" w:color="C580C8"/>
        <w:bottom w:val="single" w:sz="4" w:space="0" w:color="C580C8"/>
        <w:right w:val="single" w:sz="4" w:space="0" w:color="C580C8"/>
        <w:insideH w:val="single" w:sz="4" w:space="0" w:color="C580C8"/>
      </w:tblBorders>
    </w:tblPr>
    <w:tblStylePr w:type="firstRow">
      <w:rPr>
        <w:b/>
        <w:bCs/>
        <w:color w:val="FFFFFF"/>
      </w:rPr>
      <w:tblPr/>
      <w:tcPr>
        <w:tcBorders>
          <w:top w:val="single" w:sz="4" w:space="0" w:color="8E3F91"/>
          <w:left w:val="single" w:sz="4" w:space="0" w:color="8E3F91"/>
          <w:bottom w:val="single" w:sz="4" w:space="0" w:color="8E3F91"/>
          <w:right w:val="single" w:sz="4" w:space="0" w:color="8E3F91"/>
          <w:insideH w:val="nil"/>
        </w:tcBorders>
        <w:shd w:val="clear" w:color="auto" w:fill="8E3F91"/>
      </w:tcPr>
    </w:tblStylePr>
    <w:tblStylePr w:type="lastRow">
      <w:rPr>
        <w:b/>
        <w:bCs/>
      </w:rPr>
      <w:tblPr/>
      <w:tcPr>
        <w:tcBorders>
          <w:top w:val="double" w:sz="4" w:space="0" w:color="C580C8"/>
        </w:tcBorders>
      </w:tcPr>
    </w:tblStylePr>
    <w:tblStylePr w:type="firstCol">
      <w:rPr>
        <w:b/>
        <w:bCs/>
      </w:rPr>
    </w:tblStylePr>
    <w:tblStylePr w:type="lastCol">
      <w:rPr>
        <w:b/>
        <w:bCs/>
      </w:rPr>
    </w:tblStylePr>
    <w:tblStylePr w:type="band1Vert">
      <w:tblPr/>
      <w:tcPr>
        <w:shd w:val="clear" w:color="auto" w:fill="EBD4EC"/>
      </w:tcPr>
    </w:tblStylePr>
    <w:tblStylePr w:type="band1Horz">
      <w:tblPr/>
      <w:tcPr>
        <w:shd w:val="clear" w:color="auto" w:fill="EBD4EC"/>
      </w:tcPr>
    </w:tblStylePr>
  </w:style>
  <w:style w:type="table" w:customStyle="1" w:styleId="ListTable5Dark1">
    <w:name w:val="List Table 5 Dark1"/>
    <w:basedOn w:val="TableNormal"/>
    <w:next w:val="ListTable5Dark"/>
    <w:uiPriority w:val="50"/>
    <w:rsid w:val="00BE54B2"/>
    <w:pPr>
      <w:spacing w:after="0" w:line="240" w:lineRule="auto"/>
    </w:pPr>
    <w:rPr>
      <w:rFonts w:eastAsia="SimSun"/>
      <w:color w:val="FFFFFF"/>
      <w:sz w:val="20"/>
      <w:szCs w:val="20"/>
      <w:lang w:val="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BE54B2"/>
    <w:pPr>
      <w:spacing w:after="0" w:line="240" w:lineRule="auto"/>
    </w:pPr>
    <w:rPr>
      <w:rFonts w:eastAsia="SimSun"/>
      <w:color w:val="FFFFFF"/>
      <w:sz w:val="20"/>
      <w:szCs w:val="20"/>
      <w:lang w:val="en-GB"/>
    </w:rPr>
    <w:tblPr>
      <w:tblStyleRowBandSize w:val="1"/>
      <w:tblStyleColBandSize w:val="1"/>
      <w:tblBorders>
        <w:top w:val="single" w:sz="24" w:space="0" w:color="2FB6BC"/>
        <w:left w:val="single" w:sz="24" w:space="0" w:color="2FB6BC"/>
        <w:bottom w:val="single" w:sz="24" w:space="0" w:color="2FB6BC"/>
        <w:right w:val="single" w:sz="24" w:space="0" w:color="2FB6BC"/>
      </w:tblBorders>
    </w:tblPr>
    <w:tcPr>
      <w:shd w:val="clear" w:color="auto" w:fill="2FB6B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BE54B2"/>
    <w:pPr>
      <w:spacing w:after="0" w:line="240" w:lineRule="auto"/>
    </w:pPr>
    <w:rPr>
      <w:rFonts w:eastAsia="SimSun"/>
      <w:color w:val="FFFFFF"/>
      <w:sz w:val="20"/>
      <w:szCs w:val="20"/>
      <w:lang w:val="en-GB"/>
    </w:rPr>
    <w:tblPr>
      <w:tblStyleRowBandSize w:val="1"/>
      <w:tblStyleColBandSize w:val="1"/>
      <w:tblBorders>
        <w:top w:val="single" w:sz="24" w:space="0" w:color="009695"/>
        <w:left w:val="single" w:sz="24" w:space="0" w:color="009695"/>
        <w:bottom w:val="single" w:sz="24" w:space="0" w:color="009695"/>
        <w:right w:val="single" w:sz="24" w:space="0" w:color="009695"/>
      </w:tblBorders>
    </w:tblPr>
    <w:tcPr>
      <w:shd w:val="clear" w:color="auto" w:fill="00969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BE54B2"/>
    <w:pPr>
      <w:spacing w:after="0" w:line="240" w:lineRule="auto"/>
    </w:pPr>
    <w:rPr>
      <w:rFonts w:eastAsia="SimSun"/>
      <w:color w:val="FFFFFF"/>
      <w:sz w:val="20"/>
      <w:szCs w:val="20"/>
      <w:lang w:val="en-GB"/>
    </w:rPr>
    <w:tblPr>
      <w:tblStyleRowBandSize w:val="1"/>
      <w:tblStyleColBandSize w:val="1"/>
      <w:tblBorders>
        <w:top w:val="single" w:sz="24" w:space="0" w:color="2B86C7"/>
        <w:left w:val="single" w:sz="24" w:space="0" w:color="2B86C7"/>
        <w:bottom w:val="single" w:sz="24" w:space="0" w:color="2B86C7"/>
        <w:right w:val="single" w:sz="24" w:space="0" w:color="2B86C7"/>
      </w:tblBorders>
    </w:tblPr>
    <w:tcPr>
      <w:shd w:val="clear" w:color="auto" w:fill="2B86C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BE54B2"/>
    <w:pPr>
      <w:spacing w:after="0" w:line="240" w:lineRule="auto"/>
    </w:pPr>
    <w:rPr>
      <w:rFonts w:eastAsia="SimSun"/>
      <w:color w:val="FFFFFF"/>
      <w:sz w:val="20"/>
      <w:szCs w:val="20"/>
      <w:lang w:val="en-GB"/>
    </w:rPr>
    <w:tblPr>
      <w:tblStyleRowBandSize w:val="1"/>
      <w:tblStyleColBandSize w:val="1"/>
      <w:tblBorders>
        <w:top w:val="single" w:sz="24" w:space="0" w:color="216B99"/>
        <w:left w:val="single" w:sz="24" w:space="0" w:color="216B99"/>
        <w:bottom w:val="single" w:sz="24" w:space="0" w:color="216B99"/>
        <w:right w:val="single" w:sz="24" w:space="0" w:color="216B99"/>
      </w:tblBorders>
    </w:tblPr>
    <w:tcPr>
      <w:shd w:val="clear" w:color="auto" w:fill="216B9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BE54B2"/>
    <w:pPr>
      <w:spacing w:after="0" w:line="240" w:lineRule="auto"/>
    </w:pPr>
    <w:rPr>
      <w:rFonts w:eastAsia="SimSun"/>
      <w:color w:val="FFFFFF"/>
      <w:sz w:val="20"/>
      <w:szCs w:val="20"/>
      <w:lang w:val="en-GB"/>
    </w:rPr>
    <w:tblPr>
      <w:tblStyleRowBandSize w:val="1"/>
      <w:tblStyleColBandSize w:val="1"/>
      <w:tblBorders>
        <w:top w:val="single" w:sz="24" w:space="0" w:color="41AC4C"/>
        <w:left w:val="single" w:sz="24" w:space="0" w:color="41AC4C"/>
        <w:bottom w:val="single" w:sz="24" w:space="0" w:color="41AC4C"/>
        <w:right w:val="single" w:sz="24" w:space="0" w:color="41AC4C"/>
      </w:tblBorders>
    </w:tblPr>
    <w:tcPr>
      <w:shd w:val="clear" w:color="auto" w:fill="41AC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BE54B2"/>
    <w:pPr>
      <w:spacing w:after="0" w:line="240" w:lineRule="auto"/>
    </w:pPr>
    <w:rPr>
      <w:rFonts w:eastAsia="SimSun"/>
      <w:color w:val="FFFFFF"/>
      <w:sz w:val="20"/>
      <w:szCs w:val="20"/>
      <w:lang w:val="en-GB"/>
    </w:rPr>
    <w:tblPr>
      <w:tblStyleRowBandSize w:val="1"/>
      <w:tblStyleColBandSize w:val="1"/>
      <w:tblBorders>
        <w:top w:val="single" w:sz="24" w:space="0" w:color="8E3F91"/>
        <w:left w:val="single" w:sz="24" w:space="0" w:color="8E3F91"/>
        <w:bottom w:val="single" w:sz="24" w:space="0" w:color="8E3F91"/>
        <w:right w:val="single" w:sz="24" w:space="0" w:color="8E3F91"/>
      </w:tblBorders>
    </w:tblPr>
    <w:tcPr>
      <w:shd w:val="clear" w:color="auto" w:fill="8E3F9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BE54B2"/>
    <w:pPr>
      <w:spacing w:after="0" w:line="240" w:lineRule="auto"/>
    </w:pPr>
    <w:rPr>
      <w:rFonts w:eastAsia="SimSun"/>
      <w:color w:val="000000"/>
      <w:sz w:val="20"/>
      <w:szCs w:val="2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BE54B2"/>
    <w:pPr>
      <w:spacing w:after="0" w:line="240" w:lineRule="auto"/>
    </w:pPr>
    <w:rPr>
      <w:rFonts w:eastAsia="SimSun"/>
      <w:color w:val="23888C"/>
      <w:sz w:val="20"/>
      <w:szCs w:val="20"/>
      <w:lang w:val="en-GB"/>
    </w:rPr>
    <w:tblPr>
      <w:tblStyleRowBandSize w:val="1"/>
      <w:tblStyleColBandSize w:val="1"/>
      <w:tblBorders>
        <w:top w:val="single" w:sz="4" w:space="0" w:color="2FB6BC"/>
        <w:bottom w:val="single" w:sz="4" w:space="0" w:color="2FB6BC"/>
      </w:tblBorders>
    </w:tblPr>
    <w:tblStylePr w:type="firstRow">
      <w:rPr>
        <w:b/>
        <w:bCs/>
      </w:rPr>
      <w:tblPr/>
      <w:tcPr>
        <w:tcBorders>
          <w:bottom w:val="single" w:sz="4" w:space="0" w:color="2FB6BC"/>
        </w:tcBorders>
      </w:tcPr>
    </w:tblStylePr>
    <w:tblStylePr w:type="lastRow">
      <w:rPr>
        <w:b/>
        <w:bCs/>
      </w:rPr>
      <w:tblPr/>
      <w:tcPr>
        <w:tcBorders>
          <w:top w:val="double" w:sz="4" w:space="0" w:color="2FB6BC"/>
        </w:tcBorders>
      </w:tcPr>
    </w:tblStylePr>
    <w:tblStylePr w:type="firstCol">
      <w:rPr>
        <w:b/>
        <w:bCs/>
      </w:rPr>
    </w:tblStylePr>
    <w:tblStylePr w:type="lastCol">
      <w:rPr>
        <w:b/>
        <w:bCs/>
      </w:rPr>
    </w:tblStylePr>
    <w:tblStylePr w:type="band1Vert">
      <w:tblPr/>
      <w:tcPr>
        <w:shd w:val="clear" w:color="auto" w:fill="D3F2F4"/>
      </w:tcPr>
    </w:tblStylePr>
    <w:tblStylePr w:type="band1Horz">
      <w:tblPr/>
      <w:tcPr>
        <w:shd w:val="clear" w:color="auto" w:fill="D3F2F4"/>
      </w:tcPr>
    </w:tblStylePr>
  </w:style>
  <w:style w:type="table" w:customStyle="1" w:styleId="ListTable6Colorful-Accent21">
    <w:name w:val="List Table 6 Colorful - Accent 21"/>
    <w:basedOn w:val="TableNormal"/>
    <w:next w:val="ListTable6Colorful-Accent2"/>
    <w:uiPriority w:val="51"/>
    <w:rsid w:val="00BE54B2"/>
    <w:pPr>
      <w:spacing w:after="0" w:line="240" w:lineRule="auto"/>
    </w:pPr>
    <w:rPr>
      <w:rFonts w:eastAsia="SimSun"/>
      <w:color w:val="00706F"/>
      <w:sz w:val="20"/>
      <w:szCs w:val="20"/>
      <w:lang w:val="en-GB"/>
    </w:rPr>
    <w:tblPr>
      <w:tblStyleRowBandSize w:val="1"/>
      <w:tblStyleColBandSize w:val="1"/>
      <w:tblBorders>
        <w:top w:val="single" w:sz="4" w:space="0" w:color="009695"/>
        <w:bottom w:val="single" w:sz="4" w:space="0" w:color="009695"/>
      </w:tblBorders>
    </w:tblPr>
    <w:tblStylePr w:type="firstRow">
      <w:rPr>
        <w:b/>
        <w:bCs/>
      </w:rPr>
      <w:tblPr/>
      <w:tcPr>
        <w:tcBorders>
          <w:bottom w:val="single" w:sz="4" w:space="0" w:color="009695"/>
        </w:tcBorders>
      </w:tcPr>
    </w:tblStylePr>
    <w:tblStylePr w:type="lastRow">
      <w:rPr>
        <w:b/>
        <w:bCs/>
      </w:rPr>
      <w:tblPr/>
      <w:tcPr>
        <w:tcBorders>
          <w:top w:val="double" w:sz="4" w:space="0" w:color="009695"/>
        </w:tcBorders>
      </w:tcPr>
    </w:tblStylePr>
    <w:tblStylePr w:type="firstCol">
      <w:rPr>
        <w:b/>
        <w:bCs/>
      </w:rPr>
    </w:tblStylePr>
    <w:tblStylePr w:type="lastCol">
      <w:rPr>
        <w:b/>
        <w:bCs/>
      </w:rPr>
    </w:tblStylePr>
    <w:tblStylePr w:type="band1Vert">
      <w:tblPr/>
      <w:tcPr>
        <w:shd w:val="clear" w:color="auto" w:fill="B7FFFE"/>
      </w:tcPr>
    </w:tblStylePr>
    <w:tblStylePr w:type="band1Horz">
      <w:tblPr/>
      <w:tcPr>
        <w:shd w:val="clear" w:color="auto" w:fill="B7FFFE"/>
      </w:tcPr>
    </w:tblStylePr>
  </w:style>
  <w:style w:type="table" w:customStyle="1" w:styleId="ListTable6Colorful-Accent31">
    <w:name w:val="List Table 6 Colorful - Accent 31"/>
    <w:basedOn w:val="TableNormal"/>
    <w:next w:val="ListTable6Colorful-Accent3"/>
    <w:uiPriority w:val="51"/>
    <w:rsid w:val="00BE54B2"/>
    <w:pPr>
      <w:spacing w:after="0" w:line="240" w:lineRule="auto"/>
    </w:pPr>
    <w:rPr>
      <w:rFonts w:eastAsia="SimSun"/>
      <w:color w:val="206394"/>
      <w:sz w:val="20"/>
      <w:szCs w:val="20"/>
      <w:lang w:val="en-GB"/>
    </w:rPr>
    <w:tblPr>
      <w:tblStyleRowBandSize w:val="1"/>
      <w:tblStyleColBandSize w:val="1"/>
      <w:tblBorders>
        <w:top w:val="single" w:sz="4" w:space="0" w:color="2B86C7"/>
        <w:bottom w:val="single" w:sz="4" w:space="0" w:color="2B86C7"/>
      </w:tblBorders>
    </w:tblPr>
    <w:tblStylePr w:type="firstRow">
      <w:rPr>
        <w:b/>
        <w:bCs/>
      </w:rPr>
      <w:tblPr/>
      <w:tcPr>
        <w:tcBorders>
          <w:bottom w:val="single" w:sz="4" w:space="0" w:color="2B86C7"/>
        </w:tcBorders>
      </w:tcPr>
    </w:tblStylePr>
    <w:tblStylePr w:type="lastRow">
      <w:rPr>
        <w:b/>
        <w:bCs/>
      </w:rPr>
      <w:tblPr/>
      <w:tcPr>
        <w:tcBorders>
          <w:top w:val="double" w:sz="4" w:space="0" w:color="2B86C7"/>
        </w:tcBorders>
      </w:tcPr>
    </w:tblStylePr>
    <w:tblStylePr w:type="firstCol">
      <w:rPr>
        <w:b/>
        <w:bCs/>
      </w:rPr>
    </w:tblStylePr>
    <w:tblStylePr w:type="lastCol">
      <w:rPr>
        <w:b/>
        <w:bCs/>
      </w:rPr>
    </w:tblStylePr>
    <w:tblStylePr w:type="band1Vert">
      <w:tblPr/>
      <w:tcPr>
        <w:shd w:val="clear" w:color="auto" w:fill="D2E6F5"/>
      </w:tcPr>
    </w:tblStylePr>
    <w:tblStylePr w:type="band1Horz">
      <w:tblPr/>
      <w:tcPr>
        <w:shd w:val="clear" w:color="auto" w:fill="D2E6F5"/>
      </w:tcPr>
    </w:tblStylePr>
  </w:style>
  <w:style w:type="table" w:customStyle="1" w:styleId="ListTable6Colorful-Accent41">
    <w:name w:val="List Table 6 Colorful - Accent 41"/>
    <w:basedOn w:val="TableNormal"/>
    <w:next w:val="ListTable6Colorful-Accent4"/>
    <w:uiPriority w:val="51"/>
    <w:rsid w:val="00BE54B2"/>
    <w:pPr>
      <w:spacing w:after="0" w:line="240" w:lineRule="auto"/>
    </w:pPr>
    <w:rPr>
      <w:rFonts w:eastAsia="SimSun"/>
      <w:color w:val="184F72"/>
      <w:sz w:val="20"/>
      <w:szCs w:val="20"/>
      <w:lang w:val="en-GB"/>
    </w:rPr>
    <w:tblPr>
      <w:tblStyleRowBandSize w:val="1"/>
      <w:tblStyleColBandSize w:val="1"/>
      <w:tblBorders>
        <w:top w:val="single" w:sz="4" w:space="0" w:color="216B99"/>
        <w:bottom w:val="single" w:sz="4" w:space="0" w:color="216B99"/>
      </w:tblBorders>
    </w:tblPr>
    <w:tblStylePr w:type="firstRow">
      <w:rPr>
        <w:b/>
        <w:bCs/>
      </w:rPr>
      <w:tblPr/>
      <w:tcPr>
        <w:tcBorders>
          <w:bottom w:val="single" w:sz="4" w:space="0" w:color="216B99"/>
        </w:tcBorders>
      </w:tcPr>
    </w:tblStylePr>
    <w:tblStylePr w:type="lastRow">
      <w:rPr>
        <w:b/>
        <w:bCs/>
      </w:rPr>
      <w:tblPr/>
      <w:tcPr>
        <w:tcBorders>
          <w:top w:val="double" w:sz="4" w:space="0" w:color="216B99"/>
        </w:tcBorders>
      </w:tcPr>
    </w:tblStylePr>
    <w:tblStylePr w:type="firstCol">
      <w:rPr>
        <w:b/>
        <w:bCs/>
      </w:rPr>
    </w:tblStylePr>
    <w:tblStylePr w:type="lastCol">
      <w:rPr>
        <w:b/>
        <w:bCs/>
      </w:rPr>
    </w:tblStylePr>
    <w:tblStylePr w:type="band1Vert">
      <w:tblPr/>
      <w:tcPr>
        <w:shd w:val="clear" w:color="auto" w:fill="C9E3F3"/>
      </w:tcPr>
    </w:tblStylePr>
    <w:tblStylePr w:type="band1Horz">
      <w:tblPr/>
      <w:tcPr>
        <w:shd w:val="clear" w:color="auto" w:fill="C9E3F3"/>
      </w:tcPr>
    </w:tblStylePr>
  </w:style>
  <w:style w:type="table" w:customStyle="1" w:styleId="ListTable6Colorful-Accent51">
    <w:name w:val="List Table 6 Colorful - Accent 51"/>
    <w:basedOn w:val="TableNormal"/>
    <w:next w:val="ListTable6Colorful-Accent5"/>
    <w:uiPriority w:val="51"/>
    <w:rsid w:val="00BE54B2"/>
    <w:pPr>
      <w:spacing w:after="0" w:line="240" w:lineRule="auto"/>
    </w:pPr>
    <w:rPr>
      <w:rFonts w:eastAsia="SimSun"/>
      <w:color w:val="308038"/>
      <w:sz w:val="20"/>
      <w:szCs w:val="20"/>
      <w:lang w:val="en-GB"/>
    </w:rPr>
    <w:tblPr>
      <w:tblStyleRowBandSize w:val="1"/>
      <w:tblStyleColBandSize w:val="1"/>
      <w:tblBorders>
        <w:top w:val="single" w:sz="4" w:space="0" w:color="41AC4C"/>
        <w:bottom w:val="single" w:sz="4" w:space="0" w:color="41AC4C"/>
      </w:tblBorders>
    </w:tblPr>
    <w:tblStylePr w:type="firstRow">
      <w:rPr>
        <w:b/>
        <w:bCs/>
      </w:rPr>
      <w:tblPr/>
      <w:tcPr>
        <w:tcBorders>
          <w:bottom w:val="single" w:sz="4" w:space="0" w:color="41AC4C"/>
        </w:tcBorders>
      </w:tcPr>
    </w:tblStylePr>
    <w:tblStylePr w:type="lastRow">
      <w:rPr>
        <w:b/>
        <w:bCs/>
      </w:rPr>
      <w:tblPr/>
      <w:tcPr>
        <w:tcBorders>
          <w:top w:val="double" w:sz="4" w:space="0" w:color="41AC4C"/>
        </w:tcBorders>
      </w:tcPr>
    </w:tblStylePr>
    <w:tblStylePr w:type="firstCol">
      <w:rPr>
        <w:b/>
        <w:bCs/>
      </w:rPr>
    </w:tblStylePr>
    <w:tblStylePr w:type="lastCol">
      <w:rPr>
        <w:b/>
        <w:bCs/>
      </w:rPr>
    </w:tblStylePr>
    <w:tblStylePr w:type="band1Vert">
      <w:tblPr/>
      <w:tcPr>
        <w:shd w:val="clear" w:color="auto" w:fill="D7F0D9"/>
      </w:tcPr>
    </w:tblStylePr>
    <w:tblStylePr w:type="band1Horz">
      <w:tblPr/>
      <w:tcPr>
        <w:shd w:val="clear" w:color="auto" w:fill="D7F0D9"/>
      </w:tcPr>
    </w:tblStylePr>
  </w:style>
  <w:style w:type="table" w:customStyle="1" w:styleId="ListTable6Colorful-Accent61">
    <w:name w:val="List Table 6 Colorful - Accent 61"/>
    <w:basedOn w:val="TableNormal"/>
    <w:next w:val="ListTable6Colorful-Accent6"/>
    <w:uiPriority w:val="51"/>
    <w:rsid w:val="00BE54B2"/>
    <w:pPr>
      <w:spacing w:after="0" w:line="240" w:lineRule="auto"/>
    </w:pPr>
    <w:rPr>
      <w:rFonts w:eastAsia="SimSun"/>
      <w:color w:val="6A2F6C"/>
      <w:sz w:val="20"/>
      <w:szCs w:val="20"/>
      <w:lang w:val="en-GB"/>
    </w:rPr>
    <w:tblPr>
      <w:tblStyleRowBandSize w:val="1"/>
      <w:tblStyleColBandSize w:val="1"/>
      <w:tblBorders>
        <w:top w:val="single" w:sz="4" w:space="0" w:color="8E3F91"/>
        <w:bottom w:val="single" w:sz="4" w:space="0" w:color="8E3F91"/>
      </w:tblBorders>
    </w:tblPr>
    <w:tblStylePr w:type="firstRow">
      <w:rPr>
        <w:b/>
        <w:bCs/>
      </w:rPr>
      <w:tblPr/>
      <w:tcPr>
        <w:tcBorders>
          <w:bottom w:val="single" w:sz="4" w:space="0" w:color="8E3F91"/>
        </w:tcBorders>
      </w:tcPr>
    </w:tblStylePr>
    <w:tblStylePr w:type="lastRow">
      <w:rPr>
        <w:b/>
        <w:bCs/>
      </w:rPr>
      <w:tblPr/>
      <w:tcPr>
        <w:tcBorders>
          <w:top w:val="double" w:sz="4" w:space="0" w:color="8E3F91"/>
        </w:tcBorders>
      </w:tcPr>
    </w:tblStylePr>
    <w:tblStylePr w:type="firstCol">
      <w:rPr>
        <w:b/>
        <w:bCs/>
      </w:rPr>
    </w:tblStylePr>
    <w:tblStylePr w:type="lastCol">
      <w:rPr>
        <w:b/>
        <w:bCs/>
      </w:rPr>
    </w:tblStylePr>
    <w:tblStylePr w:type="band1Vert">
      <w:tblPr/>
      <w:tcPr>
        <w:shd w:val="clear" w:color="auto" w:fill="EBD4EC"/>
      </w:tcPr>
    </w:tblStylePr>
    <w:tblStylePr w:type="band1Horz">
      <w:tblPr/>
      <w:tcPr>
        <w:shd w:val="clear" w:color="auto" w:fill="EBD4EC"/>
      </w:tcPr>
    </w:tblStylePr>
  </w:style>
  <w:style w:type="table" w:customStyle="1" w:styleId="ListTable7Colorful1">
    <w:name w:val="List Table 7 Colorful1"/>
    <w:basedOn w:val="TableNormal"/>
    <w:next w:val="ListTable7Colorful"/>
    <w:uiPriority w:val="52"/>
    <w:rsid w:val="00BE54B2"/>
    <w:pPr>
      <w:spacing w:after="0" w:line="240" w:lineRule="auto"/>
    </w:pPr>
    <w:rPr>
      <w:rFonts w:eastAsia="SimSun"/>
      <w:color w:val="000000"/>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000000"/>
        </w:tcBorders>
        <w:shd w:val="clear" w:color="auto" w:fill="FFFFFF"/>
      </w:tcPr>
    </w:tblStylePr>
    <w:tblStylePr w:type="lastRow">
      <w:rPr>
        <w:rFonts w:ascii="Arial" w:eastAsia="SimSun" w:hAnsi="Arial" w:cs="Arial"/>
        <w:i/>
        <w:iCs/>
        <w:sz w:val="26"/>
      </w:rPr>
      <w:tblPr/>
      <w:tcPr>
        <w:tcBorders>
          <w:top w:val="single" w:sz="4" w:space="0" w:color="000000"/>
        </w:tcBorders>
        <w:shd w:val="clear" w:color="auto" w:fill="FFFFFF"/>
      </w:tcPr>
    </w:tblStylePr>
    <w:tblStylePr w:type="firstCol">
      <w:pPr>
        <w:jc w:val="right"/>
      </w:pPr>
      <w:rPr>
        <w:rFonts w:ascii="Arial" w:eastAsia="SimSun" w:hAnsi="Arial" w:cs="Arial"/>
        <w:i/>
        <w:iCs/>
        <w:sz w:val="26"/>
      </w:rPr>
      <w:tblPr/>
      <w:tcPr>
        <w:tcBorders>
          <w:right w:val="single" w:sz="4" w:space="0" w:color="000000"/>
        </w:tcBorders>
        <w:shd w:val="clear" w:color="auto" w:fill="FFFFFF"/>
      </w:tcPr>
    </w:tblStylePr>
    <w:tblStylePr w:type="lastCol">
      <w:rPr>
        <w:rFonts w:ascii="Arial" w:eastAsia="SimSun"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BE54B2"/>
    <w:pPr>
      <w:spacing w:after="0" w:line="240" w:lineRule="auto"/>
    </w:pPr>
    <w:rPr>
      <w:rFonts w:eastAsia="SimSun"/>
      <w:color w:val="23888C"/>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2FB6BC"/>
        </w:tcBorders>
        <w:shd w:val="clear" w:color="auto" w:fill="FFFFFF"/>
      </w:tcPr>
    </w:tblStylePr>
    <w:tblStylePr w:type="lastRow">
      <w:rPr>
        <w:rFonts w:ascii="Arial" w:eastAsia="SimSun" w:hAnsi="Arial" w:cs="Arial"/>
        <w:i/>
        <w:iCs/>
        <w:sz w:val="26"/>
      </w:rPr>
      <w:tblPr/>
      <w:tcPr>
        <w:tcBorders>
          <w:top w:val="single" w:sz="4" w:space="0" w:color="2FB6BC"/>
        </w:tcBorders>
        <w:shd w:val="clear" w:color="auto" w:fill="FFFFFF"/>
      </w:tcPr>
    </w:tblStylePr>
    <w:tblStylePr w:type="firstCol">
      <w:pPr>
        <w:jc w:val="right"/>
      </w:pPr>
      <w:rPr>
        <w:rFonts w:ascii="Arial" w:eastAsia="SimSun" w:hAnsi="Arial" w:cs="Arial"/>
        <w:i/>
        <w:iCs/>
        <w:sz w:val="26"/>
      </w:rPr>
      <w:tblPr/>
      <w:tcPr>
        <w:tcBorders>
          <w:right w:val="single" w:sz="4" w:space="0" w:color="2FB6BC"/>
        </w:tcBorders>
        <w:shd w:val="clear" w:color="auto" w:fill="FFFFFF"/>
      </w:tcPr>
    </w:tblStylePr>
    <w:tblStylePr w:type="lastCol">
      <w:rPr>
        <w:rFonts w:ascii="Arial" w:eastAsia="SimSun" w:hAnsi="Arial" w:cs="Arial"/>
        <w:i/>
        <w:iCs/>
        <w:sz w:val="26"/>
      </w:rPr>
      <w:tblPr/>
      <w:tcPr>
        <w:tcBorders>
          <w:left w:val="single" w:sz="4" w:space="0" w:color="2FB6BC"/>
        </w:tcBorders>
        <w:shd w:val="clear" w:color="auto" w:fill="FFFFFF"/>
      </w:tcPr>
    </w:tblStylePr>
    <w:tblStylePr w:type="band1Vert">
      <w:tblPr/>
      <w:tcPr>
        <w:shd w:val="clear" w:color="auto" w:fill="D3F2F4"/>
      </w:tcPr>
    </w:tblStylePr>
    <w:tblStylePr w:type="band1Horz">
      <w:tblPr/>
      <w:tcPr>
        <w:shd w:val="clear" w:color="auto" w:fill="D3F2F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BE54B2"/>
    <w:pPr>
      <w:spacing w:after="0" w:line="240" w:lineRule="auto"/>
    </w:pPr>
    <w:rPr>
      <w:rFonts w:eastAsia="SimSun"/>
      <w:color w:val="00706F"/>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009695"/>
        </w:tcBorders>
        <w:shd w:val="clear" w:color="auto" w:fill="FFFFFF"/>
      </w:tcPr>
    </w:tblStylePr>
    <w:tblStylePr w:type="lastRow">
      <w:rPr>
        <w:rFonts w:ascii="Arial" w:eastAsia="SimSun" w:hAnsi="Arial" w:cs="Arial"/>
        <w:i/>
        <w:iCs/>
        <w:sz w:val="26"/>
      </w:rPr>
      <w:tblPr/>
      <w:tcPr>
        <w:tcBorders>
          <w:top w:val="single" w:sz="4" w:space="0" w:color="009695"/>
        </w:tcBorders>
        <w:shd w:val="clear" w:color="auto" w:fill="FFFFFF"/>
      </w:tcPr>
    </w:tblStylePr>
    <w:tblStylePr w:type="firstCol">
      <w:pPr>
        <w:jc w:val="right"/>
      </w:pPr>
      <w:rPr>
        <w:rFonts w:ascii="Arial" w:eastAsia="SimSun" w:hAnsi="Arial" w:cs="Arial"/>
        <w:i/>
        <w:iCs/>
        <w:sz w:val="26"/>
      </w:rPr>
      <w:tblPr/>
      <w:tcPr>
        <w:tcBorders>
          <w:right w:val="single" w:sz="4" w:space="0" w:color="009695"/>
        </w:tcBorders>
        <w:shd w:val="clear" w:color="auto" w:fill="FFFFFF"/>
      </w:tcPr>
    </w:tblStylePr>
    <w:tblStylePr w:type="lastCol">
      <w:rPr>
        <w:rFonts w:ascii="Arial" w:eastAsia="SimSun" w:hAnsi="Arial" w:cs="Arial"/>
        <w:i/>
        <w:iCs/>
        <w:sz w:val="26"/>
      </w:rPr>
      <w:tblPr/>
      <w:tcPr>
        <w:tcBorders>
          <w:left w:val="single" w:sz="4" w:space="0" w:color="009695"/>
        </w:tcBorders>
        <w:shd w:val="clear" w:color="auto" w:fill="FFFFFF"/>
      </w:tcPr>
    </w:tblStylePr>
    <w:tblStylePr w:type="band1Vert">
      <w:tblPr/>
      <w:tcPr>
        <w:shd w:val="clear" w:color="auto" w:fill="B7FFFE"/>
      </w:tcPr>
    </w:tblStylePr>
    <w:tblStylePr w:type="band1Horz">
      <w:tblPr/>
      <w:tcPr>
        <w:shd w:val="clear" w:color="auto" w:fill="B7FF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BE54B2"/>
    <w:pPr>
      <w:spacing w:after="0" w:line="240" w:lineRule="auto"/>
    </w:pPr>
    <w:rPr>
      <w:rFonts w:eastAsia="SimSun"/>
      <w:color w:val="206394"/>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2B86C7"/>
        </w:tcBorders>
        <w:shd w:val="clear" w:color="auto" w:fill="FFFFFF"/>
      </w:tcPr>
    </w:tblStylePr>
    <w:tblStylePr w:type="lastRow">
      <w:rPr>
        <w:rFonts w:ascii="Arial" w:eastAsia="SimSun" w:hAnsi="Arial" w:cs="Arial"/>
        <w:i/>
        <w:iCs/>
        <w:sz w:val="26"/>
      </w:rPr>
      <w:tblPr/>
      <w:tcPr>
        <w:tcBorders>
          <w:top w:val="single" w:sz="4" w:space="0" w:color="2B86C7"/>
        </w:tcBorders>
        <w:shd w:val="clear" w:color="auto" w:fill="FFFFFF"/>
      </w:tcPr>
    </w:tblStylePr>
    <w:tblStylePr w:type="firstCol">
      <w:pPr>
        <w:jc w:val="right"/>
      </w:pPr>
      <w:rPr>
        <w:rFonts w:ascii="Arial" w:eastAsia="SimSun" w:hAnsi="Arial" w:cs="Arial"/>
        <w:i/>
        <w:iCs/>
        <w:sz w:val="26"/>
      </w:rPr>
      <w:tblPr/>
      <w:tcPr>
        <w:tcBorders>
          <w:right w:val="single" w:sz="4" w:space="0" w:color="2B86C7"/>
        </w:tcBorders>
        <w:shd w:val="clear" w:color="auto" w:fill="FFFFFF"/>
      </w:tcPr>
    </w:tblStylePr>
    <w:tblStylePr w:type="lastCol">
      <w:rPr>
        <w:rFonts w:ascii="Arial" w:eastAsia="SimSun" w:hAnsi="Arial" w:cs="Arial"/>
        <w:i/>
        <w:iCs/>
        <w:sz w:val="26"/>
      </w:rPr>
      <w:tblPr/>
      <w:tcPr>
        <w:tcBorders>
          <w:left w:val="single" w:sz="4" w:space="0" w:color="2B86C7"/>
        </w:tcBorders>
        <w:shd w:val="clear" w:color="auto" w:fill="FFFFFF"/>
      </w:tcPr>
    </w:tblStylePr>
    <w:tblStylePr w:type="band1Vert">
      <w:tblPr/>
      <w:tcPr>
        <w:shd w:val="clear" w:color="auto" w:fill="D2E6F5"/>
      </w:tcPr>
    </w:tblStylePr>
    <w:tblStylePr w:type="band1Horz">
      <w:tblPr/>
      <w:tcPr>
        <w:shd w:val="clear" w:color="auto" w:fill="D2E6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BE54B2"/>
    <w:pPr>
      <w:spacing w:after="0" w:line="240" w:lineRule="auto"/>
    </w:pPr>
    <w:rPr>
      <w:rFonts w:eastAsia="SimSun"/>
      <w:color w:val="184F72"/>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216B99"/>
        </w:tcBorders>
        <w:shd w:val="clear" w:color="auto" w:fill="FFFFFF"/>
      </w:tcPr>
    </w:tblStylePr>
    <w:tblStylePr w:type="lastRow">
      <w:rPr>
        <w:rFonts w:ascii="Arial" w:eastAsia="SimSun" w:hAnsi="Arial" w:cs="Arial"/>
        <w:i/>
        <w:iCs/>
        <w:sz w:val="26"/>
      </w:rPr>
      <w:tblPr/>
      <w:tcPr>
        <w:tcBorders>
          <w:top w:val="single" w:sz="4" w:space="0" w:color="216B99"/>
        </w:tcBorders>
        <w:shd w:val="clear" w:color="auto" w:fill="FFFFFF"/>
      </w:tcPr>
    </w:tblStylePr>
    <w:tblStylePr w:type="firstCol">
      <w:pPr>
        <w:jc w:val="right"/>
      </w:pPr>
      <w:rPr>
        <w:rFonts w:ascii="Arial" w:eastAsia="SimSun" w:hAnsi="Arial" w:cs="Arial"/>
        <w:i/>
        <w:iCs/>
        <w:sz w:val="26"/>
      </w:rPr>
      <w:tblPr/>
      <w:tcPr>
        <w:tcBorders>
          <w:right w:val="single" w:sz="4" w:space="0" w:color="216B99"/>
        </w:tcBorders>
        <w:shd w:val="clear" w:color="auto" w:fill="FFFFFF"/>
      </w:tcPr>
    </w:tblStylePr>
    <w:tblStylePr w:type="lastCol">
      <w:rPr>
        <w:rFonts w:ascii="Arial" w:eastAsia="SimSun" w:hAnsi="Arial" w:cs="Arial"/>
        <w:i/>
        <w:iCs/>
        <w:sz w:val="26"/>
      </w:rPr>
      <w:tblPr/>
      <w:tcPr>
        <w:tcBorders>
          <w:left w:val="single" w:sz="4" w:space="0" w:color="216B99"/>
        </w:tcBorders>
        <w:shd w:val="clear" w:color="auto" w:fill="FFFFFF"/>
      </w:tcPr>
    </w:tblStylePr>
    <w:tblStylePr w:type="band1Vert">
      <w:tblPr/>
      <w:tcPr>
        <w:shd w:val="clear" w:color="auto" w:fill="C9E3F3"/>
      </w:tcPr>
    </w:tblStylePr>
    <w:tblStylePr w:type="band1Horz">
      <w:tblPr/>
      <w:tcPr>
        <w:shd w:val="clear" w:color="auto" w:fill="C9E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BE54B2"/>
    <w:pPr>
      <w:spacing w:after="0" w:line="240" w:lineRule="auto"/>
    </w:pPr>
    <w:rPr>
      <w:rFonts w:eastAsia="SimSun"/>
      <w:color w:val="308038"/>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41AC4C"/>
        </w:tcBorders>
        <w:shd w:val="clear" w:color="auto" w:fill="FFFFFF"/>
      </w:tcPr>
    </w:tblStylePr>
    <w:tblStylePr w:type="lastRow">
      <w:rPr>
        <w:rFonts w:ascii="Arial" w:eastAsia="SimSun" w:hAnsi="Arial" w:cs="Arial"/>
        <w:i/>
        <w:iCs/>
        <w:sz w:val="26"/>
      </w:rPr>
      <w:tblPr/>
      <w:tcPr>
        <w:tcBorders>
          <w:top w:val="single" w:sz="4" w:space="0" w:color="41AC4C"/>
        </w:tcBorders>
        <w:shd w:val="clear" w:color="auto" w:fill="FFFFFF"/>
      </w:tcPr>
    </w:tblStylePr>
    <w:tblStylePr w:type="firstCol">
      <w:pPr>
        <w:jc w:val="right"/>
      </w:pPr>
      <w:rPr>
        <w:rFonts w:ascii="Arial" w:eastAsia="SimSun" w:hAnsi="Arial" w:cs="Arial"/>
        <w:i/>
        <w:iCs/>
        <w:sz w:val="26"/>
      </w:rPr>
      <w:tblPr/>
      <w:tcPr>
        <w:tcBorders>
          <w:right w:val="single" w:sz="4" w:space="0" w:color="41AC4C"/>
        </w:tcBorders>
        <w:shd w:val="clear" w:color="auto" w:fill="FFFFFF"/>
      </w:tcPr>
    </w:tblStylePr>
    <w:tblStylePr w:type="lastCol">
      <w:rPr>
        <w:rFonts w:ascii="Arial" w:eastAsia="SimSun" w:hAnsi="Arial" w:cs="Arial"/>
        <w:i/>
        <w:iCs/>
        <w:sz w:val="26"/>
      </w:rPr>
      <w:tblPr/>
      <w:tcPr>
        <w:tcBorders>
          <w:left w:val="single" w:sz="4" w:space="0" w:color="41AC4C"/>
        </w:tcBorders>
        <w:shd w:val="clear" w:color="auto" w:fill="FFFFFF"/>
      </w:tcPr>
    </w:tblStylePr>
    <w:tblStylePr w:type="band1Vert">
      <w:tblPr/>
      <w:tcPr>
        <w:shd w:val="clear" w:color="auto" w:fill="D7F0D9"/>
      </w:tcPr>
    </w:tblStylePr>
    <w:tblStylePr w:type="band1Horz">
      <w:tblPr/>
      <w:tcPr>
        <w:shd w:val="clear" w:color="auto" w:fill="D7F0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BE54B2"/>
    <w:pPr>
      <w:spacing w:after="0" w:line="240" w:lineRule="auto"/>
    </w:pPr>
    <w:rPr>
      <w:rFonts w:eastAsia="SimSun"/>
      <w:color w:val="6A2F6C"/>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8E3F91"/>
        </w:tcBorders>
        <w:shd w:val="clear" w:color="auto" w:fill="FFFFFF"/>
      </w:tcPr>
    </w:tblStylePr>
    <w:tblStylePr w:type="lastRow">
      <w:rPr>
        <w:rFonts w:ascii="Arial" w:eastAsia="SimSun" w:hAnsi="Arial" w:cs="Arial"/>
        <w:i/>
        <w:iCs/>
        <w:sz w:val="26"/>
      </w:rPr>
      <w:tblPr/>
      <w:tcPr>
        <w:tcBorders>
          <w:top w:val="single" w:sz="4" w:space="0" w:color="8E3F91"/>
        </w:tcBorders>
        <w:shd w:val="clear" w:color="auto" w:fill="FFFFFF"/>
      </w:tcPr>
    </w:tblStylePr>
    <w:tblStylePr w:type="firstCol">
      <w:pPr>
        <w:jc w:val="right"/>
      </w:pPr>
      <w:rPr>
        <w:rFonts w:ascii="Arial" w:eastAsia="SimSun" w:hAnsi="Arial" w:cs="Arial"/>
        <w:i/>
        <w:iCs/>
        <w:sz w:val="26"/>
      </w:rPr>
      <w:tblPr/>
      <w:tcPr>
        <w:tcBorders>
          <w:right w:val="single" w:sz="4" w:space="0" w:color="8E3F91"/>
        </w:tcBorders>
        <w:shd w:val="clear" w:color="auto" w:fill="FFFFFF"/>
      </w:tcPr>
    </w:tblStylePr>
    <w:tblStylePr w:type="lastCol">
      <w:rPr>
        <w:rFonts w:ascii="Arial" w:eastAsia="SimSun" w:hAnsi="Arial" w:cs="Arial"/>
        <w:i/>
        <w:iCs/>
        <w:sz w:val="26"/>
      </w:rPr>
      <w:tblPr/>
      <w:tcPr>
        <w:tcBorders>
          <w:left w:val="single" w:sz="4" w:space="0" w:color="8E3F91"/>
        </w:tcBorders>
        <w:shd w:val="clear" w:color="auto" w:fill="FFFFFF"/>
      </w:tcPr>
    </w:tblStylePr>
    <w:tblStylePr w:type="band1Vert">
      <w:tblPr/>
      <w:tcPr>
        <w:shd w:val="clear" w:color="auto" w:fill="EBD4EC"/>
      </w:tcPr>
    </w:tblStylePr>
    <w:tblStylePr w:type="band1Horz">
      <w:tblPr/>
      <w:tcPr>
        <w:shd w:val="clear" w:color="auto" w:fill="EBD4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BE54B2"/>
    <w:pPr>
      <w:spacing w:after="0" w:line="240" w:lineRule="auto"/>
    </w:pPr>
    <w:rPr>
      <w:rFonts w:eastAsia="SimSun"/>
      <w:sz w:val="20"/>
      <w:szCs w:val="20"/>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BE54B2"/>
    <w:pPr>
      <w:spacing w:after="0" w:line="240" w:lineRule="auto"/>
    </w:pPr>
    <w:rPr>
      <w:rFonts w:eastAsia="SimSun"/>
      <w:sz w:val="20"/>
      <w:szCs w:val="20"/>
      <w:lang w:val="en-GB"/>
    </w:rPr>
    <w:tblPr>
      <w:tblStyleRowBandSize w:val="1"/>
      <w:tblStyleColBandSize w:val="1"/>
      <w:tblBorders>
        <w:top w:val="single" w:sz="8" w:space="0" w:color="5AD0D5"/>
        <w:left w:val="single" w:sz="8" w:space="0" w:color="5AD0D5"/>
        <w:bottom w:val="single" w:sz="8" w:space="0" w:color="5AD0D5"/>
        <w:right w:val="single" w:sz="8" w:space="0" w:color="5AD0D5"/>
        <w:insideH w:val="single" w:sz="8" w:space="0" w:color="5AD0D5"/>
        <w:insideV w:val="single" w:sz="8" w:space="0" w:color="5AD0D5"/>
      </w:tblBorders>
    </w:tblPr>
    <w:tcPr>
      <w:shd w:val="clear" w:color="auto" w:fill="C8EFF1"/>
    </w:tcPr>
    <w:tblStylePr w:type="firstRow">
      <w:rPr>
        <w:b/>
        <w:bCs/>
      </w:rPr>
    </w:tblStylePr>
    <w:tblStylePr w:type="lastRow">
      <w:rPr>
        <w:b/>
        <w:bCs/>
      </w:rPr>
      <w:tblPr/>
      <w:tcPr>
        <w:tcBorders>
          <w:top w:val="single" w:sz="18" w:space="0" w:color="5AD0D5"/>
        </w:tcBorders>
      </w:tcPr>
    </w:tblStylePr>
    <w:tblStylePr w:type="firstCol">
      <w:rPr>
        <w:b/>
        <w:bCs/>
      </w:rPr>
    </w:tblStylePr>
    <w:tblStylePr w:type="lastCol">
      <w:rPr>
        <w:b/>
        <w:bCs/>
      </w:rPr>
    </w:tblStylePr>
    <w:tblStylePr w:type="band1Vert">
      <w:tblPr/>
      <w:tcPr>
        <w:shd w:val="clear" w:color="auto" w:fill="91E0E3"/>
      </w:tcPr>
    </w:tblStylePr>
    <w:tblStylePr w:type="band1Horz">
      <w:tblPr/>
      <w:tcPr>
        <w:shd w:val="clear" w:color="auto" w:fill="91E0E3"/>
      </w:tcPr>
    </w:tblStylePr>
  </w:style>
  <w:style w:type="table" w:customStyle="1" w:styleId="MediumGrid1-Accent21">
    <w:name w:val="Medium Grid 1 - Accent 21"/>
    <w:basedOn w:val="TableNormal"/>
    <w:next w:val="MediumGrid1-Accent2"/>
    <w:uiPriority w:val="67"/>
    <w:semiHidden/>
    <w:unhideWhenUsed/>
    <w:rsid w:val="00BE54B2"/>
    <w:pPr>
      <w:spacing w:after="0" w:line="240" w:lineRule="auto"/>
    </w:pPr>
    <w:rPr>
      <w:rFonts w:eastAsia="SimSun"/>
      <w:sz w:val="20"/>
      <w:szCs w:val="20"/>
      <w:lang w:val="en-GB"/>
    </w:rPr>
    <w:tblPr>
      <w:tblStyleRowBandSize w:val="1"/>
      <w:tblStyleColBandSize w:val="1"/>
      <w:tblBorders>
        <w:top w:val="single" w:sz="8" w:space="0" w:color="00F0EE"/>
        <w:left w:val="single" w:sz="8" w:space="0" w:color="00F0EE"/>
        <w:bottom w:val="single" w:sz="8" w:space="0" w:color="00F0EE"/>
        <w:right w:val="single" w:sz="8" w:space="0" w:color="00F0EE"/>
        <w:insideH w:val="single" w:sz="8" w:space="0" w:color="00F0EE"/>
        <w:insideV w:val="single" w:sz="8" w:space="0" w:color="00F0EE"/>
      </w:tblBorders>
    </w:tblPr>
    <w:tcPr>
      <w:shd w:val="clear" w:color="auto" w:fill="A6FFFE"/>
    </w:tcPr>
    <w:tblStylePr w:type="firstRow">
      <w:rPr>
        <w:b/>
        <w:bCs/>
      </w:rPr>
    </w:tblStylePr>
    <w:tblStylePr w:type="lastRow">
      <w:rPr>
        <w:b/>
        <w:bCs/>
      </w:rPr>
      <w:tblPr/>
      <w:tcPr>
        <w:tcBorders>
          <w:top w:val="single" w:sz="18" w:space="0" w:color="00F0EE"/>
        </w:tcBorders>
      </w:tcPr>
    </w:tblStylePr>
    <w:tblStylePr w:type="firstCol">
      <w:rPr>
        <w:b/>
        <w:bCs/>
      </w:rPr>
    </w:tblStylePr>
    <w:tblStylePr w:type="lastCol">
      <w:rPr>
        <w:b/>
        <w:bCs/>
      </w:rPr>
    </w:tblStylePr>
    <w:tblStylePr w:type="band1Vert">
      <w:tblPr/>
      <w:tcPr>
        <w:shd w:val="clear" w:color="auto" w:fill="4BFFFD"/>
      </w:tcPr>
    </w:tblStylePr>
    <w:tblStylePr w:type="band1Horz">
      <w:tblPr/>
      <w:tcPr>
        <w:shd w:val="clear" w:color="auto" w:fill="4BFFFD"/>
      </w:tcPr>
    </w:tblStylePr>
  </w:style>
  <w:style w:type="table" w:customStyle="1" w:styleId="MediumGrid1-Accent31">
    <w:name w:val="Medium Grid 1 - Accent 31"/>
    <w:basedOn w:val="TableNormal"/>
    <w:next w:val="MediumGrid1-Accent3"/>
    <w:uiPriority w:val="67"/>
    <w:semiHidden/>
    <w:unhideWhenUsed/>
    <w:rsid w:val="00BE54B2"/>
    <w:pPr>
      <w:spacing w:after="0" w:line="240" w:lineRule="auto"/>
    </w:pPr>
    <w:rPr>
      <w:rFonts w:eastAsia="SimSun"/>
      <w:sz w:val="20"/>
      <w:szCs w:val="20"/>
      <w:lang w:val="en-GB"/>
    </w:rPr>
    <w:tblPr>
      <w:tblStyleRowBandSize w:val="1"/>
      <w:tblStyleColBandSize w:val="1"/>
      <w:tblBorders>
        <w:top w:val="single" w:sz="8" w:space="0" w:color="59A4DB"/>
        <w:left w:val="single" w:sz="8" w:space="0" w:color="59A4DB"/>
        <w:bottom w:val="single" w:sz="8" w:space="0" w:color="59A4DB"/>
        <w:right w:val="single" w:sz="8" w:space="0" w:color="59A4DB"/>
        <w:insideH w:val="single" w:sz="8" w:space="0" w:color="59A4DB"/>
        <w:insideV w:val="single" w:sz="8" w:space="0" w:color="59A4DB"/>
      </w:tblBorders>
    </w:tblPr>
    <w:tcPr>
      <w:shd w:val="clear" w:color="auto" w:fill="C8E1F3"/>
    </w:tcPr>
    <w:tblStylePr w:type="firstRow">
      <w:rPr>
        <w:b/>
        <w:bCs/>
      </w:rPr>
    </w:tblStylePr>
    <w:tblStylePr w:type="lastRow">
      <w:rPr>
        <w:b/>
        <w:bCs/>
      </w:rPr>
      <w:tblPr/>
      <w:tcPr>
        <w:tcBorders>
          <w:top w:val="single" w:sz="18" w:space="0" w:color="59A4DB"/>
        </w:tcBorders>
      </w:tcPr>
    </w:tblStylePr>
    <w:tblStylePr w:type="firstCol">
      <w:rPr>
        <w:b/>
        <w:bCs/>
      </w:rPr>
    </w:tblStylePr>
    <w:tblStylePr w:type="lastCol">
      <w:rPr>
        <w:b/>
        <w:bCs/>
      </w:rPr>
    </w:tblStylePr>
    <w:tblStylePr w:type="band1Vert">
      <w:tblPr/>
      <w:tcPr>
        <w:shd w:val="clear" w:color="auto" w:fill="91C3E7"/>
      </w:tcPr>
    </w:tblStylePr>
    <w:tblStylePr w:type="band1Horz">
      <w:tblPr/>
      <w:tcPr>
        <w:shd w:val="clear" w:color="auto" w:fill="91C3E7"/>
      </w:tcPr>
    </w:tblStylePr>
  </w:style>
  <w:style w:type="table" w:customStyle="1" w:styleId="MediumGrid1-Accent41">
    <w:name w:val="Medium Grid 1 - Accent 41"/>
    <w:basedOn w:val="TableNormal"/>
    <w:next w:val="MediumGrid1-Accent4"/>
    <w:uiPriority w:val="67"/>
    <w:semiHidden/>
    <w:unhideWhenUsed/>
    <w:rsid w:val="00BE54B2"/>
    <w:pPr>
      <w:spacing w:after="0" w:line="240" w:lineRule="auto"/>
    </w:pPr>
    <w:rPr>
      <w:rFonts w:eastAsia="SimSun"/>
      <w:sz w:val="20"/>
      <w:szCs w:val="20"/>
      <w:lang w:val="en-GB"/>
    </w:rPr>
    <w:tblPr>
      <w:tblStyleRowBandSize w:val="1"/>
      <w:tblStyleColBandSize w:val="1"/>
      <w:tblBorders>
        <w:top w:val="single" w:sz="8" w:space="0" w:color="3797D4"/>
        <w:left w:val="single" w:sz="8" w:space="0" w:color="3797D4"/>
        <w:bottom w:val="single" w:sz="8" w:space="0" w:color="3797D4"/>
        <w:right w:val="single" w:sz="8" w:space="0" w:color="3797D4"/>
        <w:insideH w:val="single" w:sz="8" w:space="0" w:color="3797D4"/>
        <w:insideV w:val="single" w:sz="8" w:space="0" w:color="3797D4"/>
      </w:tblBorders>
    </w:tblPr>
    <w:tcPr>
      <w:shd w:val="clear" w:color="auto" w:fill="BCDCF0"/>
    </w:tcPr>
    <w:tblStylePr w:type="firstRow">
      <w:rPr>
        <w:b/>
        <w:bCs/>
      </w:rPr>
    </w:tblStylePr>
    <w:tblStylePr w:type="lastRow">
      <w:rPr>
        <w:b/>
        <w:bCs/>
      </w:rPr>
      <w:tblPr/>
      <w:tcPr>
        <w:tcBorders>
          <w:top w:val="single" w:sz="18" w:space="0" w:color="3797D4"/>
        </w:tcBorders>
      </w:tcPr>
    </w:tblStylePr>
    <w:tblStylePr w:type="firstCol">
      <w:rPr>
        <w:b/>
        <w:bCs/>
      </w:rPr>
    </w:tblStylePr>
    <w:tblStylePr w:type="lastCol">
      <w:rPr>
        <w:b/>
        <w:bCs/>
      </w:rPr>
    </w:tblStylePr>
    <w:tblStylePr w:type="band1Vert">
      <w:tblPr/>
      <w:tcPr>
        <w:shd w:val="clear" w:color="auto" w:fill="7ABAE2"/>
      </w:tcPr>
    </w:tblStylePr>
    <w:tblStylePr w:type="band1Horz">
      <w:tblPr/>
      <w:tcPr>
        <w:shd w:val="clear" w:color="auto" w:fill="7ABAE2"/>
      </w:tcPr>
    </w:tblStylePr>
  </w:style>
  <w:style w:type="table" w:customStyle="1" w:styleId="MediumGrid1-Accent51">
    <w:name w:val="Medium Grid 1 - Accent 51"/>
    <w:basedOn w:val="TableNormal"/>
    <w:next w:val="MediumGrid1-Accent5"/>
    <w:uiPriority w:val="67"/>
    <w:semiHidden/>
    <w:unhideWhenUsed/>
    <w:rsid w:val="00BE54B2"/>
    <w:pPr>
      <w:spacing w:after="0" w:line="240" w:lineRule="auto"/>
    </w:pPr>
    <w:rPr>
      <w:rFonts w:eastAsia="SimSun"/>
      <w:sz w:val="20"/>
      <w:szCs w:val="20"/>
      <w:lang w:val="en-GB"/>
    </w:rPr>
    <w:tblPr>
      <w:tblStyleRowBandSize w:val="1"/>
      <w:tblStyleColBandSize w:val="1"/>
      <w:tblBorders>
        <w:top w:val="single" w:sz="8" w:space="0" w:color="6AC673"/>
        <w:left w:val="single" w:sz="8" w:space="0" w:color="6AC673"/>
        <w:bottom w:val="single" w:sz="8" w:space="0" w:color="6AC673"/>
        <w:right w:val="single" w:sz="8" w:space="0" w:color="6AC673"/>
        <w:insideH w:val="single" w:sz="8" w:space="0" w:color="6AC673"/>
        <w:insideV w:val="single" w:sz="8" w:space="0" w:color="6AC673"/>
      </w:tblBorders>
    </w:tblPr>
    <w:tcPr>
      <w:shd w:val="clear" w:color="auto" w:fill="CDECD0"/>
    </w:tcPr>
    <w:tblStylePr w:type="firstRow">
      <w:rPr>
        <w:b/>
        <w:bCs/>
      </w:rPr>
    </w:tblStylePr>
    <w:tblStylePr w:type="lastRow">
      <w:rPr>
        <w:b/>
        <w:bCs/>
      </w:rPr>
      <w:tblPr/>
      <w:tcPr>
        <w:tcBorders>
          <w:top w:val="single" w:sz="18" w:space="0" w:color="6AC673"/>
        </w:tcBorders>
      </w:tcPr>
    </w:tblStylePr>
    <w:tblStylePr w:type="firstCol">
      <w:rPr>
        <w:b/>
        <w:bCs/>
      </w:rPr>
    </w:tblStylePr>
    <w:tblStylePr w:type="lastCol">
      <w:rPr>
        <w:b/>
        <w:bCs/>
      </w:rPr>
    </w:tblStylePr>
    <w:tblStylePr w:type="band1Vert">
      <w:tblPr/>
      <w:tcPr>
        <w:shd w:val="clear" w:color="auto" w:fill="9CD9A2"/>
      </w:tcPr>
    </w:tblStylePr>
    <w:tblStylePr w:type="band1Horz">
      <w:tblPr/>
      <w:tcPr>
        <w:shd w:val="clear" w:color="auto" w:fill="9CD9A2"/>
      </w:tcPr>
    </w:tblStylePr>
  </w:style>
  <w:style w:type="table" w:customStyle="1" w:styleId="MediumGrid1-Accent61">
    <w:name w:val="Medium Grid 1 - Accent 61"/>
    <w:basedOn w:val="TableNormal"/>
    <w:next w:val="MediumGrid1-Accent6"/>
    <w:uiPriority w:val="67"/>
    <w:semiHidden/>
    <w:unhideWhenUsed/>
    <w:rsid w:val="00BE54B2"/>
    <w:pPr>
      <w:spacing w:after="0" w:line="240" w:lineRule="auto"/>
    </w:pPr>
    <w:rPr>
      <w:rFonts w:eastAsia="SimSun"/>
      <w:sz w:val="20"/>
      <w:szCs w:val="20"/>
      <w:lang w:val="en-GB"/>
    </w:rPr>
    <w:tblPr>
      <w:tblStyleRowBandSize w:val="1"/>
      <w:tblStyleColBandSize w:val="1"/>
      <w:tblBorders>
        <w:top w:val="single" w:sz="8" w:space="0" w:color="B661BA"/>
        <w:left w:val="single" w:sz="8" w:space="0" w:color="B661BA"/>
        <w:bottom w:val="single" w:sz="8" w:space="0" w:color="B661BA"/>
        <w:right w:val="single" w:sz="8" w:space="0" w:color="B661BA"/>
        <w:insideH w:val="single" w:sz="8" w:space="0" w:color="B661BA"/>
        <w:insideV w:val="single" w:sz="8" w:space="0" w:color="B661BA"/>
      </w:tblBorders>
    </w:tblPr>
    <w:tcPr>
      <w:shd w:val="clear" w:color="auto" w:fill="E7CAE8"/>
    </w:tcPr>
    <w:tblStylePr w:type="firstRow">
      <w:rPr>
        <w:b/>
        <w:bCs/>
      </w:rPr>
    </w:tblStylePr>
    <w:tblStylePr w:type="lastRow">
      <w:rPr>
        <w:b/>
        <w:bCs/>
      </w:rPr>
      <w:tblPr/>
      <w:tcPr>
        <w:tcBorders>
          <w:top w:val="single" w:sz="18" w:space="0" w:color="B661BA"/>
        </w:tcBorders>
      </w:tcPr>
    </w:tblStylePr>
    <w:tblStylePr w:type="firstCol">
      <w:rPr>
        <w:b/>
        <w:bCs/>
      </w:rPr>
    </w:tblStylePr>
    <w:tblStylePr w:type="lastCol">
      <w:rPr>
        <w:b/>
        <w:bCs/>
      </w:rPr>
    </w:tblStylePr>
    <w:tblStylePr w:type="band1Vert">
      <w:tblPr/>
      <w:tcPr>
        <w:shd w:val="clear" w:color="auto" w:fill="CF95D1"/>
      </w:tcPr>
    </w:tblStylePr>
    <w:tblStylePr w:type="band1Horz">
      <w:tblPr/>
      <w:tcPr>
        <w:shd w:val="clear" w:color="auto" w:fill="CF95D1"/>
      </w:tcPr>
    </w:tblStylePr>
  </w:style>
  <w:style w:type="table" w:customStyle="1" w:styleId="MediumGrid21">
    <w:name w:val="Medium Grid 21"/>
    <w:basedOn w:val="TableNormal"/>
    <w:next w:val="MediumGrid2"/>
    <w:uiPriority w:val="68"/>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2FB6BC"/>
        <w:left w:val="single" w:sz="8" w:space="0" w:color="2FB6BC"/>
        <w:bottom w:val="single" w:sz="8" w:space="0" w:color="2FB6BC"/>
        <w:right w:val="single" w:sz="8" w:space="0" w:color="2FB6BC"/>
        <w:insideH w:val="single" w:sz="8" w:space="0" w:color="2FB6BC"/>
        <w:insideV w:val="single" w:sz="8" w:space="0" w:color="2FB6BC"/>
      </w:tblBorders>
    </w:tblPr>
    <w:tcPr>
      <w:shd w:val="clear" w:color="auto" w:fill="C8EFF1"/>
    </w:tcPr>
    <w:tblStylePr w:type="firstRow">
      <w:rPr>
        <w:b/>
        <w:bCs/>
        <w:color w:val="000000"/>
      </w:rPr>
      <w:tblPr/>
      <w:tcPr>
        <w:shd w:val="clear" w:color="auto" w:fill="E9F8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F2F4"/>
      </w:tcPr>
    </w:tblStylePr>
    <w:tblStylePr w:type="band1Vert">
      <w:tblPr/>
      <w:tcPr>
        <w:shd w:val="clear" w:color="auto" w:fill="91E0E3"/>
      </w:tcPr>
    </w:tblStylePr>
    <w:tblStylePr w:type="band1Horz">
      <w:tblPr/>
      <w:tcPr>
        <w:tcBorders>
          <w:insideH w:val="single" w:sz="6" w:space="0" w:color="2FB6BC"/>
          <w:insideV w:val="single" w:sz="6" w:space="0" w:color="2FB6BC"/>
        </w:tcBorders>
        <w:shd w:val="clear" w:color="auto" w:fill="91E0E3"/>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009695"/>
        <w:left w:val="single" w:sz="8" w:space="0" w:color="009695"/>
        <w:bottom w:val="single" w:sz="8" w:space="0" w:color="009695"/>
        <w:right w:val="single" w:sz="8" w:space="0" w:color="009695"/>
        <w:insideH w:val="single" w:sz="8" w:space="0" w:color="009695"/>
        <w:insideV w:val="single" w:sz="8" w:space="0" w:color="009695"/>
      </w:tblBorders>
    </w:tblPr>
    <w:tcPr>
      <w:shd w:val="clear" w:color="auto" w:fill="A6FFFE"/>
    </w:tcPr>
    <w:tblStylePr w:type="firstRow">
      <w:rPr>
        <w:b/>
        <w:bCs/>
        <w:color w:val="000000"/>
      </w:rPr>
      <w:tblPr/>
      <w:tcPr>
        <w:shd w:val="clear" w:color="auto" w:fill="DBFFF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7FFFE"/>
      </w:tcPr>
    </w:tblStylePr>
    <w:tblStylePr w:type="band1Vert">
      <w:tblPr/>
      <w:tcPr>
        <w:shd w:val="clear" w:color="auto" w:fill="4BFFFD"/>
      </w:tcPr>
    </w:tblStylePr>
    <w:tblStylePr w:type="band1Horz">
      <w:tblPr/>
      <w:tcPr>
        <w:tcBorders>
          <w:insideH w:val="single" w:sz="6" w:space="0" w:color="009695"/>
          <w:insideV w:val="single" w:sz="6" w:space="0" w:color="009695"/>
        </w:tcBorders>
        <w:shd w:val="clear" w:color="auto" w:fill="4BFFFD"/>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2B86C7"/>
        <w:left w:val="single" w:sz="8" w:space="0" w:color="2B86C7"/>
        <w:bottom w:val="single" w:sz="8" w:space="0" w:color="2B86C7"/>
        <w:right w:val="single" w:sz="8" w:space="0" w:color="2B86C7"/>
        <w:insideH w:val="single" w:sz="8" w:space="0" w:color="2B86C7"/>
        <w:insideV w:val="single" w:sz="8" w:space="0" w:color="2B86C7"/>
      </w:tblBorders>
    </w:tblPr>
    <w:tcPr>
      <w:shd w:val="clear" w:color="auto" w:fill="C8E1F3"/>
    </w:tcPr>
    <w:tblStylePr w:type="firstRow">
      <w:rPr>
        <w:b/>
        <w:bCs/>
        <w:color w:val="000000"/>
      </w:rPr>
      <w:tblPr/>
      <w:tcPr>
        <w:shd w:val="clear" w:color="auto" w:fill="E9F3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2E6F5"/>
      </w:tcPr>
    </w:tblStylePr>
    <w:tblStylePr w:type="band1Vert">
      <w:tblPr/>
      <w:tcPr>
        <w:shd w:val="clear" w:color="auto" w:fill="91C3E7"/>
      </w:tcPr>
    </w:tblStylePr>
    <w:tblStylePr w:type="band1Horz">
      <w:tblPr/>
      <w:tcPr>
        <w:tcBorders>
          <w:insideH w:val="single" w:sz="6" w:space="0" w:color="2B86C7"/>
          <w:insideV w:val="single" w:sz="6" w:space="0" w:color="2B86C7"/>
        </w:tcBorders>
        <w:shd w:val="clear" w:color="auto" w:fill="91C3E7"/>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216B99"/>
        <w:left w:val="single" w:sz="8" w:space="0" w:color="216B99"/>
        <w:bottom w:val="single" w:sz="8" w:space="0" w:color="216B99"/>
        <w:right w:val="single" w:sz="8" w:space="0" w:color="216B99"/>
        <w:insideH w:val="single" w:sz="8" w:space="0" w:color="216B99"/>
        <w:insideV w:val="single" w:sz="8" w:space="0" w:color="216B99"/>
      </w:tblBorders>
    </w:tblPr>
    <w:tcPr>
      <w:shd w:val="clear" w:color="auto" w:fill="BCDCF0"/>
    </w:tcPr>
    <w:tblStylePr w:type="firstRow">
      <w:rPr>
        <w:b/>
        <w:bCs/>
        <w:color w:val="000000"/>
      </w:rPr>
      <w:tblPr/>
      <w:tcPr>
        <w:shd w:val="clear" w:color="auto" w:fill="E4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9E3F3"/>
      </w:tcPr>
    </w:tblStylePr>
    <w:tblStylePr w:type="band1Vert">
      <w:tblPr/>
      <w:tcPr>
        <w:shd w:val="clear" w:color="auto" w:fill="7ABAE2"/>
      </w:tcPr>
    </w:tblStylePr>
    <w:tblStylePr w:type="band1Horz">
      <w:tblPr/>
      <w:tcPr>
        <w:tcBorders>
          <w:insideH w:val="single" w:sz="6" w:space="0" w:color="216B99"/>
          <w:insideV w:val="single" w:sz="6" w:space="0" w:color="216B99"/>
        </w:tcBorders>
        <w:shd w:val="clear" w:color="auto" w:fill="7ABAE2"/>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41AC4C"/>
        <w:left w:val="single" w:sz="8" w:space="0" w:color="41AC4C"/>
        <w:bottom w:val="single" w:sz="8" w:space="0" w:color="41AC4C"/>
        <w:right w:val="single" w:sz="8" w:space="0" w:color="41AC4C"/>
        <w:insideH w:val="single" w:sz="8" w:space="0" w:color="41AC4C"/>
        <w:insideV w:val="single" w:sz="8" w:space="0" w:color="41AC4C"/>
      </w:tblBorders>
    </w:tblPr>
    <w:tcPr>
      <w:shd w:val="clear" w:color="auto" w:fill="CDECD0"/>
    </w:tcPr>
    <w:tblStylePr w:type="firstRow">
      <w:rPr>
        <w:b/>
        <w:bCs/>
        <w:color w:val="000000"/>
      </w:rPr>
      <w:tblPr/>
      <w:tcPr>
        <w:shd w:val="clear" w:color="auto" w:fill="EB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7F0D9"/>
      </w:tcPr>
    </w:tblStylePr>
    <w:tblStylePr w:type="band1Vert">
      <w:tblPr/>
      <w:tcPr>
        <w:shd w:val="clear" w:color="auto" w:fill="9CD9A2"/>
      </w:tcPr>
    </w:tblStylePr>
    <w:tblStylePr w:type="band1Horz">
      <w:tblPr/>
      <w:tcPr>
        <w:tcBorders>
          <w:insideH w:val="single" w:sz="6" w:space="0" w:color="41AC4C"/>
          <w:insideV w:val="single" w:sz="6" w:space="0" w:color="41AC4C"/>
        </w:tcBorders>
        <w:shd w:val="clear" w:color="auto" w:fill="9CD9A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8E3F91"/>
        <w:left w:val="single" w:sz="8" w:space="0" w:color="8E3F91"/>
        <w:bottom w:val="single" w:sz="8" w:space="0" w:color="8E3F91"/>
        <w:right w:val="single" w:sz="8" w:space="0" w:color="8E3F91"/>
        <w:insideH w:val="single" w:sz="8" w:space="0" w:color="8E3F91"/>
        <w:insideV w:val="single" w:sz="8" w:space="0" w:color="8E3F91"/>
      </w:tblBorders>
    </w:tblPr>
    <w:tcPr>
      <w:shd w:val="clear" w:color="auto" w:fill="E7CAE8"/>
    </w:tcPr>
    <w:tblStylePr w:type="firstRow">
      <w:rPr>
        <w:b/>
        <w:bCs/>
        <w:color w:val="000000"/>
      </w:rPr>
      <w:tblPr/>
      <w:tcPr>
        <w:shd w:val="clear" w:color="auto" w:fill="F5EA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D4EC"/>
      </w:tcPr>
    </w:tblStylePr>
    <w:tblStylePr w:type="band1Vert">
      <w:tblPr/>
      <w:tcPr>
        <w:shd w:val="clear" w:color="auto" w:fill="CF95D1"/>
      </w:tcPr>
    </w:tblStylePr>
    <w:tblStylePr w:type="band1Horz">
      <w:tblPr/>
      <w:tcPr>
        <w:tcBorders>
          <w:insideH w:val="single" w:sz="6" w:space="0" w:color="8E3F91"/>
          <w:insideV w:val="single" w:sz="6" w:space="0" w:color="8E3F91"/>
        </w:tcBorders>
        <w:shd w:val="clear" w:color="auto" w:fill="CF95D1"/>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BE54B2"/>
    <w:pPr>
      <w:spacing w:after="0" w:line="240" w:lineRule="auto"/>
    </w:pPr>
    <w:rPr>
      <w:rFonts w:eastAsia="SimSu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BE54B2"/>
    <w:pPr>
      <w:spacing w:after="0" w:line="240" w:lineRule="auto"/>
    </w:pPr>
    <w:rPr>
      <w:rFonts w:eastAsia="SimSu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8EF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FB6B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FB6B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FB6B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FB6B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1E0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1E0E3"/>
      </w:tcPr>
    </w:tblStylePr>
  </w:style>
  <w:style w:type="table" w:customStyle="1" w:styleId="MediumGrid3-Accent21">
    <w:name w:val="Medium Grid 3 - Accent 21"/>
    <w:basedOn w:val="TableNormal"/>
    <w:next w:val="MediumGrid3-Accent2"/>
    <w:uiPriority w:val="69"/>
    <w:semiHidden/>
    <w:unhideWhenUsed/>
    <w:rsid w:val="00BE54B2"/>
    <w:pPr>
      <w:spacing w:after="0" w:line="240" w:lineRule="auto"/>
    </w:pPr>
    <w:rPr>
      <w:rFonts w:eastAsia="SimSu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6FF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69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69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69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69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BFFF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BFFFD"/>
      </w:tcPr>
    </w:tblStylePr>
  </w:style>
  <w:style w:type="table" w:customStyle="1" w:styleId="MediumGrid3-Accent31">
    <w:name w:val="Medium Grid 3 - Accent 31"/>
    <w:basedOn w:val="TableNormal"/>
    <w:next w:val="MediumGrid3-Accent3"/>
    <w:uiPriority w:val="69"/>
    <w:unhideWhenUsed/>
    <w:rsid w:val="00BE54B2"/>
    <w:pPr>
      <w:spacing w:after="0" w:line="240" w:lineRule="auto"/>
    </w:pPr>
    <w:rPr>
      <w:rFonts w:eastAsia="SimSu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8E1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B86C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B86C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B86C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B86C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1C3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1C3E7"/>
      </w:tcPr>
    </w:tblStylePr>
  </w:style>
  <w:style w:type="table" w:customStyle="1" w:styleId="MediumGrid3-Accent41">
    <w:name w:val="Medium Grid 3 - Accent 41"/>
    <w:basedOn w:val="TableNormal"/>
    <w:next w:val="MediumGrid3-Accent4"/>
    <w:uiPriority w:val="69"/>
    <w:semiHidden/>
    <w:unhideWhenUsed/>
    <w:rsid w:val="00BE54B2"/>
    <w:pPr>
      <w:spacing w:after="0" w:line="240" w:lineRule="auto"/>
    </w:pPr>
    <w:rPr>
      <w:rFonts w:eastAsia="SimSu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D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16B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16B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16B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16B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BA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BAE2"/>
      </w:tcPr>
    </w:tblStylePr>
  </w:style>
  <w:style w:type="table" w:customStyle="1" w:styleId="MediumGrid3-Accent51">
    <w:name w:val="Medium Grid 3 - Accent 51"/>
    <w:basedOn w:val="TableNormal"/>
    <w:next w:val="MediumGrid3-Accent5"/>
    <w:uiPriority w:val="69"/>
    <w:semiHidden/>
    <w:unhideWhenUsed/>
    <w:rsid w:val="00BE54B2"/>
    <w:pPr>
      <w:spacing w:after="0" w:line="240" w:lineRule="auto"/>
    </w:pPr>
    <w:rPr>
      <w:rFonts w:eastAsia="SimSu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DEC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AC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AC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AC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AC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D9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D9A2"/>
      </w:tcPr>
    </w:tblStylePr>
  </w:style>
  <w:style w:type="table" w:customStyle="1" w:styleId="MediumGrid3-Accent61">
    <w:name w:val="Medium Grid 3 - Accent 61"/>
    <w:basedOn w:val="TableNormal"/>
    <w:next w:val="MediumGrid3-Accent6"/>
    <w:uiPriority w:val="69"/>
    <w:unhideWhenUsed/>
    <w:rsid w:val="00BE54B2"/>
    <w:pPr>
      <w:spacing w:after="0" w:line="240" w:lineRule="auto"/>
    </w:pPr>
    <w:rPr>
      <w:rFonts w:eastAsia="SimSu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A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E3F9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E3F9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E3F9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E3F9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95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95D1"/>
      </w:tcPr>
    </w:tblStylePr>
  </w:style>
  <w:style w:type="table" w:customStyle="1" w:styleId="MediumList11">
    <w:name w:val="Medium List 11"/>
    <w:basedOn w:val="TableNormal"/>
    <w:next w:val="MediumList1"/>
    <w:uiPriority w:val="65"/>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000000"/>
        <w:bottom w:val="single" w:sz="8" w:space="0" w:color="000000"/>
      </w:tblBorders>
    </w:tblPr>
    <w:tblStylePr w:type="firstRow">
      <w:rPr>
        <w:rFonts w:ascii="Arial" w:eastAsia="SimSun" w:hAnsi="Arial" w:cs="Arial"/>
      </w:rPr>
      <w:tblPr/>
      <w:tcPr>
        <w:tcBorders>
          <w:top w:val="nil"/>
          <w:bottom w:val="single" w:sz="8" w:space="0" w:color="000000"/>
        </w:tcBorders>
      </w:tcPr>
    </w:tblStylePr>
    <w:tblStylePr w:type="lastRow">
      <w:rPr>
        <w:b/>
        <w:bCs/>
        <w:color w:val="57575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2FB6BC"/>
        <w:bottom w:val="single" w:sz="8" w:space="0" w:color="2FB6BC"/>
      </w:tblBorders>
    </w:tblPr>
    <w:tblStylePr w:type="firstRow">
      <w:rPr>
        <w:rFonts w:ascii="Arial" w:eastAsia="SimSun" w:hAnsi="Arial" w:cs="Arial"/>
      </w:rPr>
      <w:tblPr/>
      <w:tcPr>
        <w:tcBorders>
          <w:top w:val="nil"/>
          <w:bottom w:val="single" w:sz="8" w:space="0" w:color="2FB6BC"/>
        </w:tcBorders>
      </w:tcPr>
    </w:tblStylePr>
    <w:tblStylePr w:type="lastRow">
      <w:rPr>
        <w:b/>
        <w:bCs/>
        <w:color w:val="575756"/>
      </w:rPr>
      <w:tblPr/>
      <w:tcPr>
        <w:tcBorders>
          <w:top w:val="single" w:sz="8" w:space="0" w:color="2FB6BC"/>
          <w:bottom w:val="single" w:sz="8" w:space="0" w:color="2FB6BC"/>
        </w:tcBorders>
      </w:tcPr>
    </w:tblStylePr>
    <w:tblStylePr w:type="firstCol">
      <w:rPr>
        <w:b/>
        <w:bCs/>
      </w:rPr>
    </w:tblStylePr>
    <w:tblStylePr w:type="lastCol">
      <w:rPr>
        <w:b/>
        <w:bCs/>
      </w:rPr>
      <w:tblPr/>
      <w:tcPr>
        <w:tcBorders>
          <w:top w:val="single" w:sz="8" w:space="0" w:color="2FB6BC"/>
          <w:bottom w:val="single" w:sz="8" w:space="0" w:color="2FB6BC"/>
        </w:tcBorders>
      </w:tcPr>
    </w:tblStylePr>
    <w:tblStylePr w:type="band1Vert">
      <w:tblPr/>
      <w:tcPr>
        <w:shd w:val="clear" w:color="auto" w:fill="C8EFF1"/>
      </w:tcPr>
    </w:tblStylePr>
    <w:tblStylePr w:type="band1Horz">
      <w:tblPr/>
      <w:tcPr>
        <w:shd w:val="clear" w:color="auto" w:fill="C8EFF1"/>
      </w:tcPr>
    </w:tblStylePr>
  </w:style>
  <w:style w:type="table" w:customStyle="1" w:styleId="MediumList1-Accent21">
    <w:name w:val="Medium List 1 - Accent 21"/>
    <w:basedOn w:val="TableNormal"/>
    <w:next w:val="MediumList1-Accent2"/>
    <w:uiPriority w:val="65"/>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009695"/>
        <w:bottom w:val="single" w:sz="8" w:space="0" w:color="009695"/>
      </w:tblBorders>
    </w:tblPr>
    <w:tblStylePr w:type="firstRow">
      <w:rPr>
        <w:rFonts w:ascii="Arial" w:eastAsia="SimSun" w:hAnsi="Arial" w:cs="Arial"/>
      </w:rPr>
      <w:tblPr/>
      <w:tcPr>
        <w:tcBorders>
          <w:top w:val="nil"/>
          <w:bottom w:val="single" w:sz="8" w:space="0" w:color="009695"/>
        </w:tcBorders>
      </w:tcPr>
    </w:tblStylePr>
    <w:tblStylePr w:type="lastRow">
      <w:rPr>
        <w:b/>
        <w:bCs/>
        <w:color w:val="575756"/>
      </w:rPr>
      <w:tblPr/>
      <w:tcPr>
        <w:tcBorders>
          <w:top w:val="single" w:sz="8" w:space="0" w:color="009695"/>
          <w:bottom w:val="single" w:sz="8" w:space="0" w:color="009695"/>
        </w:tcBorders>
      </w:tcPr>
    </w:tblStylePr>
    <w:tblStylePr w:type="firstCol">
      <w:rPr>
        <w:b/>
        <w:bCs/>
      </w:rPr>
    </w:tblStylePr>
    <w:tblStylePr w:type="lastCol">
      <w:rPr>
        <w:b/>
        <w:bCs/>
      </w:rPr>
      <w:tblPr/>
      <w:tcPr>
        <w:tcBorders>
          <w:top w:val="single" w:sz="8" w:space="0" w:color="009695"/>
          <w:bottom w:val="single" w:sz="8" w:space="0" w:color="009695"/>
        </w:tcBorders>
      </w:tcPr>
    </w:tblStylePr>
    <w:tblStylePr w:type="band1Vert">
      <w:tblPr/>
      <w:tcPr>
        <w:shd w:val="clear" w:color="auto" w:fill="A6FFFE"/>
      </w:tcPr>
    </w:tblStylePr>
    <w:tblStylePr w:type="band1Horz">
      <w:tblPr/>
      <w:tcPr>
        <w:shd w:val="clear" w:color="auto" w:fill="A6FFFE"/>
      </w:tcPr>
    </w:tblStylePr>
  </w:style>
  <w:style w:type="table" w:customStyle="1" w:styleId="MediumList1-Accent31">
    <w:name w:val="Medium List 1 - Accent 31"/>
    <w:basedOn w:val="TableNormal"/>
    <w:next w:val="MediumList1-Accent3"/>
    <w:uiPriority w:val="65"/>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2B86C7"/>
        <w:bottom w:val="single" w:sz="8" w:space="0" w:color="2B86C7"/>
      </w:tblBorders>
    </w:tblPr>
    <w:tblStylePr w:type="firstRow">
      <w:rPr>
        <w:rFonts w:ascii="Arial" w:eastAsia="SimSun" w:hAnsi="Arial" w:cs="Arial"/>
      </w:rPr>
      <w:tblPr/>
      <w:tcPr>
        <w:tcBorders>
          <w:top w:val="nil"/>
          <w:bottom w:val="single" w:sz="8" w:space="0" w:color="2B86C7"/>
        </w:tcBorders>
      </w:tcPr>
    </w:tblStylePr>
    <w:tblStylePr w:type="lastRow">
      <w:rPr>
        <w:b/>
        <w:bCs/>
        <w:color w:val="575756"/>
      </w:rPr>
      <w:tblPr/>
      <w:tcPr>
        <w:tcBorders>
          <w:top w:val="single" w:sz="8" w:space="0" w:color="2B86C7"/>
          <w:bottom w:val="single" w:sz="8" w:space="0" w:color="2B86C7"/>
        </w:tcBorders>
      </w:tcPr>
    </w:tblStylePr>
    <w:tblStylePr w:type="firstCol">
      <w:rPr>
        <w:b/>
        <w:bCs/>
      </w:rPr>
    </w:tblStylePr>
    <w:tblStylePr w:type="lastCol">
      <w:rPr>
        <w:b/>
        <w:bCs/>
      </w:rPr>
      <w:tblPr/>
      <w:tcPr>
        <w:tcBorders>
          <w:top w:val="single" w:sz="8" w:space="0" w:color="2B86C7"/>
          <w:bottom w:val="single" w:sz="8" w:space="0" w:color="2B86C7"/>
        </w:tcBorders>
      </w:tcPr>
    </w:tblStylePr>
    <w:tblStylePr w:type="band1Vert">
      <w:tblPr/>
      <w:tcPr>
        <w:shd w:val="clear" w:color="auto" w:fill="C8E1F3"/>
      </w:tcPr>
    </w:tblStylePr>
    <w:tblStylePr w:type="band1Horz">
      <w:tblPr/>
      <w:tcPr>
        <w:shd w:val="clear" w:color="auto" w:fill="C8E1F3"/>
      </w:tcPr>
    </w:tblStylePr>
  </w:style>
  <w:style w:type="table" w:customStyle="1" w:styleId="MediumList1-Accent41">
    <w:name w:val="Medium List 1 - Accent 41"/>
    <w:basedOn w:val="TableNormal"/>
    <w:next w:val="MediumList1-Accent4"/>
    <w:uiPriority w:val="65"/>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216B99"/>
        <w:bottom w:val="single" w:sz="8" w:space="0" w:color="216B99"/>
      </w:tblBorders>
    </w:tblPr>
    <w:tblStylePr w:type="firstRow">
      <w:rPr>
        <w:rFonts w:ascii="Arial" w:eastAsia="SimSun" w:hAnsi="Arial" w:cs="Arial"/>
      </w:rPr>
      <w:tblPr/>
      <w:tcPr>
        <w:tcBorders>
          <w:top w:val="nil"/>
          <w:bottom w:val="single" w:sz="8" w:space="0" w:color="216B99"/>
        </w:tcBorders>
      </w:tcPr>
    </w:tblStylePr>
    <w:tblStylePr w:type="lastRow">
      <w:rPr>
        <w:b/>
        <w:bCs/>
        <w:color w:val="575756"/>
      </w:rPr>
      <w:tblPr/>
      <w:tcPr>
        <w:tcBorders>
          <w:top w:val="single" w:sz="8" w:space="0" w:color="216B99"/>
          <w:bottom w:val="single" w:sz="8" w:space="0" w:color="216B99"/>
        </w:tcBorders>
      </w:tcPr>
    </w:tblStylePr>
    <w:tblStylePr w:type="firstCol">
      <w:rPr>
        <w:b/>
        <w:bCs/>
      </w:rPr>
    </w:tblStylePr>
    <w:tblStylePr w:type="lastCol">
      <w:rPr>
        <w:b/>
        <w:bCs/>
      </w:rPr>
      <w:tblPr/>
      <w:tcPr>
        <w:tcBorders>
          <w:top w:val="single" w:sz="8" w:space="0" w:color="216B99"/>
          <w:bottom w:val="single" w:sz="8" w:space="0" w:color="216B99"/>
        </w:tcBorders>
      </w:tcPr>
    </w:tblStylePr>
    <w:tblStylePr w:type="band1Vert">
      <w:tblPr/>
      <w:tcPr>
        <w:shd w:val="clear" w:color="auto" w:fill="BCDCF0"/>
      </w:tcPr>
    </w:tblStylePr>
    <w:tblStylePr w:type="band1Horz">
      <w:tblPr/>
      <w:tcPr>
        <w:shd w:val="clear" w:color="auto" w:fill="BCDCF0"/>
      </w:tcPr>
    </w:tblStylePr>
  </w:style>
  <w:style w:type="table" w:customStyle="1" w:styleId="MediumList1-Accent51">
    <w:name w:val="Medium List 1 - Accent 51"/>
    <w:basedOn w:val="TableNormal"/>
    <w:next w:val="MediumList1-Accent5"/>
    <w:uiPriority w:val="65"/>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41AC4C"/>
        <w:bottom w:val="single" w:sz="8" w:space="0" w:color="41AC4C"/>
      </w:tblBorders>
    </w:tblPr>
    <w:tblStylePr w:type="firstRow">
      <w:rPr>
        <w:rFonts w:ascii="Arial" w:eastAsia="SimSun" w:hAnsi="Arial" w:cs="Arial"/>
      </w:rPr>
      <w:tblPr/>
      <w:tcPr>
        <w:tcBorders>
          <w:top w:val="nil"/>
          <w:bottom w:val="single" w:sz="8" w:space="0" w:color="41AC4C"/>
        </w:tcBorders>
      </w:tcPr>
    </w:tblStylePr>
    <w:tblStylePr w:type="lastRow">
      <w:rPr>
        <w:b/>
        <w:bCs/>
        <w:color w:val="575756"/>
      </w:rPr>
      <w:tblPr/>
      <w:tcPr>
        <w:tcBorders>
          <w:top w:val="single" w:sz="8" w:space="0" w:color="41AC4C"/>
          <w:bottom w:val="single" w:sz="8" w:space="0" w:color="41AC4C"/>
        </w:tcBorders>
      </w:tcPr>
    </w:tblStylePr>
    <w:tblStylePr w:type="firstCol">
      <w:rPr>
        <w:b/>
        <w:bCs/>
      </w:rPr>
    </w:tblStylePr>
    <w:tblStylePr w:type="lastCol">
      <w:rPr>
        <w:b/>
        <w:bCs/>
      </w:rPr>
      <w:tblPr/>
      <w:tcPr>
        <w:tcBorders>
          <w:top w:val="single" w:sz="8" w:space="0" w:color="41AC4C"/>
          <w:bottom w:val="single" w:sz="8" w:space="0" w:color="41AC4C"/>
        </w:tcBorders>
      </w:tcPr>
    </w:tblStylePr>
    <w:tblStylePr w:type="band1Vert">
      <w:tblPr/>
      <w:tcPr>
        <w:shd w:val="clear" w:color="auto" w:fill="CDECD0"/>
      </w:tcPr>
    </w:tblStylePr>
    <w:tblStylePr w:type="band1Horz">
      <w:tblPr/>
      <w:tcPr>
        <w:shd w:val="clear" w:color="auto" w:fill="CDECD0"/>
      </w:tcPr>
    </w:tblStylePr>
  </w:style>
  <w:style w:type="table" w:customStyle="1" w:styleId="MediumList1-Accent61">
    <w:name w:val="Medium List 1 - Accent 61"/>
    <w:basedOn w:val="TableNormal"/>
    <w:next w:val="MediumList1-Accent6"/>
    <w:uiPriority w:val="65"/>
    <w:semiHidden/>
    <w:unhideWhenUsed/>
    <w:rsid w:val="00BE54B2"/>
    <w:pPr>
      <w:spacing w:after="0" w:line="240" w:lineRule="auto"/>
    </w:pPr>
    <w:rPr>
      <w:rFonts w:eastAsia="SimSun"/>
      <w:color w:val="000000"/>
      <w:sz w:val="20"/>
      <w:szCs w:val="20"/>
      <w:lang w:val="en-GB"/>
    </w:rPr>
    <w:tblPr>
      <w:tblStyleRowBandSize w:val="1"/>
      <w:tblStyleColBandSize w:val="1"/>
      <w:tblBorders>
        <w:top w:val="single" w:sz="8" w:space="0" w:color="8E3F91"/>
        <w:bottom w:val="single" w:sz="8" w:space="0" w:color="8E3F91"/>
      </w:tblBorders>
    </w:tblPr>
    <w:tblStylePr w:type="firstRow">
      <w:rPr>
        <w:rFonts w:ascii="Arial" w:eastAsia="SimSun" w:hAnsi="Arial" w:cs="Arial"/>
      </w:rPr>
      <w:tblPr/>
      <w:tcPr>
        <w:tcBorders>
          <w:top w:val="nil"/>
          <w:bottom w:val="single" w:sz="8" w:space="0" w:color="8E3F91"/>
        </w:tcBorders>
      </w:tcPr>
    </w:tblStylePr>
    <w:tblStylePr w:type="lastRow">
      <w:rPr>
        <w:b/>
        <w:bCs/>
        <w:color w:val="575756"/>
      </w:rPr>
      <w:tblPr/>
      <w:tcPr>
        <w:tcBorders>
          <w:top w:val="single" w:sz="8" w:space="0" w:color="8E3F91"/>
          <w:bottom w:val="single" w:sz="8" w:space="0" w:color="8E3F91"/>
        </w:tcBorders>
      </w:tcPr>
    </w:tblStylePr>
    <w:tblStylePr w:type="firstCol">
      <w:rPr>
        <w:b/>
        <w:bCs/>
      </w:rPr>
    </w:tblStylePr>
    <w:tblStylePr w:type="lastCol">
      <w:rPr>
        <w:b/>
        <w:bCs/>
      </w:rPr>
      <w:tblPr/>
      <w:tcPr>
        <w:tcBorders>
          <w:top w:val="single" w:sz="8" w:space="0" w:color="8E3F91"/>
          <w:bottom w:val="single" w:sz="8" w:space="0" w:color="8E3F91"/>
        </w:tcBorders>
      </w:tcPr>
    </w:tblStylePr>
    <w:tblStylePr w:type="band1Vert">
      <w:tblPr/>
      <w:tcPr>
        <w:shd w:val="clear" w:color="auto" w:fill="E7CAE8"/>
      </w:tcPr>
    </w:tblStylePr>
    <w:tblStylePr w:type="band1Horz">
      <w:tblPr/>
      <w:tcPr>
        <w:shd w:val="clear" w:color="auto" w:fill="E7CAE8"/>
      </w:tcPr>
    </w:tblStylePr>
  </w:style>
  <w:style w:type="table" w:customStyle="1" w:styleId="MediumList21">
    <w:name w:val="Medium List 21"/>
    <w:basedOn w:val="TableNormal"/>
    <w:next w:val="MediumList2"/>
    <w:uiPriority w:val="66"/>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2FB6BC"/>
        <w:left w:val="single" w:sz="8" w:space="0" w:color="2FB6BC"/>
        <w:bottom w:val="single" w:sz="8" w:space="0" w:color="2FB6BC"/>
        <w:right w:val="single" w:sz="8" w:space="0" w:color="2FB6BC"/>
      </w:tblBorders>
    </w:tblPr>
    <w:tblStylePr w:type="firstRow">
      <w:rPr>
        <w:sz w:val="24"/>
        <w:szCs w:val="24"/>
      </w:rPr>
      <w:tblPr/>
      <w:tcPr>
        <w:tcBorders>
          <w:top w:val="nil"/>
          <w:left w:val="nil"/>
          <w:bottom w:val="single" w:sz="24" w:space="0" w:color="2FB6BC"/>
          <w:right w:val="nil"/>
          <w:insideH w:val="nil"/>
          <w:insideV w:val="nil"/>
        </w:tcBorders>
        <w:shd w:val="clear" w:color="auto" w:fill="FFFFFF"/>
      </w:tcPr>
    </w:tblStylePr>
    <w:tblStylePr w:type="lastRow">
      <w:tblPr/>
      <w:tcPr>
        <w:tcBorders>
          <w:top w:val="single" w:sz="8" w:space="0" w:color="2FB6BC"/>
          <w:left w:val="nil"/>
          <w:bottom w:val="nil"/>
          <w:right w:val="nil"/>
          <w:insideH w:val="nil"/>
          <w:insideV w:val="nil"/>
        </w:tcBorders>
        <w:shd w:val="clear" w:color="auto" w:fill="FFFFFF"/>
      </w:tcPr>
    </w:tblStylePr>
    <w:tblStylePr w:type="firstCol">
      <w:tblPr/>
      <w:tcPr>
        <w:tcBorders>
          <w:top w:val="nil"/>
          <w:left w:val="nil"/>
          <w:bottom w:val="nil"/>
          <w:right w:val="single" w:sz="8" w:space="0" w:color="2FB6BC"/>
          <w:insideH w:val="nil"/>
          <w:insideV w:val="nil"/>
        </w:tcBorders>
        <w:shd w:val="clear" w:color="auto" w:fill="FFFFFF"/>
      </w:tcPr>
    </w:tblStylePr>
    <w:tblStylePr w:type="lastCol">
      <w:tblPr/>
      <w:tcPr>
        <w:tcBorders>
          <w:top w:val="nil"/>
          <w:left w:val="single" w:sz="8" w:space="0" w:color="2FB6B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8EFF1"/>
      </w:tcPr>
    </w:tblStylePr>
    <w:tblStylePr w:type="band1Horz">
      <w:tblPr/>
      <w:tcPr>
        <w:tcBorders>
          <w:top w:val="nil"/>
          <w:bottom w:val="nil"/>
          <w:insideH w:val="nil"/>
          <w:insideV w:val="nil"/>
        </w:tcBorders>
        <w:shd w:val="clear" w:color="auto" w:fill="C8EF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009695"/>
        <w:left w:val="single" w:sz="8" w:space="0" w:color="009695"/>
        <w:bottom w:val="single" w:sz="8" w:space="0" w:color="009695"/>
        <w:right w:val="single" w:sz="8" w:space="0" w:color="009695"/>
      </w:tblBorders>
    </w:tblPr>
    <w:tblStylePr w:type="firstRow">
      <w:rPr>
        <w:sz w:val="24"/>
        <w:szCs w:val="24"/>
      </w:rPr>
      <w:tblPr/>
      <w:tcPr>
        <w:tcBorders>
          <w:top w:val="nil"/>
          <w:left w:val="nil"/>
          <w:bottom w:val="single" w:sz="24" w:space="0" w:color="009695"/>
          <w:right w:val="nil"/>
          <w:insideH w:val="nil"/>
          <w:insideV w:val="nil"/>
        </w:tcBorders>
        <w:shd w:val="clear" w:color="auto" w:fill="FFFFFF"/>
      </w:tcPr>
    </w:tblStylePr>
    <w:tblStylePr w:type="lastRow">
      <w:tblPr/>
      <w:tcPr>
        <w:tcBorders>
          <w:top w:val="single" w:sz="8" w:space="0" w:color="009695"/>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695"/>
          <w:insideH w:val="nil"/>
          <w:insideV w:val="nil"/>
        </w:tcBorders>
        <w:shd w:val="clear" w:color="auto" w:fill="FFFFFF"/>
      </w:tcPr>
    </w:tblStylePr>
    <w:tblStylePr w:type="lastCol">
      <w:tblPr/>
      <w:tcPr>
        <w:tcBorders>
          <w:top w:val="nil"/>
          <w:left w:val="single" w:sz="8" w:space="0" w:color="00969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6FFFE"/>
      </w:tcPr>
    </w:tblStylePr>
    <w:tblStylePr w:type="band1Horz">
      <w:tblPr/>
      <w:tcPr>
        <w:tcBorders>
          <w:top w:val="nil"/>
          <w:bottom w:val="nil"/>
          <w:insideH w:val="nil"/>
          <w:insideV w:val="nil"/>
        </w:tcBorders>
        <w:shd w:val="clear" w:color="auto" w:fill="A6FFFE"/>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2B86C7"/>
        <w:left w:val="single" w:sz="8" w:space="0" w:color="2B86C7"/>
        <w:bottom w:val="single" w:sz="8" w:space="0" w:color="2B86C7"/>
        <w:right w:val="single" w:sz="8" w:space="0" w:color="2B86C7"/>
      </w:tblBorders>
    </w:tblPr>
    <w:tblStylePr w:type="firstRow">
      <w:rPr>
        <w:sz w:val="24"/>
        <w:szCs w:val="24"/>
      </w:rPr>
      <w:tblPr/>
      <w:tcPr>
        <w:tcBorders>
          <w:top w:val="nil"/>
          <w:left w:val="nil"/>
          <w:bottom w:val="single" w:sz="24" w:space="0" w:color="2B86C7"/>
          <w:right w:val="nil"/>
          <w:insideH w:val="nil"/>
          <w:insideV w:val="nil"/>
        </w:tcBorders>
        <w:shd w:val="clear" w:color="auto" w:fill="FFFFFF"/>
      </w:tcPr>
    </w:tblStylePr>
    <w:tblStylePr w:type="lastRow">
      <w:tblPr/>
      <w:tcPr>
        <w:tcBorders>
          <w:top w:val="single" w:sz="8" w:space="0" w:color="2B86C7"/>
          <w:left w:val="nil"/>
          <w:bottom w:val="nil"/>
          <w:right w:val="nil"/>
          <w:insideH w:val="nil"/>
          <w:insideV w:val="nil"/>
        </w:tcBorders>
        <w:shd w:val="clear" w:color="auto" w:fill="FFFFFF"/>
      </w:tcPr>
    </w:tblStylePr>
    <w:tblStylePr w:type="firstCol">
      <w:tblPr/>
      <w:tcPr>
        <w:tcBorders>
          <w:top w:val="nil"/>
          <w:left w:val="nil"/>
          <w:bottom w:val="nil"/>
          <w:right w:val="single" w:sz="8" w:space="0" w:color="2B86C7"/>
          <w:insideH w:val="nil"/>
          <w:insideV w:val="nil"/>
        </w:tcBorders>
        <w:shd w:val="clear" w:color="auto" w:fill="FFFFFF"/>
      </w:tcPr>
    </w:tblStylePr>
    <w:tblStylePr w:type="lastCol">
      <w:tblPr/>
      <w:tcPr>
        <w:tcBorders>
          <w:top w:val="nil"/>
          <w:left w:val="single" w:sz="8" w:space="0" w:color="2B86C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8E1F3"/>
      </w:tcPr>
    </w:tblStylePr>
    <w:tblStylePr w:type="band1Horz">
      <w:tblPr/>
      <w:tcPr>
        <w:tcBorders>
          <w:top w:val="nil"/>
          <w:bottom w:val="nil"/>
          <w:insideH w:val="nil"/>
          <w:insideV w:val="nil"/>
        </w:tcBorders>
        <w:shd w:val="clear" w:color="auto" w:fill="C8E1F3"/>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216B99"/>
        <w:left w:val="single" w:sz="8" w:space="0" w:color="216B99"/>
        <w:bottom w:val="single" w:sz="8" w:space="0" w:color="216B99"/>
        <w:right w:val="single" w:sz="8" w:space="0" w:color="216B99"/>
      </w:tblBorders>
    </w:tblPr>
    <w:tblStylePr w:type="firstRow">
      <w:rPr>
        <w:sz w:val="24"/>
        <w:szCs w:val="24"/>
      </w:rPr>
      <w:tblPr/>
      <w:tcPr>
        <w:tcBorders>
          <w:top w:val="nil"/>
          <w:left w:val="nil"/>
          <w:bottom w:val="single" w:sz="24" w:space="0" w:color="216B99"/>
          <w:right w:val="nil"/>
          <w:insideH w:val="nil"/>
          <w:insideV w:val="nil"/>
        </w:tcBorders>
        <w:shd w:val="clear" w:color="auto" w:fill="FFFFFF"/>
      </w:tcPr>
    </w:tblStylePr>
    <w:tblStylePr w:type="lastRow">
      <w:tblPr/>
      <w:tcPr>
        <w:tcBorders>
          <w:top w:val="single" w:sz="8" w:space="0" w:color="216B99"/>
          <w:left w:val="nil"/>
          <w:bottom w:val="nil"/>
          <w:right w:val="nil"/>
          <w:insideH w:val="nil"/>
          <w:insideV w:val="nil"/>
        </w:tcBorders>
        <w:shd w:val="clear" w:color="auto" w:fill="FFFFFF"/>
      </w:tcPr>
    </w:tblStylePr>
    <w:tblStylePr w:type="firstCol">
      <w:tblPr/>
      <w:tcPr>
        <w:tcBorders>
          <w:top w:val="nil"/>
          <w:left w:val="nil"/>
          <w:bottom w:val="nil"/>
          <w:right w:val="single" w:sz="8" w:space="0" w:color="216B99"/>
          <w:insideH w:val="nil"/>
          <w:insideV w:val="nil"/>
        </w:tcBorders>
        <w:shd w:val="clear" w:color="auto" w:fill="FFFFFF"/>
      </w:tcPr>
    </w:tblStylePr>
    <w:tblStylePr w:type="lastCol">
      <w:tblPr/>
      <w:tcPr>
        <w:tcBorders>
          <w:top w:val="nil"/>
          <w:left w:val="single" w:sz="8" w:space="0" w:color="216B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CDCF0"/>
      </w:tcPr>
    </w:tblStylePr>
    <w:tblStylePr w:type="band1Horz">
      <w:tblPr/>
      <w:tcPr>
        <w:tcBorders>
          <w:top w:val="nil"/>
          <w:bottom w:val="nil"/>
          <w:insideH w:val="nil"/>
          <w:insideV w:val="nil"/>
        </w:tcBorders>
        <w:shd w:val="clear" w:color="auto" w:fill="BCDCF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41AC4C"/>
        <w:left w:val="single" w:sz="8" w:space="0" w:color="41AC4C"/>
        <w:bottom w:val="single" w:sz="8" w:space="0" w:color="41AC4C"/>
        <w:right w:val="single" w:sz="8" w:space="0" w:color="41AC4C"/>
      </w:tblBorders>
    </w:tblPr>
    <w:tblStylePr w:type="firstRow">
      <w:rPr>
        <w:sz w:val="24"/>
        <w:szCs w:val="24"/>
      </w:rPr>
      <w:tblPr/>
      <w:tcPr>
        <w:tcBorders>
          <w:top w:val="nil"/>
          <w:left w:val="nil"/>
          <w:bottom w:val="single" w:sz="24" w:space="0" w:color="41AC4C"/>
          <w:right w:val="nil"/>
          <w:insideH w:val="nil"/>
          <w:insideV w:val="nil"/>
        </w:tcBorders>
        <w:shd w:val="clear" w:color="auto" w:fill="FFFFFF"/>
      </w:tcPr>
    </w:tblStylePr>
    <w:tblStylePr w:type="lastRow">
      <w:tblPr/>
      <w:tcPr>
        <w:tcBorders>
          <w:top w:val="single" w:sz="8" w:space="0" w:color="41AC4C"/>
          <w:left w:val="nil"/>
          <w:bottom w:val="nil"/>
          <w:right w:val="nil"/>
          <w:insideH w:val="nil"/>
          <w:insideV w:val="nil"/>
        </w:tcBorders>
        <w:shd w:val="clear" w:color="auto" w:fill="FFFFFF"/>
      </w:tcPr>
    </w:tblStylePr>
    <w:tblStylePr w:type="firstCol">
      <w:tblPr/>
      <w:tcPr>
        <w:tcBorders>
          <w:top w:val="nil"/>
          <w:left w:val="nil"/>
          <w:bottom w:val="nil"/>
          <w:right w:val="single" w:sz="8" w:space="0" w:color="41AC4C"/>
          <w:insideH w:val="nil"/>
          <w:insideV w:val="nil"/>
        </w:tcBorders>
        <w:shd w:val="clear" w:color="auto" w:fill="FFFFFF"/>
      </w:tcPr>
    </w:tblStylePr>
    <w:tblStylePr w:type="lastCol">
      <w:tblPr/>
      <w:tcPr>
        <w:tcBorders>
          <w:top w:val="nil"/>
          <w:left w:val="single" w:sz="8" w:space="0" w:color="41AC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DECD0"/>
      </w:tcPr>
    </w:tblStylePr>
    <w:tblStylePr w:type="band1Horz">
      <w:tblPr/>
      <w:tcPr>
        <w:tcBorders>
          <w:top w:val="nil"/>
          <w:bottom w:val="nil"/>
          <w:insideH w:val="nil"/>
          <w:insideV w:val="nil"/>
        </w:tcBorders>
        <w:shd w:val="clear" w:color="auto" w:fill="CDECD0"/>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BE54B2"/>
    <w:pPr>
      <w:spacing w:after="0" w:line="240" w:lineRule="auto"/>
    </w:pPr>
    <w:rPr>
      <w:rFonts w:ascii="Arial" w:eastAsia="SimSun" w:hAnsi="Arial" w:cs="Arial"/>
      <w:color w:val="000000"/>
      <w:sz w:val="20"/>
      <w:szCs w:val="20"/>
      <w:lang w:val="en-GB"/>
    </w:rPr>
    <w:tblPr>
      <w:tblStyleRowBandSize w:val="1"/>
      <w:tblStyleColBandSize w:val="1"/>
      <w:tblBorders>
        <w:top w:val="single" w:sz="8" w:space="0" w:color="8E3F91"/>
        <w:left w:val="single" w:sz="8" w:space="0" w:color="8E3F91"/>
        <w:bottom w:val="single" w:sz="8" w:space="0" w:color="8E3F91"/>
        <w:right w:val="single" w:sz="8" w:space="0" w:color="8E3F91"/>
      </w:tblBorders>
    </w:tblPr>
    <w:tblStylePr w:type="firstRow">
      <w:rPr>
        <w:sz w:val="24"/>
        <w:szCs w:val="24"/>
      </w:rPr>
      <w:tblPr/>
      <w:tcPr>
        <w:tcBorders>
          <w:top w:val="nil"/>
          <w:left w:val="nil"/>
          <w:bottom w:val="single" w:sz="24" w:space="0" w:color="8E3F91"/>
          <w:right w:val="nil"/>
          <w:insideH w:val="nil"/>
          <w:insideV w:val="nil"/>
        </w:tcBorders>
        <w:shd w:val="clear" w:color="auto" w:fill="FFFFFF"/>
      </w:tcPr>
    </w:tblStylePr>
    <w:tblStylePr w:type="lastRow">
      <w:tblPr/>
      <w:tcPr>
        <w:tcBorders>
          <w:top w:val="single" w:sz="8" w:space="0" w:color="8E3F91"/>
          <w:left w:val="nil"/>
          <w:bottom w:val="nil"/>
          <w:right w:val="nil"/>
          <w:insideH w:val="nil"/>
          <w:insideV w:val="nil"/>
        </w:tcBorders>
        <w:shd w:val="clear" w:color="auto" w:fill="FFFFFF"/>
      </w:tcPr>
    </w:tblStylePr>
    <w:tblStylePr w:type="firstCol">
      <w:tblPr/>
      <w:tcPr>
        <w:tcBorders>
          <w:top w:val="nil"/>
          <w:left w:val="nil"/>
          <w:bottom w:val="nil"/>
          <w:right w:val="single" w:sz="8" w:space="0" w:color="8E3F91"/>
          <w:insideH w:val="nil"/>
          <w:insideV w:val="nil"/>
        </w:tcBorders>
        <w:shd w:val="clear" w:color="auto" w:fill="FFFFFF"/>
      </w:tcPr>
    </w:tblStylePr>
    <w:tblStylePr w:type="lastCol">
      <w:tblPr/>
      <w:tcPr>
        <w:tcBorders>
          <w:top w:val="nil"/>
          <w:left w:val="single" w:sz="8" w:space="0" w:color="8E3F9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AE8"/>
      </w:tcPr>
    </w:tblStylePr>
    <w:tblStylePr w:type="band1Horz">
      <w:tblPr/>
      <w:tcPr>
        <w:tcBorders>
          <w:top w:val="nil"/>
          <w:bottom w:val="nil"/>
          <w:insideH w:val="nil"/>
          <w:insideV w:val="nil"/>
        </w:tcBorders>
        <w:shd w:val="clear" w:color="auto" w:fill="E7CAE8"/>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BE54B2"/>
    <w:pPr>
      <w:spacing w:after="0" w:line="240" w:lineRule="auto"/>
    </w:pPr>
    <w:rPr>
      <w:rFonts w:eastAsia="SimSun"/>
      <w:sz w:val="20"/>
      <w:szCs w:val="20"/>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BE54B2"/>
    <w:pPr>
      <w:spacing w:after="0" w:line="240" w:lineRule="auto"/>
    </w:pPr>
    <w:rPr>
      <w:rFonts w:eastAsia="SimSun"/>
      <w:sz w:val="20"/>
      <w:szCs w:val="20"/>
      <w:lang w:val="en-GB"/>
    </w:rPr>
    <w:tblPr>
      <w:tblStyleRowBandSize w:val="1"/>
      <w:tblStyleColBandSize w:val="1"/>
      <w:tblBorders>
        <w:top w:val="single" w:sz="8" w:space="0" w:color="5AD0D5"/>
        <w:left w:val="single" w:sz="8" w:space="0" w:color="5AD0D5"/>
        <w:bottom w:val="single" w:sz="8" w:space="0" w:color="5AD0D5"/>
        <w:right w:val="single" w:sz="8" w:space="0" w:color="5AD0D5"/>
        <w:insideH w:val="single" w:sz="8" w:space="0" w:color="5AD0D5"/>
      </w:tblBorders>
    </w:tblPr>
    <w:tblStylePr w:type="firstRow">
      <w:pPr>
        <w:spacing w:before="0" w:after="0" w:line="240" w:lineRule="auto"/>
      </w:pPr>
      <w:rPr>
        <w:b/>
        <w:bCs/>
        <w:color w:val="FFFFFF"/>
      </w:rPr>
      <w:tblPr/>
      <w:tcPr>
        <w:tcBorders>
          <w:top w:val="single" w:sz="8" w:space="0" w:color="5AD0D5"/>
          <w:left w:val="single" w:sz="8" w:space="0" w:color="5AD0D5"/>
          <w:bottom w:val="single" w:sz="8" w:space="0" w:color="5AD0D5"/>
          <w:right w:val="single" w:sz="8" w:space="0" w:color="5AD0D5"/>
          <w:insideH w:val="nil"/>
          <w:insideV w:val="nil"/>
        </w:tcBorders>
        <w:shd w:val="clear" w:color="auto" w:fill="2FB6BC"/>
      </w:tcPr>
    </w:tblStylePr>
    <w:tblStylePr w:type="lastRow">
      <w:pPr>
        <w:spacing w:before="0" w:after="0" w:line="240" w:lineRule="auto"/>
      </w:pPr>
      <w:rPr>
        <w:b/>
        <w:bCs/>
      </w:rPr>
      <w:tblPr/>
      <w:tcPr>
        <w:tcBorders>
          <w:top w:val="double" w:sz="6" w:space="0" w:color="5AD0D5"/>
          <w:left w:val="single" w:sz="8" w:space="0" w:color="5AD0D5"/>
          <w:bottom w:val="single" w:sz="8" w:space="0" w:color="5AD0D5"/>
          <w:right w:val="single" w:sz="8" w:space="0" w:color="5AD0D5"/>
          <w:insideH w:val="nil"/>
          <w:insideV w:val="nil"/>
        </w:tcBorders>
      </w:tcPr>
    </w:tblStylePr>
    <w:tblStylePr w:type="firstCol">
      <w:rPr>
        <w:b/>
        <w:bCs/>
      </w:rPr>
    </w:tblStylePr>
    <w:tblStylePr w:type="lastCol">
      <w:rPr>
        <w:b/>
        <w:bCs/>
      </w:rPr>
    </w:tblStylePr>
    <w:tblStylePr w:type="band1Vert">
      <w:tblPr/>
      <w:tcPr>
        <w:shd w:val="clear" w:color="auto" w:fill="C8EFF1"/>
      </w:tcPr>
    </w:tblStylePr>
    <w:tblStylePr w:type="band1Horz">
      <w:tblPr/>
      <w:tcPr>
        <w:tcBorders>
          <w:insideH w:val="nil"/>
          <w:insideV w:val="nil"/>
        </w:tcBorders>
        <w:shd w:val="clear" w:color="auto" w:fill="C8EF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BE54B2"/>
    <w:pPr>
      <w:spacing w:after="0" w:line="240" w:lineRule="auto"/>
    </w:pPr>
    <w:rPr>
      <w:rFonts w:eastAsia="SimSun"/>
      <w:sz w:val="20"/>
      <w:szCs w:val="20"/>
      <w:lang w:val="en-GB"/>
    </w:rPr>
    <w:tblPr>
      <w:tblStyleRowBandSize w:val="1"/>
      <w:tblStyleColBandSize w:val="1"/>
      <w:tblBorders>
        <w:top w:val="single" w:sz="8" w:space="0" w:color="00F0EE"/>
        <w:left w:val="single" w:sz="8" w:space="0" w:color="00F0EE"/>
        <w:bottom w:val="single" w:sz="8" w:space="0" w:color="00F0EE"/>
        <w:right w:val="single" w:sz="8" w:space="0" w:color="00F0EE"/>
        <w:insideH w:val="single" w:sz="8" w:space="0" w:color="00F0EE"/>
      </w:tblBorders>
    </w:tblPr>
    <w:tblStylePr w:type="firstRow">
      <w:pPr>
        <w:spacing w:before="0" w:after="0" w:line="240" w:lineRule="auto"/>
      </w:pPr>
      <w:rPr>
        <w:b/>
        <w:bCs/>
        <w:color w:val="FFFFFF"/>
      </w:rPr>
      <w:tblPr/>
      <w:tcPr>
        <w:tcBorders>
          <w:top w:val="single" w:sz="8" w:space="0" w:color="00F0EE"/>
          <w:left w:val="single" w:sz="8" w:space="0" w:color="00F0EE"/>
          <w:bottom w:val="single" w:sz="8" w:space="0" w:color="00F0EE"/>
          <w:right w:val="single" w:sz="8" w:space="0" w:color="00F0EE"/>
          <w:insideH w:val="nil"/>
          <w:insideV w:val="nil"/>
        </w:tcBorders>
        <w:shd w:val="clear" w:color="auto" w:fill="009695"/>
      </w:tcPr>
    </w:tblStylePr>
    <w:tblStylePr w:type="lastRow">
      <w:pPr>
        <w:spacing w:before="0" w:after="0" w:line="240" w:lineRule="auto"/>
      </w:pPr>
      <w:rPr>
        <w:b/>
        <w:bCs/>
      </w:rPr>
      <w:tblPr/>
      <w:tcPr>
        <w:tcBorders>
          <w:top w:val="double" w:sz="6" w:space="0" w:color="00F0EE"/>
          <w:left w:val="single" w:sz="8" w:space="0" w:color="00F0EE"/>
          <w:bottom w:val="single" w:sz="8" w:space="0" w:color="00F0EE"/>
          <w:right w:val="single" w:sz="8" w:space="0" w:color="00F0EE"/>
          <w:insideH w:val="nil"/>
          <w:insideV w:val="nil"/>
        </w:tcBorders>
      </w:tcPr>
    </w:tblStylePr>
    <w:tblStylePr w:type="firstCol">
      <w:rPr>
        <w:b/>
        <w:bCs/>
      </w:rPr>
    </w:tblStylePr>
    <w:tblStylePr w:type="lastCol">
      <w:rPr>
        <w:b/>
        <w:bCs/>
      </w:rPr>
    </w:tblStylePr>
    <w:tblStylePr w:type="band1Vert">
      <w:tblPr/>
      <w:tcPr>
        <w:shd w:val="clear" w:color="auto" w:fill="A6FFFE"/>
      </w:tcPr>
    </w:tblStylePr>
    <w:tblStylePr w:type="band1Horz">
      <w:tblPr/>
      <w:tcPr>
        <w:tcBorders>
          <w:insideH w:val="nil"/>
          <w:insideV w:val="nil"/>
        </w:tcBorders>
        <w:shd w:val="clear" w:color="auto" w:fill="A6FFFE"/>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BE54B2"/>
    <w:pPr>
      <w:spacing w:after="0" w:line="240" w:lineRule="auto"/>
    </w:pPr>
    <w:rPr>
      <w:rFonts w:eastAsia="SimSun"/>
      <w:sz w:val="20"/>
      <w:szCs w:val="20"/>
      <w:lang w:val="en-GB"/>
    </w:rPr>
    <w:tblPr>
      <w:tblStyleRowBandSize w:val="1"/>
      <w:tblStyleColBandSize w:val="1"/>
      <w:tblBorders>
        <w:top w:val="single" w:sz="8" w:space="0" w:color="59A4DB"/>
        <w:left w:val="single" w:sz="8" w:space="0" w:color="59A4DB"/>
        <w:bottom w:val="single" w:sz="8" w:space="0" w:color="59A4DB"/>
        <w:right w:val="single" w:sz="8" w:space="0" w:color="59A4DB"/>
        <w:insideH w:val="single" w:sz="8" w:space="0" w:color="59A4DB"/>
      </w:tblBorders>
    </w:tblPr>
    <w:tblStylePr w:type="firstRow">
      <w:pPr>
        <w:spacing w:before="0" w:after="0" w:line="240" w:lineRule="auto"/>
      </w:pPr>
      <w:rPr>
        <w:b/>
        <w:bCs/>
        <w:color w:val="FFFFFF"/>
      </w:rPr>
      <w:tblPr/>
      <w:tcPr>
        <w:tcBorders>
          <w:top w:val="single" w:sz="8" w:space="0" w:color="59A4DB"/>
          <w:left w:val="single" w:sz="8" w:space="0" w:color="59A4DB"/>
          <w:bottom w:val="single" w:sz="8" w:space="0" w:color="59A4DB"/>
          <w:right w:val="single" w:sz="8" w:space="0" w:color="59A4DB"/>
          <w:insideH w:val="nil"/>
          <w:insideV w:val="nil"/>
        </w:tcBorders>
        <w:shd w:val="clear" w:color="auto" w:fill="2B86C7"/>
      </w:tcPr>
    </w:tblStylePr>
    <w:tblStylePr w:type="lastRow">
      <w:pPr>
        <w:spacing w:before="0" w:after="0" w:line="240" w:lineRule="auto"/>
      </w:pPr>
      <w:rPr>
        <w:b/>
        <w:bCs/>
      </w:rPr>
      <w:tblPr/>
      <w:tcPr>
        <w:tcBorders>
          <w:top w:val="double" w:sz="6" w:space="0" w:color="59A4DB"/>
          <w:left w:val="single" w:sz="8" w:space="0" w:color="59A4DB"/>
          <w:bottom w:val="single" w:sz="8" w:space="0" w:color="59A4DB"/>
          <w:right w:val="single" w:sz="8" w:space="0" w:color="59A4DB"/>
          <w:insideH w:val="nil"/>
          <w:insideV w:val="nil"/>
        </w:tcBorders>
      </w:tcPr>
    </w:tblStylePr>
    <w:tblStylePr w:type="firstCol">
      <w:rPr>
        <w:b/>
        <w:bCs/>
      </w:rPr>
    </w:tblStylePr>
    <w:tblStylePr w:type="lastCol">
      <w:rPr>
        <w:b/>
        <w:bCs/>
      </w:rPr>
    </w:tblStylePr>
    <w:tblStylePr w:type="band1Vert">
      <w:tblPr/>
      <w:tcPr>
        <w:shd w:val="clear" w:color="auto" w:fill="C8E1F3"/>
      </w:tcPr>
    </w:tblStylePr>
    <w:tblStylePr w:type="band1Horz">
      <w:tblPr/>
      <w:tcPr>
        <w:tcBorders>
          <w:insideH w:val="nil"/>
          <w:insideV w:val="nil"/>
        </w:tcBorders>
        <w:shd w:val="clear" w:color="auto" w:fill="C8E1F3"/>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BE54B2"/>
    <w:pPr>
      <w:spacing w:after="0" w:line="240" w:lineRule="auto"/>
    </w:pPr>
    <w:rPr>
      <w:rFonts w:eastAsia="SimSun"/>
      <w:sz w:val="20"/>
      <w:szCs w:val="20"/>
      <w:lang w:val="en-GB"/>
    </w:rPr>
    <w:tblPr>
      <w:tblStyleRowBandSize w:val="1"/>
      <w:tblStyleColBandSize w:val="1"/>
      <w:tblBorders>
        <w:top w:val="single" w:sz="8" w:space="0" w:color="3797D4"/>
        <w:left w:val="single" w:sz="8" w:space="0" w:color="3797D4"/>
        <w:bottom w:val="single" w:sz="8" w:space="0" w:color="3797D4"/>
        <w:right w:val="single" w:sz="8" w:space="0" w:color="3797D4"/>
        <w:insideH w:val="single" w:sz="8" w:space="0" w:color="3797D4"/>
      </w:tblBorders>
    </w:tblPr>
    <w:tblStylePr w:type="firstRow">
      <w:pPr>
        <w:spacing w:before="0" w:after="0" w:line="240" w:lineRule="auto"/>
      </w:pPr>
      <w:rPr>
        <w:b/>
        <w:bCs/>
        <w:color w:val="FFFFFF"/>
      </w:rPr>
      <w:tblPr/>
      <w:tcPr>
        <w:tcBorders>
          <w:top w:val="single" w:sz="8" w:space="0" w:color="3797D4"/>
          <w:left w:val="single" w:sz="8" w:space="0" w:color="3797D4"/>
          <w:bottom w:val="single" w:sz="8" w:space="0" w:color="3797D4"/>
          <w:right w:val="single" w:sz="8" w:space="0" w:color="3797D4"/>
          <w:insideH w:val="nil"/>
          <w:insideV w:val="nil"/>
        </w:tcBorders>
        <w:shd w:val="clear" w:color="auto" w:fill="216B99"/>
      </w:tcPr>
    </w:tblStylePr>
    <w:tblStylePr w:type="lastRow">
      <w:pPr>
        <w:spacing w:before="0" w:after="0" w:line="240" w:lineRule="auto"/>
      </w:pPr>
      <w:rPr>
        <w:b/>
        <w:bCs/>
      </w:rPr>
      <w:tblPr/>
      <w:tcPr>
        <w:tcBorders>
          <w:top w:val="double" w:sz="6" w:space="0" w:color="3797D4"/>
          <w:left w:val="single" w:sz="8" w:space="0" w:color="3797D4"/>
          <w:bottom w:val="single" w:sz="8" w:space="0" w:color="3797D4"/>
          <w:right w:val="single" w:sz="8" w:space="0" w:color="3797D4"/>
          <w:insideH w:val="nil"/>
          <w:insideV w:val="nil"/>
        </w:tcBorders>
      </w:tcPr>
    </w:tblStylePr>
    <w:tblStylePr w:type="firstCol">
      <w:rPr>
        <w:b/>
        <w:bCs/>
      </w:rPr>
    </w:tblStylePr>
    <w:tblStylePr w:type="lastCol">
      <w:rPr>
        <w:b/>
        <w:bCs/>
      </w:rPr>
    </w:tblStylePr>
    <w:tblStylePr w:type="band1Vert">
      <w:tblPr/>
      <w:tcPr>
        <w:shd w:val="clear" w:color="auto" w:fill="BCDCF0"/>
      </w:tcPr>
    </w:tblStylePr>
    <w:tblStylePr w:type="band1Horz">
      <w:tblPr/>
      <w:tcPr>
        <w:tcBorders>
          <w:insideH w:val="nil"/>
          <w:insideV w:val="nil"/>
        </w:tcBorders>
        <w:shd w:val="clear" w:color="auto" w:fill="BCDCF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BE54B2"/>
    <w:pPr>
      <w:spacing w:after="0" w:line="240" w:lineRule="auto"/>
    </w:pPr>
    <w:rPr>
      <w:rFonts w:eastAsia="SimSun"/>
      <w:sz w:val="20"/>
      <w:szCs w:val="20"/>
      <w:lang w:val="en-GB"/>
    </w:rPr>
    <w:tblPr>
      <w:tblStyleRowBandSize w:val="1"/>
      <w:tblStyleColBandSize w:val="1"/>
      <w:tblBorders>
        <w:top w:val="single" w:sz="8" w:space="0" w:color="6AC673"/>
        <w:left w:val="single" w:sz="8" w:space="0" w:color="6AC673"/>
        <w:bottom w:val="single" w:sz="8" w:space="0" w:color="6AC673"/>
        <w:right w:val="single" w:sz="8" w:space="0" w:color="6AC673"/>
        <w:insideH w:val="single" w:sz="8" w:space="0" w:color="6AC673"/>
      </w:tblBorders>
    </w:tblPr>
    <w:tblStylePr w:type="firstRow">
      <w:pPr>
        <w:spacing w:before="0" w:after="0" w:line="240" w:lineRule="auto"/>
      </w:pPr>
      <w:rPr>
        <w:b/>
        <w:bCs/>
        <w:color w:val="FFFFFF"/>
      </w:rPr>
      <w:tblPr/>
      <w:tcPr>
        <w:tcBorders>
          <w:top w:val="single" w:sz="8" w:space="0" w:color="6AC673"/>
          <w:left w:val="single" w:sz="8" w:space="0" w:color="6AC673"/>
          <w:bottom w:val="single" w:sz="8" w:space="0" w:color="6AC673"/>
          <w:right w:val="single" w:sz="8" w:space="0" w:color="6AC673"/>
          <w:insideH w:val="nil"/>
          <w:insideV w:val="nil"/>
        </w:tcBorders>
        <w:shd w:val="clear" w:color="auto" w:fill="41AC4C"/>
      </w:tcPr>
    </w:tblStylePr>
    <w:tblStylePr w:type="lastRow">
      <w:pPr>
        <w:spacing w:before="0" w:after="0" w:line="240" w:lineRule="auto"/>
      </w:pPr>
      <w:rPr>
        <w:b/>
        <w:bCs/>
      </w:rPr>
      <w:tblPr/>
      <w:tcPr>
        <w:tcBorders>
          <w:top w:val="double" w:sz="6" w:space="0" w:color="6AC673"/>
          <w:left w:val="single" w:sz="8" w:space="0" w:color="6AC673"/>
          <w:bottom w:val="single" w:sz="8" w:space="0" w:color="6AC673"/>
          <w:right w:val="single" w:sz="8" w:space="0" w:color="6AC673"/>
          <w:insideH w:val="nil"/>
          <w:insideV w:val="nil"/>
        </w:tcBorders>
      </w:tcPr>
    </w:tblStylePr>
    <w:tblStylePr w:type="firstCol">
      <w:rPr>
        <w:b/>
        <w:bCs/>
      </w:rPr>
    </w:tblStylePr>
    <w:tblStylePr w:type="lastCol">
      <w:rPr>
        <w:b/>
        <w:bCs/>
      </w:rPr>
    </w:tblStylePr>
    <w:tblStylePr w:type="band1Vert">
      <w:tblPr/>
      <w:tcPr>
        <w:shd w:val="clear" w:color="auto" w:fill="CDECD0"/>
      </w:tcPr>
    </w:tblStylePr>
    <w:tblStylePr w:type="band1Horz">
      <w:tblPr/>
      <w:tcPr>
        <w:tcBorders>
          <w:insideH w:val="nil"/>
          <w:insideV w:val="nil"/>
        </w:tcBorders>
        <w:shd w:val="clear" w:color="auto" w:fill="CDECD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BE54B2"/>
    <w:pPr>
      <w:spacing w:after="0" w:line="240" w:lineRule="auto"/>
    </w:pPr>
    <w:rPr>
      <w:rFonts w:eastAsia="SimSun"/>
      <w:sz w:val="20"/>
      <w:szCs w:val="20"/>
      <w:lang w:val="en-GB"/>
    </w:rPr>
    <w:tblPr>
      <w:tblStyleRowBandSize w:val="1"/>
      <w:tblStyleColBandSize w:val="1"/>
      <w:tblBorders>
        <w:top w:val="single" w:sz="8" w:space="0" w:color="B661BA"/>
        <w:left w:val="single" w:sz="8" w:space="0" w:color="B661BA"/>
        <w:bottom w:val="single" w:sz="8" w:space="0" w:color="B661BA"/>
        <w:right w:val="single" w:sz="8" w:space="0" w:color="B661BA"/>
        <w:insideH w:val="single" w:sz="8" w:space="0" w:color="B661BA"/>
      </w:tblBorders>
    </w:tblPr>
    <w:tblStylePr w:type="firstRow">
      <w:pPr>
        <w:spacing w:before="0" w:after="0" w:line="240" w:lineRule="auto"/>
      </w:pPr>
      <w:rPr>
        <w:b/>
        <w:bCs/>
        <w:color w:val="FFFFFF"/>
      </w:rPr>
      <w:tblPr/>
      <w:tcPr>
        <w:tcBorders>
          <w:top w:val="single" w:sz="8" w:space="0" w:color="B661BA"/>
          <w:left w:val="single" w:sz="8" w:space="0" w:color="B661BA"/>
          <w:bottom w:val="single" w:sz="8" w:space="0" w:color="B661BA"/>
          <w:right w:val="single" w:sz="8" w:space="0" w:color="B661BA"/>
          <w:insideH w:val="nil"/>
          <w:insideV w:val="nil"/>
        </w:tcBorders>
        <w:shd w:val="clear" w:color="auto" w:fill="8E3F91"/>
      </w:tcPr>
    </w:tblStylePr>
    <w:tblStylePr w:type="lastRow">
      <w:pPr>
        <w:spacing w:before="0" w:after="0" w:line="240" w:lineRule="auto"/>
      </w:pPr>
      <w:rPr>
        <w:b/>
        <w:bCs/>
      </w:rPr>
      <w:tblPr/>
      <w:tcPr>
        <w:tcBorders>
          <w:top w:val="double" w:sz="6" w:space="0" w:color="B661BA"/>
          <w:left w:val="single" w:sz="8" w:space="0" w:color="B661BA"/>
          <w:bottom w:val="single" w:sz="8" w:space="0" w:color="B661BA"/>
          <w:right w:val="single" w:sz="8" w:space="0" w:color="B661BA"/>
          <w:insideH w:val="nil"/>
          <w:insideV w:val="nil"/>
        </w:tcBorders>
      </w:tcPr>
    </w:tblStylePr>
    <w:tblStylePr w:type="firstCol">
      <w:rPr>
        <w:b/>
        <w:bCs/>
      </w:rPr>
    </w:tblStylePr>
    <w:tblStylePr w:type="lastCol">
      <w:rPr>
        <w:b/>
        <w:bCs/>
      </w:rPr>
    </w:tblStylePr>
    <w:tblStylePr w:type="band1Vert">
      <w:tblPr/>
      <w:tcPr>
        <w:shd w:val="clear" w:color="auto" w:fill="E7CAE8"/>
      </w:tcPr>
    </w:tblStylePr>
    <w:tblStylePr w:type="band1Horz">
      <w:tblPr/>
      <w:tcPr>
        <w:tcBorders>
          <w:insideH w:val="nil"/>
          <w:insideV w:val="nil"/>
        </w:tcBorders>
        <w:shd w:val="clear" w:color="auto" w:fill="E7CAE8"/>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BE54B2"/>
    <w:pPr>
      <w:spacing w:after="0" w:line="240" w:lineRule="auto"/>
    </w:pPr>
    <w:rPr>
      <w:rFonts w:eastAsia="SimSu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BE54B2"/>
    <w:pPr>
      <w:spacing w:before="120" w:after="0" w:line="240" w:lineRule="auto"/>
    </w:pPr>
    <w:rPr>
      <w:rFonts w:eastAsia="SimSun"/>
      <w:color w:val="808080"/>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FB6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FB6BC"/>
      </w:tcPr>
    </w:tblStylePr>
    <w:tblStylePr w:type="lastCol">
      <w:rPr>
        <w:b/>
        <w:bCs/>
        <w:color w:val="FFFFFF"/>
      </w:rPr>
      <w:tblPr/>
      <w:tcPr>
        <w:tcBorders>
          <w:left w:val="nil"/>
          <w:right w:val="nil"/>
          <w:insideH w:val="nil"/>
          <w:insideV w:val="nil"/>
        </w:tcBorders>
        <w:shd w:val="clear" w:color="auto" w:fill="2FB6B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BE54B2"/>
    <w:pPr>
      <w:spacing w:after="0" w:line="240" w:lineRule="auto"/>
    </w:pPr>
    <w:rPr>
      <w:rFonts w:eastAsia="SimSu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69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695"/>
      </w:tcPr>
    </w:tblStylePr>
    <w:tblStylePr w:type="lastCol">
      <w:rPr>
        <w:b/>
        <w:bCs/>
        <w:color w:val="FFFFFF"/>
      </w:rPr>
      <w:tblPr/>
      <w:tcPr>
        <w:tcBorders>
          <w:left w:val="nil"/>
          <w:right w:val="nil"/>
          <w:insideH w:val="nil"/>
          <w:insideV w:val="nil"/>
        </w:tcBorders>
        <w:shd w:val="clear" w:color="auto" w:fill="00969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BE54B2"/>
    <w:pPr>
      <w:spacing w:after="0" w:line="240" w:lineRule="auto"/>
    </w:pPr>
    <w:rPr>
      <w:rFonts w:eastAsia="SimSu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B86C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B86C7"/>
      </w:tcPr>
    </w:tblStylePr>
    <w:tblStylePr w:type="lastCol">
      <w:rPr>
        <w:b/>
        <w:bCs/>
        <w:color w:val="FFFFFF"/>
      </w:rPr>
      <w:tblPr/>
      <w:tcPr>
        <w:tcBorders>
          <w:left w:val="nil"/>
          <w:right w:val="nil"/>
          <w:insideH w:val="nil"/>
          <w:insideV w:val="nil"/>
        </w:tcBorders>
        <w:shd w:val="clear" w:color="auto" w:fill="2B86C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BE54B2"/>
    <w:pPr>
      <w:spacing w:after="0" w:line="240" w:lineRule="auto"/>
    </w:pPr>
    <w:rPr>
      <w:rFonts w:eastAsia="SimSu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16B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16B99"/>
      </w:tcPr>
    </w:tblStylePr>
    <w:tblStylePr w:type="lastCol">
      <w:rPr>
        <w:b/>
        <w:bCs/>
        <w:color w:val="FFFFFF"/>
      </w:rPr>
      <w:tblPr/>
      <w:tcPr>
        <w:tcBorders>
          <w:left w:val="nil"/>
          <w:right w:val="nil"/>
          <w:insideH w:val="nil"/>
          <w:insideV w:val="nil"/>
        </w:tcBorders>
        <w:shd w:val="clear" w:color="auto" w:fill="216B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BE54B2"/>
    <w:pPr>
      <w:spacing w:after="0" w:line="240" w:lineRule="auto"/>
    </w:pPr>
    <w:rPr>
      <w:rFonts w:eastAsia="SimSu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AC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AC4C"/>
      </w:tcPr>
    </w:tblStylePr>
    <w:tblStylePr w:type="lastCol">
      <w:rPr>
        <w:b/>
        <w:bCs/>
        <w:color w:val="FFFFFF"/>
      </w:rPr>
      <w:tblPr/>
      <w:tcPr>
        <w:tcBorders>
          <w:left w:val="nil"/>
          <w:right w:val="nil"/>
          <w:insideH w:val="nil"/>
          <w:insideV w:val="nil"/>
        </w:tcBorders>
        <w:shd w:val="clear" w:color="auto" w:fill="41AC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BE54B2"/>
    <w:pPr>
      <w:spacing w:after="0" w:line="240" w:lineRule="auto"/>
    </w:pPr>
    <w:rPr>
      <w:rFonts w:eastAsia="SimSu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E3F9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E3F91"/>
      </w:tcPr>
    </w:tblStylePr>
    <w:tblStylePr w:type="lastCol">
      <w:rPr>
        <w:b/>
        <w:bCs/>
        <w:color w:val="FFFFFF"/>
      </w:rPr>
      <w:tblPr/>
      <w:tcPr>
        <w:tcBorders>
          <w:left w:val="nil"/>
          <w:right w:val="nil"/>
          <w:insideH w:val="nil"/>
          <w:insideV w:val="nil"/>
        </w:tcBorders>
        <w:shd w:val="clear" w:color="auto" w:fill="8E3F9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BE54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1"/>
    <w:uiPriority w:val="99"/>
    <w:semiHidden/>
    <w:rsid w:val="00BE54B2"/>
    <w:rPr>
      <w:rFonts w:ascii="Arial" w:eastAsia="SimSun" w:hAnsi="Arial" w:cs="Arial"/>
      <w:sz w:val="24"/>
      <w:szCs w:val="24"/>
      <w:shd w:val="pct20" w:color="auto" w:fill="auto"/>
    </w:rPr>
  </w:style>
  <w:style w:type="paragraph" w:customStyle="1" w:styleId="NormalIndent1">
    <w:name w:val="Normal Indent1"/>
    <w:basedOn w:val="Normal"/>
    <w:next w:val="NormalIndent"/>
    <w:uiPriority w:val="99"/>
    <w:semiHidden/>
    <w:unhideWhenUsed/>
    <w:rsid w:val="00BE54B2"/>
    <w:pPr>
      <w:spacing w:before="120" w:line="264" w:lineRule="auto"/>
      <w:ind w:left="720"/>
    </w:pPr>
    <w:rPr>
      <w:rFonts w:eastAsia="SimSun"/>
      <w:sz w:val="20"/>
      <w:szCs w:val="20"/>
      <w:lang w:val="en-GB"/>
    </w:rPr>
  </w:style>
  <w:style w:type="table" w:customStyle="1" w:styleId="PlainTable11">
    <w:name w:val="Plain Table 11"/>
    <w:basedOn w:val="TableNormal"/>
    <w:next w:val="PlainTable1"/>
    <w:uiPriority w:val="41"/>
    <w:rsid w:val="00BE54B2"/>
    <w:pPr>
      <w:spacing w:after="0" w:line="240" w:lineRule="auto"/>
    </w:pPr>
    <w:rPr>
      <w:rFonts w:eastAsia="SimSun"/>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BE54B2"/>
    <w:pPr>
      <w:spacing w:after="0" w:line="240" w:lineRule="auto"/>
    </w:pPr>
    <w:rPr>
      <w:rFonts w:eastAsia="SimSun"/>
      <w:sz w:val="20"/>
      <w:szCs w:val="20"/>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BE54B2"/>
    <w:pPr>
      <w:spacing w:after="0" w:line="240" w:lineRule="auto"/>
    </w:pPr>
    <w:rPr>
      <w:rFonts w:eastAsia="SimSun"/>
      <w:sz w:val="20"/>
      <w:szCs w:val="20"/>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BE54B2"/>
    <w:pPr>
      <w:spacing w:after="0" w:line="240" w:lineRule="auto"/>
    </w:pPr>
    <w:rPr>
      <w:rFonts w:eastAsia="SimSun"/>
      <w:sz w:val="20"/>
      <w:szCs w:val="2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BE54B2"/>
    <w:pPr>
      <w:spacing w:after="0" w:line="240" w:lineRule="auto"/>
    </w:pPr>
    <w:rPr>
      <w:rFonts w:eastAsia="SimSun"/>
      <w:sz w:val="20"/>
      <w:szCs w:val="20"/>
      <w:lang w:val="en-GB"/>
    </w:rPr>
    <w:tblPr>
      <w:tblStyleRowBandSize w:val="1"/>
      <w:tblStyleColBandSize w:val="1"/>
    </w:tblPr>
    <w:tblStylePr w:type="firstRow">
      <w:rPr>
        <w:rFonts w:ascii="Arial" w:eastAsia="SimSun" w:hAnsi="Arial" w:cs="Arial"/>
        <w:i/>
        <w:iCs/>
        <w:sz w:val="26"/>
      </w:rPr>
      <w:tblPr/>
      <w:tcPr>
        <w:tcBorders>
          <w:bottom w:val="single" w:sz="4" w:space="0" w:color="7F7F7F"/>
        </w:tcBorders>
        <w:shd w:val="clear" w:color="auto" w:fill="FFFFFF"/>
      </w:tcPr>
    </w:tblStylePr>
    <w:tblStylePr w:type="lastRow">
      <w:rPr>
        <w:rFonts w:ascii="Arial" w:eastAsia="SimSun" w:hAnsi="Arial" w:cs="Arial"/>
        <w:i/>
        <w:iCs/>
        <w:sz w:val="26"/>
      </w:rPr>
      <w:tblPr/>
      <w:tcPr>
        <w:tcBorders>
          <w:top w:val="single" w:sz="4" w:space="0" w:color="7F7F7F"/>
        </w:tcBorders>
        <w:shd w:val="clear" w:color="auto" w:fill="FFFFFF"/>
      </w:tcPr>
    </w:tblStylePr>
    <w:tblStylePr w:type="firstCol">
      <w:pPr>
        <w:jc w:val="right"/>
      </w:pPr>
      <w:rPr>
        <w:rFonts w:ascii="Arial" w:eastAsia="SimSun" w:hAnsi="Arial" w:cs="Arial"/>
        <w:i/>
        <w:iCs/>
        <w:sz w:val="26"/>
      </w:rPr>
      <w:tblPr/>
      <w:tcPr>
        <w:tcBorders>
          <w:right w:val="single" w:sz="4" w:space="0" w:color="7F7F7F"/>
        </w:tcBorders>
        <w:shd w:val="clear" w:color="auto" w:fill="FFFFFF"/>
      </w:tcPr>
    </w:tblStylePr>
    <w:tblStylePr w:type="lastCol">
      <w:rPr>
        <w:rFonts w:ascii="Arial" w:eastAsia="SimSun" w:hAnsi="Arial" w:cs="Ari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ignature1">
    <w:name w:val="Signature1"/>
    <w:basedOn w:val="Normal"/>
    <w:next w:val="Signature"/>
    <w:link w:val="SignatureChar"/>
    <w:uiPriority w:val="99"/>
    <w:semiHidden/>
    <w:unhideWhenUsed/>
    <w:rsid w:val="00BE54B2"/>
    <w:pPr>
      <w:spacing w:after="0" w:line="240" w:lineRule="auto"/>
      <w:ind w:left="4252"/>
    </w:pPr>
    <w:rPr>
      <w:rFonts w:eastAsia="SimSun"/>
    </w:rPr>
  </w:style>
  <w:style w:type="character" w:customStyle="1" w:styleId="SignatureChar">
    <w:name w:val="Signature Char"/>
    <w:basedOn w:val="DefaultParagraphFont"/>
    <w:link w:val="Signature1"/>
    <w:uiPriority w:val="99"/>
    <w:semiHidden/>
    <w:rsid w:val="00BE54B2"/>
    <w:rPr>
      <w:rFonts w:eastAsia="SimSun"/>
    </w:rPr>
  </w:style>
  <w:style w:type="character" w:customStyle="1" w:styleId="SubtleEmphasis1">
    <w:name w:val="Subtle Emphasis1"/>
    <w:basedOn w:val="DefaultParagraphFont"/>
    <w:uiPriority w:val="19"/>
    <w:qFormat/>
    <w:rsid w:val="00BE54B2"/>
    <w:rPr>
      <w:bCs w:val="0"/>
      <w:i/>
      <w:iCs/>
      <w:color w:val="404040"/>
      <w:szCs w:val="20"/>
      <w:lang w:val="en-GB"/>
    </w:rPr>
  </w:style>
  <w:style w:type="table" w:customStyle="1" w:styleId="Table3Deffects11">
    <w:name w:val="Table 3D effects 11"/>
    <w:basedOn w:val="TableNormal"/>
    <w:next w:val="Table3Deffects1"/>
    <w:uiPriority w:val="99"/>
    <w:semiHidden/>
    <w:unhideWhenUsed/>
    <w:rsid w:val="00BE54B2"/>
    <w:pPr>
      <w:spacing w:before="120" w:after="160" w:line="264" w:lineRule="auto"/>
    </w:pPr>
    <w:rPr>
      <w:rFonts w:eastAsia="SimSun"/>
      <w:sz w:val="20"/>
      <w:szCs w:val="20"/>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BE54B2"/>
    <w:pPr>
      <w:spacing w:before="120" w:after="160" w:line="264" w:lineRule="auto"/>
    </w:pPr>
    <w:rPr>
      <w:rFonts w:eastAsia="SimSun"/>
      <w:sz w:val="20"/>
      <w:szCs w:val="20"/>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BE54B2"/>
    <w:pPr>
      <w:spacing w:before="120" w:after="160" w:line="264" w:lineRule="auto"/>
    </w:pPr>
    <w:rPr>
      <w:rFonts w:eastAsia="SimSun"/>
      <w:sz w:val="20"/>
      <w:szCs w:val="20"/>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BE54B2"/>
    <w:pPr>
      <w:spacing w:before="120" w:after="160" w:line="264" w:lineRule="auto"/>
    </w:pPr>
    <w:rPr>
      <w:rFonts w:eastAsia="SimSun"/>
      <w:sz w:val="20"/>
      <w:szCs w:val="20"/>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BE54B2"/>
    <w:pPr>
      <w:spacing w:before="120" w:after="160" w:line="264" w:lineRule="auto"/>
    </w:pPr>
    <w:rPr>
      <w:rFonts w:eastAsia="SimSun"/>
      <w:sz w:val="20"/>
      <w:szCs w:val="20"/>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BE54B2"/>
    <w:pPr>
      <w:spacing w:before="120" w:after="160" w:line="264" w:lineRule="auto"/>
    </w:pPr>
    <w:rPr>
      <w:rFonts w:eastAsia="SimSun"/>
      <w:color w:val="000080"/>
      <w:sz w:val="20"/>
      <w:szCs w:val="2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BE54B2"/>
    <w:pPr>
      <w:spacing w:before="120" w:after="160" w:line="264" w:lineRule="auto"/>
    </w:pPr>
    <w:rPr>
      <w:rFonts w:eastAsia="SimSun"/>
      <w:sz w:val="20"/>
      <w:szCs w:val="20"/>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BE54B2"/>
    <w:pPr>
      <w:spacing w:before="120" w:after="160" w:line="264" w:lineRule="auto"/>
    </w:pPr>
    <w:rPr>
      <w:rFonts w:eastAsia="SimSun"/>
      <w:color w:val="FFFFFF"/>
      <w:sz w:val="20"/>
      <w:szCs w:val="20"/>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BE54B2"/>
    <w:pPr>
      <w:spacing w:before="120" w:after="160" w:line="264" w:lineRule="auto"/>
    </w:pPr>
    <w:rPr>
      <w:rFonts w:eastAsia="SimSun"/>
      <w:sz w:val="20"/>
      <w:szCs w:val="20"/>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BE54B2"/>
    <w:pPr>
      <w:spacing w:before="120" w:after="160" w:line="264" w:lineRule="auto"/>
    </w:pPr>
    <w:rPr>
      <w:rFonts w:eastAsia="SimSun"/>
      <w:sz w:val="20"/>
      <w:szCs w:val="20"/>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BE54B2"/>
    <w:pPr>
      <w:spacing w:before="120" w:after="160" w:line="264" w:lineRule="auto"/>
    </w:pPr>
    <w:rPr>
      <w:rFonts w:eastAsia="SimSun"/>
      <w:b/>
      <w:bCs/>
      <w:sz w:val="20"/>
      <w:szCs w:val="20"/>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BE54B2"/>
    <w:pPr>
      <w:spacing w:before="120" w:after="160" w:line="264" w:lineRule="auto"/>
    </w:pPr>
    <w:rPr>
      <w:rFonts w:eastAsia="SimSun"/>
      <w:b/>
      <w:bCs/>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BE54B2"/>
    <w:pPr>
      <w:spacing w:before="120" w:after="160" w:line="264" w:lineRule="auto"/>
    </w:pPr>
    <w:rPr>
      <w:rFonts w:eastAsia="SimSun"/>
      <w:b/>
      <w:bCs/>
      <w:sz w:val="20"/>
      <w:szCs w:val="20"/>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BE54B2"/>
    <w:pPr>
      <w:spacing w:before="120" w:after="160" w:line="264" w:lineRule="auto"/>
    </w:pPr>
    <w:rPr>
      <w:rFonts w:eastAsia="SimSun"/>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BE54B2"/>
    <w:pPr>
      <w:spacing w:before="120" w:after="160" w:line="264" w:lineRule="auto"/>
    </w:pPr>
    <w:rPr>
      <w:rFonts w:eastAsia="SimSun"/>
      <w:sz w:val="20"/>
      <w:szCs w:val="20"/>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BE54B2"/>
    <w:pPr>
      <w:spacing w:before="120" w:after="160" w:line="264" w:lineRule="auto"/>
    </w:pPr>
    <w:rPr>
      <w:rFonts w:eastAsia="SimSun"/>
      <w:sz w:val="20"/>
      <w:szCs w:val="20"/>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BE54B2"/>
    <w:pPr>
      <w:spacing w:before="120" w:after="160" w:line="264" w:lineRule="auto"/>
    </w:pPr>
    <w:rPr>
      <w:rFonts w:eastAsia="SimSun"/>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BE54B2"/>
    <w:pPr>
      <w:spacing w:before="120" w:after="0" w:line="240" w:lineRule="auto"/>
    </w:pPr>
    <w:rPr>
      <w:rFonts w:eastAsia="SimSu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uiPriority w:val="99"/>
    <w:semiHidden/>
    <w:unhideWhenUsed/>
    <w:rsid w:val="00BE54B2"/>
    <w:pPr>
      <w:spacing w:before="120" w:after="160" w:line="264" w:lineRule="auto"/>
    </w:pPr>
    <w:rPr>
      <w:rFonts w:eastAsia="SimSu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BE54B2"/>
    <w:pPr>
      <w:spacing w:before="120" w:after="160" w:line="264" w:lineRule="auto"/>
    </w:pPr>
    <w:rPr>
      <w:rFonts w:eastAsia="SimSun"/>
      <w:sz w:val="20"/>
      <w:szCs w:val="20"/>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BE54B2"/>
    <w:pPr>
      <w:spacing w:before="120" w:after="160" w:line="264" w:lineRule="auto"/>
    </w:pPr>
    <w:rPr>
      <w:rFonts w:eastAsia="SimSun"/>
      <w:sz w:val="20"/>
      <w:szCs w:val="20"/>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BE54B2"/>
    <w:pPr>
      <w:spacing w:before="120" w:after="160" w:line="264" w:lineRule="auto"/>
    </w:pPr>
    <w:rPr>
      <w:rFonts w:eastAsia="SimSun"/>
      <w:sz w:val="20"/>
      <w:szCs w:val="20"/>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BE54B2"/>
    <w:pPr>
      <w:spacing w:before="120" w:after="160" w:line="264" w:lineRule="auto"/>
    </w:pPr>
    <w:rPr>
      <w:rFonts w:eastAsia="SimSu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BE54B2"/>
    <w:pPr>
      <w:spacing w:before="120" w:after="160" w:line="264" w:lineRule="auto"/>
    </w:pPr>
    <w:rPr>
      <w:rFonts w:eastAsia="SimSun"/>
      <w:sz w:val="20"/>
      <w:szCs w:val="20"/>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BE54B2"/>
    <w:pPr>
      <w:spacing w:before="120" w:after="160" w:line="264" w:lineRule="auto"/>
    </w:pPr>
    <w:rPr>
      <w:rFonts w:eastAsia="SimSun"/>
      <w:b/>
      <w:bCs/>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BE54B2"/>
    <w:pPr>
      <w:spacing w:before="120" w:after="160" w:line="264" w:lineRule="auto"/>
    </w:pPr>
    <w:rPr>
      <w:rFonts w:eastAsia="SimSun"/>
      <w:sz w:val="20"/>
      <w:szCs w:val="20"/>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BE54B2"/>
    <w:pPr>
      <w:spacing w:after="0" w:line="240" w:lineRule="auto"/>
    </w:pPr>
    <w:rPr>
      <w:rFonts w:eastAsia="SimSun"/>
      <w:sz w:val="20"/>
      <w:szCs w:val="20"/>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BE54B2"/>
    <w:pPr>
      <w:spacing w:before="120" w:after="160" w:line="264" w:lineRule="auto"/>
    </w:pPr>
    <w:rPr>
      <w:rFonts w:eastAsia="SimSun"/>
      <w:sz w:val="20"/>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BE54B2"/>
    <w:pPr>
      <w:spacing w:before="120" w:after="160" w:line="264" w:lineRule="auto"/>
    </w:pPr>
    <w:rPr>
      <w:rFonts w:eastAsia="SimSun"/>
      <w:sz w:val="20"/>
      <w:szCs w:val="20"/>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BE54B2"/>
    <w:pPr>
      <w:spacing w:before="120" w:after="160" w:line="264" w:lineRule="auto"/>
    </w:pPr>
    <w:rPr>
      <w:rFonts w:eastAsia="SimSun"/>
      <w:sz w:val="20"/>
      <w:szCs w:val="20"/>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BE54B2"/>
    <w:pPr>
      <w:spacing w:before="120" w:after="160" w:line="264" w:lineRule="auto"/>
    </w:pPr>
    <w:rPr>
      <w:rFonts w:eastAsia="SimSu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BE54B2"/>
    <w:pPr>
      <w:spacing w:before="120" w:after="160" w:line="264" w:lineRule="auto"/>
    </w:pPr>
    <w:rPr>
      <w:rFonts w:eastAsia="SimSu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BE54B2"/>
    <w:pPr>
      <w:spacing w:before="120" w:after="160" w:line="264" w:lineRule="auto"/>
    </w:pPr>
    <w:rPr>
      <w:rFonts w:eastAsia="SimSun"/>
      <w:sz w:val="20"/>
      <w:szCs w:val="20"/>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BE54B2"/>
    <w:pPr>
      <w:spacing w:before="120" w:after="160" w:line="264" w:lineRule="auto"/>
    </w:pPr>
    <w:rPr>
      <w:rFonts w:eastAsia="SimSun"/>
      <w:sz w:val="20"/>
      <w:szCs w:val="20"/>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BE54B2"/>
    <w:pPr>
      <w:spacing w:before="120" w:after="160" w:line="264" w:lineRule="auto"/>
    </w:pPr>
    <w:rPr>
      <w:rFonts w:eastAsia="SimSun"/>
      <w:sz w:val="20"/>
      <w:szCs w:val="20"/>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ofAuthorities1">
    <w:name w:val="Table of Authorities1"/>
    <w:basedOn w:val="Normal"/>
    <w:next w:val="Normal"/>
    <w:uiPriority w:val="99"/>
    <w:semiHidden/>
    <w:unhideWhenUsed/>
    <w:rsid w:val="00BE54B2"/>
    <w:pPr>
      <w:spacing w:before="120" w:after="0" w:line="264" w:lineRule="auto"/>
      <w:ind w:left="200" w:hanging="200"/>
    </w:pPr>
    <w:rPr>
      <w:rFonts w:eastAsia="SimSun"/>
      <w:sz w:val="20"/>
      <w:szCs w:val="20"/>
      <w:lang w:val="en-GB"/>
    </w:rPr>
  </w:style>
  <w:style w:type="paragraph" w:customStyle="1" w:styleId="TableofFigures1">
    <w:name w:val="Table of Figures1"/>
    <w:basedOn w:val="Normal"/>
    <w:next w:val="Normal"/>
    <w:uiPriority w:val="99"/>
    <w:unhideWhenUsed/>
    <w:rsid w:val="00BE54B2"/>
    <w:pPr>
      <w:tabs>
        <w:tab w:val="right" w:pos="8505"/>
      </w:tabs>
      <w:spacing w:before="40" w:after="40" w:line="276" w:lineRule="auto"/>
      <w:ind w:right="403"/>
    </w:pPr>
    <w:rPr>
      <w:rFonts w:eastAsia="SimSun" w:cs="System"/>
      <w:noProof/>
      <w:sz w:val="20"/>
      <w:szCs w:val="20"/>
      <w:lang w:val="en-GB"/>
    </w:rPr>
  </w:style>
  <w:style w:type="table" w:customStyle="1" w:styleId="TableProfessional1">
    <w:name w:val="Table Professional1"/>
    <w:basedOn w:val="TableNormal"/>
    <w:next w:val="TableProfessional"/>
    <w:uiPriority w:val="99"/>
    <w:semiHidden/>
    <w:unhideWhenUsed/>
    <w:rsid w:val="00BE54B2"/>
    <w:pPr>
      <w:spacing w:before="120" w:after="160" w:line="264" w:lineRule="auto"/>
    </w:pPr>
    <w:rPr>
      <w:rFonts w:eastAsia="SimSu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BE54B2"/>
    <w:pPr>
      <w:spacing w:before="120" w:after="160" w:line="264" w:lineRule="auto"/>
    </w:pPr>
    <w:rPr>
      <w:rFonts w:eastAsia="SimSun"/>
      <w:sz w:val="20"/>
      <w:szCs w:val="20"/>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BE54B2"/>
    <w:pPr>
      <w:spacing w:before="120" w:after="160" w:line="264" w:lineRule="auto"/>
    </w:pPr>
    <w:rPr>
      <w:rFonts w:eastAsia="SimSun"/>
      <w:sz w:val="20"/>
      <w:szCs w:val="20"/>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BE54B2"/>
    <w:pPr>
      <w:spacing w:before="120" w:after="160" w:line="264" w:lineRule="auto"/>
    </w:pPr>
    <w:rPr>
      <w:rFonts w:eastAsia="SimSun"/>
      <w:sz w:val="20"/>
      <w:szCs w:val="20"/>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BE54B2"/>
    <w:pPr>
      <w:spacing w:before="120" w:after="160" w:line="264" w:lineRule="auto"/>
    </w:pPr>
    <w:rPr>
      <w:rFonts w:eastAsia="SimSun"/>
      <w:sz w:val="20"/>
      <w:szCs w:val="20"/>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BE54B2"/>
    <w:pPr>
      <w:spacing w:before="120" w:after="160" w:line="264" w:lineRule="auto"/>
    </w:pPr>
    <w:rPr>
      <w:rFonts w:eastAsia="SimSun"/>
      <w:sz w:val="20"/>
      <w:szCs w:val="20"/>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BE54B2"/>
    <w:pPr>
      <w:spacing w:before="120" w:after="160" w:line="264" w:lineRule="auto"/>
    </w:pPr>
    <w:rPr>
      <w:rFonts w:eastAsia="SimSu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BE54B2"/>
    <w:pPr>
      <w:spacing w:before="120" w:after="160" w:line="264" w:lineRule="auto"/>
    </w:pPr>
    <w:rPr>
      <w:rFonts w:eastAsia="SimSun"/>
      <w:sz w:val="20"/>
      <w:szCs w:val="20"/>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BE54B2"/>
    <w:pPr>
      <w:spacing w:before="120" w:after="160" w:line="264" w:lineRule="auto"/>
    </w:pPr>
    <w:rPr>
      <w:rFonts w:eastAsia="SimSun"/>
      <w:sz w:val="20"/>
      <w:szCs w:val="20"/>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BE54B2"/>
    <w:pPr>
      <w:spacing w:before="120" w:after="160" w:line="264" w:lineRule="auto"/>
    </w:pPr>
    <w:rPr>
      <w:rFonts w:eastAsia="SimSun"/>
      <w:sz w:val="20"/>
      <w:szCs w:val="20"/>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uiPriority w:val="99"/>
    <w:semiHidden/>
    <w:unhideWhenUsed/>
    <w:rsid w:val="00BE54B2"/>
    <w:pPr>
      <w:spacing w:before="120" w:line="264" w:lineRule="auto"/>
    </w:pPr>
    <w:rPr>
      <w:rFonts w:ascii="Arial" w:eastAsia="SimSun" w:hAnsi="Arial" w:cs="Arial"/>
      <w:b/>
      <w:bCs/>
      <w:sz w:val="24"/>
      <w:szCs w:val="24"/>
      <w:lang w:val="en-GB"/>
    </w:rPr>
  </w:style>
  <w:style w:type="paragraph" w:customStyle="1" w:styleId="FourthHeadLevel1">
    <w:name w:val="~FourthHeadLevel1"/>
    <w:basedOn w:val="TOC3"/>
    <w:next w:val="Normal"/>
    <w:uiPriority w:val="39"/>
    <w:rsid w:val="00BE54B2"/>
    <w:pPr>
      <w:tabs>
        <w:tab w:val="left" w:pos="3402"/>
        <w:tab w:val="right" w:pos="8504"/>
      </w:tabs>
      <w:spacing w:after="60" w:line="240" w:lineRule="auto"/>
      <w:ind w:left="3402" w:right="403" w:hanging="1247"/>
    </w:pPr>
    <w:rPr>
      <w:rFonts w:ascii="Arial" w:eastAsia="SimSun" w:hAnsi="Arial"/>
      <w:noProof/>
      <w:sz w:val="20"/>
      <w:szCs w:val="20"/>
      <w:lang w:val="en-GB"/>
    </w:rPr>
  </w:style>
  <w:style w:type="paragraph" w:customStyle="1" w:styleId="HeaderRight">
    <w:name w:val="Header Right"/>
    <w:basedOn w:val="Header"/>
    <w:uiPriority w:val="39"/>
    <w:semiHidden/>
    <w:qFormat/>
    <w:rsid w:val="00BE54B2"/>
    <w:pPr>
      <w:tabs>
        <w:tab w:val="clear" w:pos="4513"/>
        <w:tab w:val="clear" w:pos="9026"/>
      </w:tabs>
      <w:spacing w:after="0" w:line="240" w:lineRule="auto"/>
      <w:jc w:val="right"/>
    </w:pPr>
    <w:rPr>
      <w:rFonts w:eastAsia="SimSun"/>
      <w:sz w:val="14"/>
      <w:szCs w:val="14"/>
      <w:lang w:val="en-GB"/>
    </w:rPr>
  </w:style>
  <w:style w:type="paragraph" w:customStyle="1" w:styleId="Confidentia">
    <w:name w:val="~Confidentia"/>
    <w:basedOn w:val="RefConfidential"/>
    <w:semiHidden/>
    <w:rsid w:val="00BE54B2"/>
    <w:pPr>
      <w:framePr w:hSpace="181" w:wrap="around" w:vAnchor="page" w:hAnchor="page" w:x="3743" w:y="10094"/>
    </w:pPr>
  </w:style>
  <w:style w:type="paragraph" w:customStyle="1" w:styleId="SmallSpacer">
    <w:name w:val="Small Spacer"/>
    <w:basedOn w:val="Footer"/>
    <w:uiPriority w:val="39"/>
    <w:semiHidden/>
    <w:qFormat/>
    <w:rsid w:val="00BE54B2"/>
    <w:pPr>
      <w:tabs>
        <w:tab w:val="clear" w:pos="4513"/>
        <w:tab w:val="clear" w:pos="9026"/>
      </w:tabs>
      <w:spacing w:after="0" w:line="14" w:lineRule="exact"/>
    </w:pPr>
    <w:rPr>
      <w:rFonts w:eastAsia="SimSun"/>
      <w:noProof/>
      <w:sz w:val="14"/>
      <w:szCs w:val="14"/>
      <w:lang w:val="en-GB"/>
    </w:rPr>
  </w:style>
  <w:style w:type="paragraph" w:customStyle="1" w:styleId="TableNumBullet1">
    <w:name w:val="~TableNumBullet1"/>
    <w:basedOn w:val="TableTextLeft"/>
    <w:uiPriority w:val="8"/>
    <w:qFormat/>
    <w:rsid w:val="00BE54B2"/>
    <w:pPr>
      <w:numPr>
        <w:numId w:val="14"/>
      </w:numPr>
      <w:ind w:left="720" w:hanging="360"/>
    </w:pPr>
  </w:style>
  <w:style w:type="paragraph" w:customStyle="1" w:styleId="TableNumBullet2">
    <w:name w:val="~TableNumBullet2"/>
    <w:basedOn w:val="TableTextLeft"/>
    <w:uiPriority w:val="8"/>
    <w:qFormat/>
    <w:rsid w:val="00BE54B2"/>
    <w:pPr>
      <w:numPr>
        <w:ilvl w:val="1"/>
        <w:numId w:val="14"/>
      </w:numPr>
      <w:ind w:left="1440" w:hanging="360"/>
    </w:pPr>
  </w:style>
  <w:style w:type="paragraph" w:customStyle="1" w:styleId="TableNumBullet3">
    <w:name w:val="~TableNumBullet3"/>
    <w:basedOn w:val="TableTextLeft"/>
    <w:uiPriority w:val="8"/>
    <w:qFormat/>
    <w:rsid w:val="00BE54B2"/>
    <w:pPr>
      <w:numPr>
        <w:ilvl w:val="2"/>
        <w:numId w:val="14"/>
      </w:numPr>
      <w:ind w:left="2160" w:hanging="360"/>
    </w:pPr>
  </w:style>
  <w:style w:type="paragraph" w:customStyle="1" w:styleId="Security">
    <w:name w:val="Security"/>
    <w:basedOn w:val="Normal"/>
    <w:uiPriority w:val="19"/>
    <w:semiHidden/>
    <w:qFormat/>
    <w:rsid w:val="00BE54B2"/>
    <w:pPr>
      <w:keepNext/>
      <w:spacing w:before="40" w:after="40" w:line="240" w:lineRule="auto"/>
    </w:pPr>
    <w:rPr>
      <w:rFonts w:eastAsia="SimSun"/>
      <w:b/>
      <w:color w:val="2FB6BC"/>
      <w:sz w:val="18"/>
      <w:szCs w:val="20"/>
      <w:lang w:val="en-GB"/>
    </w:rPr>
  </w:style>
  <w:style w:type="character" w:customStyle="1" w:styleId="SmartLinkError1">
    <w:name w:val="SmartLinkError1"/>
    <w:basedOn w:val="DefaultParagraphFont"/>
    <w:uiPriority w:val="99"/>
    <w:semiHidden/>
    <w:unhideWhenUsed/>
    <w:rsid w:val="00BE54B2"/>
    <w:rPr>
      <w:color w:val="FF0000"/>
      <w:lang w:val="en-GB"/>
    </w:rPr>
  </w:style>
  <w:style w:type="paragraph" w:customStyle="1" w:styleId="NGT08-ParagraphText">
    <w:name w:val="_NGT_08 - Paragraph Text"/>
    <w:basedOn w:val="Normal"/>
    <w:link w:val="NGT08-ParagraphTextChar"/>
    <w:rsid w:val="00BE54B2"/>
    <w:pPr>
      <w:tabs>
        <w:tab w:val="left" w:pos="851"/>
        <w:tab w:val="left" w:pos="1418"/>
      </w:tabs>
      <w:spacing w:before="120" w:after="120" w:line="240" w:lineRule="auto"/>
      <w:ind w:left="851"/>
    </w:pPr>
    <w:rPr>
      <w:rFonts w:ascii="Calibri" w:eastAsia="Times New Roman" w:hAnsi="Calibri" w:cs="Times New Roman"/>
      <w:szCs w:val="20"/>
      <w:lang w:val="en-GB"/>
    </w:rPr>
  </w:style>
  <w:style w:type="character" w:customStyle="1" w:styleId="NGT08-ParagraphTextChar">
    <w:name w:val="_NGT_08 - Paragraph Text Char"/>
    <w:link w:val="NGT08-ParagraphText"/>
    <w:rsid w:val="00BE54B2"/>
    <w:rPr>
      <w:rFonts w:ascii="Calibri" w:eastAsia="Times New Roman" w:hAnsi="Calibri" w:cs="Times New Roman"/>
      <w:szCs w:val="20"/>
      <w:lang w:val="en-GB"/>
    </w:rPr>
  </w:style>
  <w:style w:type="paragraph" w:customStyle="1" w:styleId="Indent">
    <w:name w:val="Indent"/>
    <w:link w:val="IndentChar"/>
    <w:qFormat/>
    <w:rsid w:val="00BE54B2"/>
    <w:pPr>
      <w:spacing w:after="240" w:line="260" w:lineRule="exact"/>
      <w:ind w:left="1021"/>
    </w:pPr>
    <w:rPr>
      <w:rFonts w:ascii="Arial" w:eastAsia="Times New Roman" w:hAnsi="Arial" w:cs="Arial"/>
      <w:spacing w:val="6"/>
      <w:sz w:val="18"/>
      <w:szCs w:val="18"/>
      <w:lang w:val="en-GB"/>
    </w:rPr>
  </w:style>
  <w:style w:type="character" w:customStyle="1" w:styleId="IndentChar">
    <w:name w:val="Indent Char"/>
    <w:link w:val="Indent"/>
    <w:rsid w:val="00BE54B2"/>
    <w:rPr>
      <w:rFonts w:ascii="Arial" w:eastAsia="Times New Roman" w:hAnsi="Arial" w:cs="Arial"/>
      <w:spacing w:val="6"/>
      <w:sz w:val="18"/>
      <w:szCs w:val="18"/>
      <w:lang w:val="en-GB"/>
    </w:rPr>
  </w:style>
  <w:style w:type="table" w:customStyle="1" w:styleId="TableGridLight11">
    <w:name w:val="Table Grid Light11"/>
    <w:basedOn w:val="TableNormal"/>
    <w:uiPriority w:val="40"/>
    <w:rsid w:val="00BE54B2"/>
    <w:pPr>
      <w:spacing w:after="0" w:line="240" w:lineRule="auto"/>
    </w:pPr>
    <w:rPr>
      <w:rFonts w:ascii="Times New Roman" w:eastAsia="Times New Roman" w:hAnsi="Times New Roman"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link w:val="ListParagraph"/>
    <w:uiPriority w:val="34"/>
    <w:rsid w:val="00BE54B2"/>
    <w:rPr>
      <w:kern w:val="2"/>
      <w14:ligatures w14:val="standardContextual"/>
    </w:rPr>
  </w:style>
  <w:style w:type="paragraph" w:customStyle="1" w:styleId="Bullet4">
    <w:name w:val="Bullet 4"/>
    <w:qFormat/>
    <w:rsid w:val="00BE54B2"/>
    <w:pPr>
      <w:numPr>
        <w:numId w:val="15"/>
      </w:numPr>
      <w:spacing w:after="0" w:line="260" w:lineRule="exact"/>
    </w:pPr>
    <w:rPr>
      <w:rFonts w:ascii="Arial" w:eastAsia="Calibri" w:hAnsi="Arial" w:cs="Arial"/>
      <w:color w:val="000000"/>
      <w:spacing w:val="6"/>
      <w:sz w:val="18"/>
      <w:szCs w:val="18"/>
      <w:lang w:val="en-GB"/>
    </w:rPr>
  </w:style>
  <w:style w:type="table" w:customStyle="1" w:styleId="GridTable1Light-Accent311">
    <w:name w:val="Grid Table 1 Light - Accent 311"/>
    <w:basedOn w:val="TableNormal"/>
    <w:uiPriority w:val="46"/>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A6CEEC"/>
        <w:left w:val="single" w:sz="4" w:space="0" w:color="A6CEEC"/>
        <w:bottom w:val="single" w:sz="4" w:space="0" w:color="A6CEEC"/>
        <w:right w:val="single" w:sz="4" w:space="0" w:color="A6CEEC"/>
        <w:insideH w:val="single" w:sz="4" w:space="0" w:color="A6CEEC"/>
        <w:insideV w:val="single" w:sz="4" w:space="0" w:color="A6CEEC"/>
      </w:tblBorders>
    </w:tblPr>
    <w:tblStylePr w:type="firstRow">
      <w:rPr>
        <w:b/>
        <w:bCs/>
      </w:rPr>
      <w:tblPr/>
      <w:tcPr>
        <w:tcBorders>
          <w:bottom w:val="single" w:sz="12" w:space="0" w:color="7AB6E2"/>
        </w:tcBorders>
      </w:tcPr>
    </w:tblStylePr>
    <w:tblStylePr w:type="lastRow">
      <w:rPr>
        <w:b/>
        <w:bCs/>
      </w:rPr>
      <w:tblPr/>
      <w:tcPr>
        <w:tcBorders>
          <w:top w:val="double" w:sz="2" w:space="0" w:color="7AB6E2"/>
        </w:tcBorders>
      </w:tcPr>
    </w:tblStylePr>
    <w:tblStylePr w:type="firstCol">
      <w:rPr>
        <w:b/>
        <w:bCs/>
      </w:rPr>
    </w:tblStylePr>
    <w:tblStylePr w:type="lastCol">
      <w:rPr>
        <w:b/>
        <w:bCs/>
      </w:rPr>
    </w:tblStylePr>
  </w:style>
  <w:style w:type="paragraph" w:customStyle="1" w:styleId="Bullet10">
    <w:name w:val="Bullet 1"/>
    <w:rsid w:val="00BE54B2"/>
    <w:pPr>
      <w:numPr>
        <w:numId w:val="16"/>
      </w:numPr>
      <w:spacing w:after="240" w:line="260" w:lineRule="exact"/>
    </w:pPr>
    <w:rPr>
      <w:rFonts w:ascii="Verdana" w:eastAsia="Times New Roman" w:hAnsi="Verdana" w:cs="Times New Roman"/>
      <w:sz w:val="18"/>
      <w:szCs w:val="20"/>
      <w:lang w:val="en-GB"/>
    </w:rPr>
  </w:style>
  <w:style w:type="paragraph" w:customStyle="1" w:styleId="Revision1">
    <w:name w:val="Revision1"/>
    <w:next w:val="Revision"/>
    <w:hidden/>
    <w:uiPriority w:val="99"/>
    <w:semiHidden/>
    <w:rsid w:val="00BE54B2"/>
    <w:pPr>
      <w:spacing w:after="0" w:line="240" w:lineRule="auto"/>
    </w:pPr>
    <w:rPr>
      <w:rFonts w:eastAsia="SimSun"/>
      <w:sz w:val="20"/>
      <w:szCs w:val="20"/>
      <w:lang w:val="en-GB"/>
    </w:rPr>
  </w:style>
  <w:style w:type="character" w:customStyle="1" w:styleId="findhit">
    <w:name w:val="findhit"/>
    <w:basedOn w:val="DefaultParagraphFont"/>
    <w:rsid w:val="00BE54B2"/>
    <w:rPr>
      <w:lang w:val="en-GB"/>
    </w:rPr>
  </w:style>
  <w:style w:type="paragraph" w:customStyle="1" w:styleId="StyleArial11ptCenteredAfter6pt">
    <w:name w:val="Style Arial 11 pt Centered After:  6 pt"/>
    <w:basedOn w:val="Normal"/>
    <w:rsid w:val="00BE54B2"/>
    <w:pPr>
      <w:tabs>
        <w:tab w:val="left" w:pos="680"/>
      </w:tabs>
      <w:spacing w:after="120" w:line="240" w:lineRule="auto"/>
      <w:jc w:val="center"/>
    </w:pPr>
    <w:rPr>
      <w:rFonts w:ascii="Arial" w:eastAsia="Times New Roman" w:hAnsi="Arial" w:cs="Times New Roman"/>
      <w:b/>
      <w:color w:val="FF0000"/>
      <w:spacing w:val="6"/>
      <w:sz w:val="44"/>
      <w:szCs w:val="20"/>
      <w:lang w:val="en-GB"/>
    </w:rPr>
  </w:style>
  <w:style w:type="paragraph" w:customStyle="1" w:styleId="Address0">
    <w:name w:val="Address"/>
    <w:basedOn w:val="Normal"/>
    <w:rsid w:val="00BE54B2"/>
    <w:pPr>
      <w:tabs>
        <w:tab w:val="left" w:pos="680"/>
      </w:tabs>
      <w:spacing w:after="60" w:line="260" w:lineRule="exact"/>
    </w:pPr>
    <w:rPr>
      <w:rFonts w:ascii="Times New Roman" w:eastAsia="Times New Roman" w:hAnsi="Times New Roman" w:cs="Times New Roman"/>
      <w:spacing w:val="6"/>
      <w:sz w:val="20"/>
      <w:szCs w:val="20"/>
      <w:lang w:val="en-GB"/>
    </w:rPr>
  </w:style>
  <w:style w:type="paragraph" w:customStyle="1" w:styleId="Alpha">
    <w:name w:val="Alpha"/>
    <w:rsid w:val="00BE54B2"/>
    <w:pPr>
      <w:numPr>
        <w:numId w:val="21"/>
      </w:numPr>
      <w:tabs>
        <w:tab w:val="clear" w:pos="340"/>
        <w:tab w:val="num" w:pos="360"/>
      </w:tabs>
      <w:spacing w:after="240" w:line="260" w:lineRule="exact"/>
      <w:ind w:left="0" w:firstLine="0"/>
    </w:pPr>
    <w:rPr>
      <w:rFonts w:ascii="Verdana" w:eastAsia="Times New Roman" w:hAnsi="Verdana" w:cs="Times New Roman"/>
      <w:sz w:val="18"/>
      <w:szCs w:val="20"/>
      <w:lang w:val="en-GB"/>
    </w:rPr>
  </w:style>
  <w:style w:type="paragraph" w:customStyle="1" w:styleId="StyleBefore3ptAfter3pt">
    <w:name w:val="Style Before:  3 pt After:  3 pt"/>
    <w:basedOn w:val="Normal"/>
    <w:rsid w:val="00BE54B2"/>
    <w:pPr>
      <w:tabs>
        <w:tab w:val="left" w:pos="680"/>
      </w:tabs>
      <w:spacing w:before="60" w:after="60" w:line="240" w:lineRule="auto"/>
    </w:pPr>
    <w:rPr>
      <w:rFonts w:ascii="Times New Roman" w:eastAsia="Times New Roman" w:hAnsi="Times New Roman" w:cs="Times New Roman"/>
      <w:color w:val="FFFF00"/>
      <w:spacing w:val="6"/>
      <w:sz w:val="48"/>
      <w:szCs w:val="20"/>
      <w:lang w:val="en-GB"/>
    </w:rPr>
  </w:style>
  <w:style w:type="paragraph" w:customStyle="1" w:styleId="BTBlueItalic">
    <w:name w:val="BT Blue Italic"/>
    <w:rsid w:val="00BE54B2"/>
    <w:pPr>
      <w:spacing w:after="240" w:line="260" w:lineRule="exact"/>
    </w:pPr>
    <w:rPr>
      <w:rFonts w:ascii="Verdana" w:eastAsia="Times New Roman" w:hAnsi="Verdana" w:cs="Times New Roman"/>
      <w:i/>
      <w:color w:val="000080"/>
      <w:sz w:val="18"/>
      <w:szCs w:val="20"/>
      <w:lang w:val="en-GB"/>
    </w:rPr>
  </w:style>
  <w:style w:type="paragraph" w:customStyle="1" w:styleId="BTBlueBold">
    <w:name w:val="BT Blue Bold"/>
    <w:link w:val="BTBlueBoldChar"/>
    <w:rsid w:val="00BE54B2"/>
    <w:pPr>
      <w:spacing w:after="240" w:line="260" w:lineRule="exact"/>
    </w:pPr>
    <w:rPr>
      <w:rFonts w:ascii="Verdana" w:eastAsia="Times New Roman" w:hAnsi="Verdana" w:cs="Times New Roman"/>
      <w:b/>
      <w:color w:val="000080"/>
      <w:sz w:val="18"/>
      <w:szCs w:val="20"/>
      <w:lang w:val="en-GB"/>
    </w:rPr>
  </w:style>
  <w:style w:type="paragraph" w:customStyle="1" w:styleId="Bullet2">
    <w:name w:val="Bullet 2"/>
    <w:link w:val="Bullet2Char"/>
    <w:rsid w:val="00BE54B2"/>
    <w:pPr>
      <w:numPr>
        <w:numId w:val="19"/>
      </w:numPr>
      <w:spacing w:after="240" w:line="260" w:lineRule="exact"/>
    </w:pPr>
    <w:rPr>
      <w:rFonts w:ascii="Verdana" w:eastAsia="Times New Roman" w:hAnsi="Verdana" w:cs="Times New Roman"/>
      <w:sz w:val="18"/>
      <w:szCs w:val="20"/>
      <w:lang w:val="en-GB"/>
    </w:rPr>
  </w:style>
  <w:style w:type="paragraph" w:customStyle="1" w:styleId="Bullet3">
    <w:name w:val="Bullet 3"/>
    <w:rsid w:val="00BE54B2"/>
    <w:pPr>
      <w:numPr>
        <w:numId w:val="20"/>
      </w:numPr>
      <w:spacing w:after="240" w:line="260" w:lineRule="exact"/>
    </w:pPr>
    <w:rPr>
      <w:rFonts w:ascii="Verdana" w:eastAsia="Times New Roman" w:hAnsi="Verdana" w:cs="Times New Roman"/>
      <w:sz w:val="18"/>
      <w:szCs w:val="20"/>
      <w:lang w:val="en-GB"/>
    </w:rPr>
  </w:style>
  <w:style w:type="paragraph" w:customStyle="1" w:styleId="Bullet5">
    <w:name w:val="Bullet 5"/>
    <w:rsid w:val="00BE54B2"/>
    <w:pPr>
      <w:numPr>
        <w:numId w:val="17"/>
      </w:numPr>
      <w:spacing w:after="240" w:line="260" w:lineRule="exact"/>
    </w:pPr>
    <w:rPr>
      <w:rFonts w:ascii="Verdana" w:eastAsia="Times New Roman" w:hAnsi="Verdana" w:cs="Times New Roman"/>
      <w:sz w:val="18"/>
      <w:szCs w:val="20"/>
      <w:lang w:val="en-GB"/>
    </w:rPr>
  </w:style>
  <w:style w:type="paragraph" w:customStyle="1" w:styleId="copyright">
    <w:name w:val="copyright"/>
    <w:basedOn w:val="Caption"/>
    <w:rsid w:val="00BE54B2"/>
    <w:pPr>
      <w:tabs>
        <w:tab w:val="left" w:pos="680"/>
      </w:tabs>
      <w:spacing w:after="0" w:line="260" w:lineRule="exact"/>
    </w:pPr>
    <w:rPr>
      <w:rFonts w:ascii="Verdana" w:eastAsia="Times New Roman" w:hAnsi="Verdana" w:cs="Times New Roman"/>
      <w:i w:val="0"/>
      <w:iCs w:val="0"/>
      <w:color w:val="auto"/>
      <w:sz w:val="16"/>
      <w:szCs w:val="14"/>
      <w:lang w:val="en-GB"/>
    </w:rPr>
  </w:style>
  <w:style w:type="paragraph" w:customStyle="1" w:styleId="Createdate">
    <w:name w:val="Create date"/>
    <w:semiHidden/>
    <w:rsid w:val="00BE54B2"/>
    <w:pPr>
      <w:spacing w:after="0" w:line="240" w:lineRule="auto"/>
    </w:pPr>
    <w:rPr>
      <w:rFonts w:ascii="Verdana" w:eastAsia="Times New Roman" w:hAnsi="Verdana" w:cs="Times New Roman"/>
      <w:noProof/>
      <w:color w:val="000080"/>
      <w:sz w:val="18"/>
      <w:szCs w:val="24"/>
      <w:lang w:val="en-GB"/>
    </w:rPr>
  </w:style>
  <w:style w:type="paragraph" w:customStyle="1" w:styleId="createdate0">
    <w:name w:val="create date"/>
    <w:semiHidden/>
    <w:rsid w:val="00BE54B2"/>
    <w:pPr>
      <w:spacing w:after="0" w:line="240" w:lineRule="auto"/>
    </w:pPr>
    <w:rPr>
      <w:rFonts w:ascii="Verdana" w:eastAsia="Times New Roman" w:hAnsi="Verdana" w:cs="Times New Roman"/>
      <w:sz w:val="16"/>
      <w:szCs w:val="24"/>
      <w:lang w:val="en-GB"/>
    </w:rPr>
  </w:style>
  <w:style w:type="paragraph" w:customStyle="1" w:styleId="Contents">
    <w:name w:val="Contents"/>
    <w:qFormat/>
    <w:rsid w:val="00BE54B2"/>
    <w:pPr>
      <w:tabs>
        <w:tab w:val="right" w:pos="12960"/>
      </w:tabs>
      <w:spacing w:after="120" w:line="240" w:lineRule="auto"/>
    </w:pPr>
    <w:rPr>
      <w:rFonts w:ascii="Arial" w:eastAsia="Times New Roman" w:hAnsi="Arial" w:cs="Times New Roman"/>
      <w:color w:val="000000"/>
      <w:sz w:val="42"/>
      <w:szCs w:val="42"/>
      <w:lang w:val="en-GB"/>
    </w:rPr>
  </w:style>
  <w:style w:type="paragraph" w:customStyle="1" w:styleId="HangingBold">
    <w:name w:val="Hanging Bold"/>
    <w:rsid w:val="00BE54B2"/>
    <w:pPr>
      <w:spacing w:after="240" w:line="260" w:lineRule="exact"/>
      <w:ind w:left="720" w:hanging="720"/>
    </w:pPr>
    <w:rPr>
      <w:rFonts w:ascii="Verdana" w:eastAsia="Times New Roman" w:hAnsi="Verdana" w:cs="Times New Roman"/>
      <w:b/>
      <w:color w:val="000080"/>
      <w:sz w:val="18"/>
      <w:szCs w:val="20"/>
      <w:lang w:val="en-GB"/>
    </w:rPr>
  </w:style>
  <w:style w:type="paragraph" w:customStyle="1" w:styleId="IndentBold">
    <w:name w:val="Indent_Bold"/>
    <w:link w:val="IndentBoldChar"/>
    <w:rsid w:val="00BE54B2"/>
    <w:pPr>
      <w:spacing w:after="240" w:line="260" w:lineRule="exact"/>
      <w:ind w:left="1021"/>
    </w:pPr>
    <w:rPr>
      <w:rFonts w:ascii="Verdana" w:eastAsia="Times New Roman" w:hAnsi="Verdana" w:cs="Times New Roman"/>
      <w:b/>
      <w:color w:val="000080"/>
      <w:sz w:val="18"/>
      <w:szCs w:val="20"/>
      <w:lang w:val="en-GB"/>
    </w:rPr>
  </w:style>
  <w:style w:type="paragraph" w:customStyle="1" w:styleId="IndentItalic">
    <w:name w:val="Indent_Italic"/>
    <w:link w:val="IndentItalicChar"/>
    <w:rsid w:val="00BE54B2"/>
    <w:pPr>
      <w:spacing w:after="240" w:line="260" w:lineRule="exact"/>
      <w:ind w:left="1021"/>
    </w:pPr>
    <w:rPr>
      <w:rFonts w:ascii="Verdana" w:eastAsia="Times New Roman" w:hAnsi="Verdana" w:cs="Times New Roman"/>
      <w:i/>
      <w:sz w:val="18"/>
      <w:szCs w:val="20"/>
      <w:lang w:val="en-GB"/>
    </w:rPr>
  </w:style>
  <w:style w:type="paragraph" w:customStyle="1" w:styleId="makingthedifference">
    <w:name w:val="making the difference"/>
    <w:semiHidden/>
    <w:rsid w:val="00BE54B2"/>
    <w:pPr>
      <w:spacing w:after="0" w:line="240" w:lineRule="auto"/>
    </w:pPr>
    <w:rPr>
      <w:rFonts w:ascii="Verdana" w:eastAsia="Times New Roman" w:hAnsi="Verdana" w:cs="Times New Roman"/>
      <w:color w:val="FFFFFF"/>
      <w:sz w:val="18"/>
      <w:szCs w:val="24"/>
      <w:lang w:val="en-GB"/>
    </w:rPr>
  </w:style>
  <w:style w:type="paragraph" w:customStyle="1" w:styleId="NumberList">
    <w:name w:val="Number List"/>
    <w:rsid w:val="00BE54B2"/>
    <w:pPr>
      <w:numPr>
        <w:numId w:val="22"/>
      </w:numPr>
      <w:spacing w:after="240" w:line="260" w:lineRule="exact"/>
    </w:pPr>
    <w:rPr>
      <w:rFonts w:ascii="Verdana" w:eastAsia="Times New Roman" w:hAnsi="Verdana" w:cs="Times New Roman"/>
      <w:sz w:val="18"/>
      <w:szCs w:val="20"/>
      <w:lang w:val="en-GB"/>
    </w:rPr>
  </w:style>
  <w:style w:type="paragraph" w:customStyle="1" w:styleId="Orangeline">
    <w:name w:val="Orange line"/>
    <w:basedOn w:val="Normal"/>
    <w:rsid w:val="00BE54B2"/>
    <w:pPr>
      <w:pBdr>
        <w:bottom w:val="single" w:sz="8" w:space="1" w:color="FF6600"/>
      </w:pBdr>
      <w:tabs>
        <w:tab w:val="left" w:pos="680"/>
      </w:tabs>
      <w:spacing w:after="240" w:line="240" w:lineRule="auto"/>
      <w:ind w:left="1021"/>
    </w:pPr>
    <w:rPr>
      <w:rFonts w:ascii="Times New Roman" w:eastAsia="Times New Roman" w:hAnsi="Times New Roman" w:cs="Times New Roman"/>
      <w:b/>
      <w:color w:val="FFFFFF"/>
      <w:spacing w:val="6"/>
      <w:sz w:val="20"/>
      <w:szCs w:val="20"/>
      <w:lang w:val="en-GB"/>
    </w:rPr>
  </w:style>
  <w:style w:type="paragraph" w:customStyle="1" w:styleId="path">
    <w:name w:val="path"/>
    <w:semiHidden/>
    <w:rsid w:val="00BE54B2"/>
    <w:pPr>
      <w:tabs>
        <w:tab w:val="num" w:pos="1021"/>
      </w:tabs>
      <w:spacing w:after="0" w:line="240" w:lineRule="auto"/>
      <w:ind w:left="1021" w:hanging="1021"/>
    </w:pPr>
    <w:rPr>
      <w:rFonts w:ascii="Verdana" w:eastAsia="Times New Roman" w:hAnsi="Verdana" w:cs="Times New Roman"/>
      <w:noProof/>
      <w:sz w:val="10"/>
      <w:szCs w:val="10"/>
      <w:lang w:val="en-GB"/>
    </w:rPr>
  </w:style>
  <w:style w:type="paragraph" w:customStyle="1" w:styleId="Proposal">
    <w:name w:val="Proposal"/>
    <w:link w:val="ProposalChar"/>
    <w:rsid w:val="00BE54B2"/>
    <w:pPr>
      <w:spacing w:after="0" w:line="240" w:lineRule="auto"/>
      <w:jc w:val="right"/>
    </w:pPr>
    <w:rPr>
      <w:rFonts w:ascii="Verdana" w:eastAsia="Times New Roman" w:hAnsi="Verdana" w:cs="Times New Roman"/>
      <w:color w:val="000080"/>
      <w:sz w:val="34"/>
      <w:szCs w:val="34"/>
      <w:lang w:val="en-GB"/>
    </w:rPr>
  </w:style>
  <w:style w:type="character" w:customStyle="1" w:styleId="ProposalChar">
    <w:name w:val="Proposal Char"/>
    <w:link w:val="Proposal"/>
    <w:rsid w:val="00BE54B2"/>
    <w:rPr>
      <w:rFonts w:ascii="Verdana" w:eastAsia="Times New Roman" w:hAnsi="Verdana" w:cs="Times New Roman"/>
      <w:color w:val="000080"/>
      <w:sz w:val="34"/>
      <w:szCs w:val="34"/>
      <w:lang w:val="en-GB"/>
    </w:rPr>
  </w:style>
  <w:style w:type="paragraph" w:customStyle="1" w:styleId="ProposalBold">
    <w:name w:val="Proposal Bold"/>
    <w:basedOn w:val="Proposal"/>
    <w:link w:val="ProposalBoldChar"/>
    <w:semiHidden/>
    <w:rsid w:val="00BE54B2"/>
    <w:rPr>
      <w:b/>
    </w:rPr>
  </w:style>
  <w:style w:type="character" w:customStyle="1" w:styleId="ProposalBoldChar">
    <w:name w:val="Proposal Bold Char"/>
    <w:link w:val="ProposalBold"/>
    <w:semiHidden/>
    <w:rsid w:val="00BE54B2"/>
    <w:rPr>
      <w:rFonts w:ascii="Verdana" w:eastAsia="Times New Roman" w:hAnsi="Verdana" w:cs="Times New Roman"/>
      <w:b/>
      <w:color w:val="000080"/>
      <w:sz w:val="34"/>
      <w:szCs w:val="34"/>
      <w:lang w:val="en-GB"/>
    </w:rPr>
  </w:style>
  <w:style w:type="paragraph" w:customStyle="1" w:styleId="strapline0">
    <w:name w:val="strap line"/>
    <w:link w:val="straplineChar"/>
    <w:uiPriority w:val="94"/>
    <w:semiHidden/>
    <w:qFormat/>
    <w:rsid w:val="00BE54B2"/>
    <w:pPr>
      <w:spacing w:after="0" w:line="240" w:lineRule="auto"/>
      <w:jc w:val="right"/>
    </w:pPr>
    <w:rPr>
      <w:rFonts w:ascii="Verdana" w:eastAsia="Times New Roman" w:hAnsi="Verdana" w:cs="Times New Roman"/>
      <w:color w:val="000080"/>
      <w:spacing w:val="16"/>
      <w:sz w:val="16"/>
      <w:szCs w:val="16"/>
      <w:lang w:val="en-GB"/>
    </w:rPr>
  </w:style>
  <w:style w:type="character" w:customStyle="1" w:styleId="straplineChar">
    <w:name w:val="strap line Char"/>
    <w:link w:val="strapline0"/>
    <w:uiPriority w:val="94"/>
    <w:semiHidden/>
    <w:rsid w:val="00BE54B2"/>
    <w:rPr>
      <w:rFonts w:ascii="Verdana" w:eastAsia="Times New Roman" w:hAnsi="Verdana" w:cs="Times New Roman"/>
      <w:color w:val="000080"/>
      <w:spacing w:val="16"/>
      <w:sz w:val="16"/>
      <w:szCs w:val="16"/>
      <w:lang w:val="en-GB"/>
    </w:rPr>
  </w:style>
  <w:style w:type="paragraph" w:customStyle="1" w:styleId="strapline2">
    <w:name w:val="strap line 2"/>
    <w:basedOn w:val="strapline0"/>
    <w:link w:val="strapline2Char"/>
    <w:semiHidden/>
    <w:rsid w:val="00BE54B2"/>
    <w:pPr>
      <w:spacing w:before="120"/>
      <w:ind w:right="-1134"/>
    </w:pPr>
  </w:style>
  <w:style w:type="character" w:customStyle="1" w:styleId="strapline2Char">
    <w:name w:val="strap line 2 Char"/>
    <w:basedOn w:val="straplineChar"/>
    <w:link w:val="strapline2"/>
    <w:semiHidden/>
    <w:rsid w:val="00BE54B2"/>
    <w:rPr>
      <w:rFonts w:ascii="Verdana" w:eastAsia="Times New Roman" w:hAnsi="Verdana" w:cs="Times New Roman"/>
      <w:color w:val="000080"/>
      <w:spacing w:val="16"/>
      <w:sz w:val="16"/>
      <w:szCs w:val="16"/>
      <w:lang w:val="en-GB"/>
    </w:rPr>
  </w:style>
  <w:style w:type="paragraph" w:customStyle="1" w:styleId="strapline2bold">
    <w:name w:val="strap line 2 bold"/>
    <w:basedOn w:val="strapline2"/>
    <w:link w:val="strapline2boldChar"/>
    <w:semiHidden/>
    <w:rsid w:val="00BE54B2"/>
    <w:rPr>
      <w:b/>
    </w:rPr>
  </w:style>
  <w:style w:type="character" w:customStyle="1" w:styleId="strapline2boldChar">
    <w:name w:val="strap line 2 bold Char"/>
    <w:link w:val="strapline2bold"/>
    <w:semiHidden/>
    <w:rsid w:val="00BE54B2"/>
    <w:rPr>
      <w:rFonts w:ascii="Verdana" w:eastAsia="Times New Roman" w:hAnsi="Verdana" w:cs="Times New Roman"/>
      <w:b/>
      <w:color w:val="000080"/>
      <w:spacing w:val="16"/>
      <w:sz w:val="16"/>
      <w:szCs w:val="16"/>
      <w:lang w:val="en-GB"/>
    </w:rPr>
  </w:style>
  <w:style w:type="paragraph" w:customStyle="1" w:styleId="straplinebold">
    <w:name w:val="strap line bold"/>
    <w:basedOn w:val="strapline0"/>
    <w:link w:val="straplineboldChar"/>
    <w:semiHidden/>
    <w:rsid w:val="00BE54B2"/>
    <w:rPr>
      <w:b/>
    </w:rPr>
  </w:style>
  <w:style w:type="character" w:customStyle="1" w:styleId="straplineboldChar">
    <w:name w:val="strap line bold Char"/>
    <w:link w:val="straplinebold"/>
    <w:semiHidden/>
    <w:rsid w:val="00BE54B2"/>
    <w:rPr>
      <w:rFonts w:ascii="Verdana" w:eastAsia="Times New Roman" w:hAnsi="Verdana" w:cs="Times New Roman"/>
      <w:b/>
      <w:color w:val="000080"/>
      <w:spacing w:val="16"/>
      <w:sz w:val="16"/>
      <w:szCs w:val="16"/>
      <w:lang w:val="en-GB"/>
    </w:rPr>
  </w:style>
  <w:style w:type="paragraph" w:customStyle="1" w:styleId="strapline">
    <w:name w:val="strap_line"/>
    <w:semiHidden/>
    <w:rsid w:val="00BE54B2"/>
    <w:pPr>
      <w:numPr>
        <w:numId w:val="18"/>
      </w:numPr>
      <w:tabs>
        <w:tab w:val="clear" w:pos="360"/>
        <w:tab w:val="num" w:pos="680"/>
      </w:tabs>
      <w:spacing w:after="60" w:line="240" w:lineRule="auto"/>
      <w:ind w:left="680" w:hanging="680"/>
      <w:jc w:val="right"/>
    </w:pPr>
    <w:rPr>
      <w:rFonts w:ascii="Verdana" w:eastAsia="Times New Roman" w:hAnsi="Verdana" w:cs="Times New Roman"/>
      <w:b/>
      <w:color w:val="808080"/>
      <w:sz w:val="16"/>
      <w:szCs w:val="16"/>
      <w:lang w:val="en-GB"/>
    </w:rPr>
  </w:style>
  <w:style w:type="paragraph" w:customStyle="1" w:styleId="Submission">
    <w:name w:val="Submission"/>
    <w:rsid w:val="00BE54B2"/>
    <w:pPr>
      <w:spacing w:after="0" w:line="240" w:lineRule="auto"/>
      <w:jc w:val="right"/>
    </w:pPr>
    <w:rPr>
      <w:rFonts w:ascii="Verdana" w:eastAsia="Times New Roman" w:hAnsi="Verdana" w:cs="Times New Roman"/>
      <w:color w:val="000080"/>
      <w:sz w:val="34"/>
      <w:szCs w:val="34"/>
      <w:lang w:val="en-GB"/>
    </w:rPr>
  </w:style>
  <w:style w:type="paragraph" w:customStyle="1" w:styleId="TableTextCentre0">
    <w:name w:val="Table Text Centre"/>
    <w:rsid w:val="00BE54B2"/>
    <w:pPr>
      <w:spacing w:before="120" w:after="120" w:line="240" w:lineRule="auto"/>
      <w:ind w:left="72" w:right="72"/>
      <w:jc w:val="center"/>
    </w:pPr>
    <w:rPr>
      <w:rFonts w:ascii="Verdana" w:eastAsia="Times New Roman" w:hAnsi="Verdana" w:cs="Times New Roman"/>
      <w:sz w:val="18"/>
      <w:szCs w:val="20"/>
      <w:lang w:val="en-GB"/>
    </w:rPr>
  </w:style>
  <w:style w:type="paragraph" w:customStyle="1" w:styleId="Tables">
    <w:name w:val="Tables"/>
    <w:link w:val="TablesChar"/>
    <w:qFormat/>
    <w:rsid w:val="00BE54B2"/>
    <w:pPr>
      <w:spacing w:before="120" w:after="120" w:line="240" w:lineRule="auto"/>
    </w:pPr>
    <w:rPr>
      <w:rFonts w:ascii="Arial" w:eastAsia="Times New Roman" w:hAnsi="Arial" w:cs="Times New Roman"/>
      <w:sz w:val="20"/>
      <w:szCs w:val="20"/>
      <w:lang w:val="en-GB"/>
    </w:rPr>
  </w:style>
  <w:style w:type="paragraph" w:customStyle="1" w:styleId="Path0">
    <w:name w:val="Path"/>
    <w:semiHidden/>
    <w:rsid w:val="00BE54B2"/>
    <w:pPr>
      <w:spacing w:after="0" w:line="240" w:lineRule="auto"/>
    </w:pPr>
    <w:rPr>
      <w:rFonts w:ascii="Verdana" w:eastAsia="Times New Roman" w:hAnsi="Verdana" w:cs="Times New Roman"/>
      <w:caps/>
      <w:sz w:val="10"/>
      <w:szCs w:val="20"/>
      <w:lang w:val="en-GB"/>
    </w:rPr>
  </w:style>
  <w:style w:type="paragraph" w:customStyle="1" w:styleId="HeaderName">
    <w:name w:val="Header Name"/>
    <w:rsid w:val="00BE54B2"/>
    <w:pPr>
      <w:spacing w:after="0" w:line="240" w:lineRule="auto"/>
    </w:pPr>
    <w:rPr>
      <w:rFonts w:ascii="Verdana" w:eastAsia="Times New Roman" w:hAnsi="Verdana" w:cs="Times New Roman"/>
      <w:b/>
      <w:color w:val="000080"/>
      <w:sz w:val="18"/>
      <w:szCs w:val="24"/>
      <w:lang w:val="en-GB"/>
    </w:rPr>
  </w:style>
  <w:style w:type="paragraph" w:customStyle="1" w:styleId="Title1">
    <w:name w:val="Title 1"/>
    <w:rsid w:val="00BE54B2"/>
    <w:pPr>
      <w:spacing w:after="120" w:line="240" w:lineRule="auto"/>
    </w:pPr>
    <w:rPr>
      <w:rFonts w:ascii="Verdana" w:eastAsia="Times New Roman" w:hAnsi="Verdana" w:cs="Arial"/>
      <w:bCs/>
      <w:color w:val="000080"/>
      <w:kern w:val="32"/>
      <w:sz w:val="28"/>
      <w:szCs w:val="42"/>
      <w:lang w:val="en-GB"/>
    </w:rPr>
  </w:style>
  <w:style w:type="paragraph" w:customStyle="1" w:styleId="Title2">
    <w:name w:val="Title 2"/>
    <w:rsid w:val="00BE54B2"/>
    <w:pPr>
      <w:spacing w:after="60" w:line="240" w:lineRule="auto"/>
    </w:pPr>
    <w:rPr>
      <w:rFonts w:ascii="Verdana" w:eastAsia="Times New Roman" w:hAnsi="Verdana" w:cs="Arial"/>
      <w:b/>
      <w:bCs/>
      <w:iCs/>
      <w:color w:val="000080"/>
      <w:sz w:val="20"/>
      <w:szCs w:val="28"/>
      <w:lang w:val="en-GB"/>
    </w:rPr>
  </w:style>
  <w:style w:type="paragraph" w:customStyle="1" w:styleId="Title3">
    <w:name w:val="Title 3"/>
    <w:rsid w:val="00BE54B2"/>
    <w:pPr>
      <w:spacing w:after="60" w:line="240" w:lineRule="auto"/>
    </w:pPr>
    <w:rPr>
      <w:rFonts w:ascii="Verdana" w:eastAsia="Times New Roman" w:hAnsi="Verdana" w:cs="Arial"/>
      <w:b/>
      <w:bCs/>
      <w:sz w:val="18"/>
      <w:szCs w:val="26"/>
      <w:lang w:val="en-GB"/>
    </w:rPr>
  </w:style>
  <w:style w:type="paragraph" w:customStyle="1" w:styleId="Title4">
    <w:name w:val="Title 4"/>
    <w:rsid w:val="00BE54B2"/>
    <w:pPr>
      <w:spacing w:after="60" w:line="240" w:lineRule="auto"/>
    </w:pPr>
    <w:rPr>
      <w:rFonts w:ascii="Verdana" w:eastAsia="Times New Roman" w:hAnsi="Verdana" w:cs="Times New Roman"/>
      <w:b/>
      <w:bCs/>
      <w:color w:val="5F5F5F"/>
      <w:sz w:val="18"/>
      <w:szCs w:val="18"/>
      <w:lang w:val="en-GB"/>
    </w:rPr>
  </w:style>
  <w:style w:type="paragraph" w:customStyle="1" w:styleId="AlphaIndent">
    <w:name w:val="Alpha Indent"/>
    <w:rsid w:val="00BE54B2"/>
    <w:pPr>
      <w:numPr>
        <w:numId w:val="23"/>
      </w:numPr>
      <w:spacing w:after="240" w:line="260" w:lineRule="exact"/>
    </w:pPr>
    <w:rPr>
      <w:rFonts w:ascii="Verdana" w:eastAsia="Times New Roman" w:hAnsi="Verdana" w:cs="Times New Roman"/>
      <w:sz w:val="18"/>
      <w:szCs w:val="20"/>
      <w:lang w:val="en-GB"/>
    </w:rPr>
  </w:style>
  <w:style w:type="paragraph" w:customStyle="1" w:styleId="Bullet6">
    <w:name w:val="Bullet 6"/>
    <w:rsid w:val="00BE54B2"/>
    <w:pPr>
      <w:numPr>
        <w:numId w:val="24"/>
      </w:numPr>
      <w:spacing w:after="240" w:line="260" w:lineRule="exact"/>
    </w:pPr>
    <w:rPr>
      <w:rFonts w:ascii="Verdana" w:eastAsia="Times New Roman" w:hAnsi="Verdana" w:cs="Times New Roman"/>
      <w:sz w:val="18"/>
      <w:szCs w:val="20"/>
      <w:lang w:val="en-GB"/>
    </w:rPr>
  </w:style>
  <w:style w:type="paragraph" w:customStyle="1" w:styleId="Numberlist2">
    <w:name w:val="Number list 2"/>
    <w:rsid w:val="00BE54B2"/>
    <w:pPr>
      <w:numPr>
        <w:numId w:val="25"/>
      </w:numPr>
      <w:spacing w:after="240" w:line="260" w:lineRule="exact"/>
    </w:pPr>
    <w:rPr>
      <w:rFonts w:ascii="Verdana" w:eastAsia="Times New Roman" w:hAnsi="Verdana" w:cs="Times New Roman"/>
      <w:sz w:val="18"/>
      <w:szCs w:val="18"/>
      <w:lang w:val="en-GB"/>
    </w:rPr>
  </w:style>
  <w:style w:type="paragraph" w:customStyle="1" w:styleId="Project">
    <w:name w:val="Project"/>
    <w:semiHidden/>
    <w:rsid w:val="00BE54B2"/>
    <w:pPr>
      <w:spacing w:after="0" w:line="240" w:lineRule="auto"/>
      <w:jc w:val="right"/>
    </w:pPr>
    <w:rPr>
      <w:rFonts w:ascii="Verdana" w:eastAsia="Times New Roman" w:hAnsi="Verdana" w:cs="Times New Roman"/>
      <w:color w:val="000080"/>
      <w:sz w:val="34"/>
      <w:szCs w:val="34"/>
      <w:lang w:val="en-GB"/>
    </w:rPr>
  </w:style>
  <w:style w:type="paragraph" w:customStyle="1" w:styleId="ClientName0">
    <w:name w:val="Client Name"/>
    <w:semiHidden/>
    <w:rsid w:val="00BE54B2"/>
    <w:pPr>
      <w:spacing w:after="0" w:line="240" w:lineRule="auto"/>
      <w:jc w:val="right"/>
    </w:pPr>
    <w:rPr>
      <w:rFonts w:ascii="Verdana" w:eastAsia="Times New Roman" w:hAnsi="Verdana" w:cs="Times New Roman"/>
      <w:color w:val="000080"/>
      <w:sz w:val="34"/>
      <w:szCs w:val="34"/>
      <w:lang w:val="en-GB"/>
    </w:rPr>
  </w:style>
  <w:style w:type="paragraph" w:customStyle="1" w:styleId="HeaderName2">
    <w:name w:val="Header Name 2"/>
    <w:rsid w:val="00BE54B2"/>
    <w:pPr>
      <w:spacing w:after="0" w:line="240" w:lineRule="auto"/>
    </w:pPr>
    <w:rPr>
      <w:rFonts w:ascii="Verdana" w:eastAsia="Times New Roman" w:hAnsi="Verdana" w:cs="Times New Roman"/>
      <w:b/>
      <w:bCs/>
      <w:noProof/>
      <w:color w:val="000080"/>
      <w:sz w:val="18"/>
      <w:szCs w:val="24"/>
      <w:lang w:val="en-GB"/>
    </w:rPr>
  </w:style>
  <w:style w:type="paragraph" w:customStyle="1" w:styleId="SRBull1">
    <w:name w:val="SR Bull 1"/>
    <w:semiHidden/>
    <w:rsid w:val="00BE54B2"/>
    <w:pPr>
      <w:numPr>
        <w:numId w:val="27"/>
      </w:numPr>
      <w:tabs>
        <w:tab w:val="left" w:pos="864"/>
      </w:tabs>
      <w:spacing w:after="120" w:line="260" w:lineRule="exact"/>
      <w:ind w:left="0" w:firstLine="0"/>
    </w:pPr>
    <w:rPr>
      <w:rFonts w:ascii="Verdana" w:eastAsia="Times New Roman" w:hAnsi="Verdana" w:cs="Times New Roman"/>
      <w:sz w:val="18"/>
      <w:szCs w:val="20"/>
      <w:lang w:val="en-GB"/>
    </w:rPr>
  </w:style>
  <w:style w:type="table" w:customStyle="1" w:styleId="TTTable4">
    <w:name w:val="T&amp;T Table 4"/>
    <w:basedOn w:val="TableNormal"/>
    <w:rsid w:val="00BE54B2"/>
    <w:pPr>
      <w:spacing w:before="60" w:after="60" w:line="240" w:lineRule="auto"/>
    </w:pPr>
    <w:rPr>
      <w:rFonts w:ascii="Verdana" w:eastAsia="Times New Roman" w:hAnsi="Verdana" w:cs="Times New Roman"/>
      <w:sz w:val="18"/>
      <w:szCs w:val="20"/>
      <w:lang w:val="en-GB" w:eastAsia="en-GB"/>
    </w:rPr>
    <w:tblPr>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shd w:val="clear" w:color="auto" w:fill="000080"/>
      </w:tcPr>
    </w:tblStylePr>
    <w:tblStylePr w:type="firstCol">
      <w:tblPr/>
      <w:tcPr>
        <w:shd w:val="clear" w:color="auto" w:fill="000080"/>
      </w:tcPr>
    </w:tblStylePr>
    <w:tblStylePr w:type="band1Vert">
      <w:tblPr/>
      <w:tcPr>
        <w:shd w:val="clear" w:color="auto" w:fill="E7F0FF"/>
      </w:tcPr>
    </w:tblStylePr>
    <w:tblStylePr w:type="band2Vert">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FFFFEF"/>
      </w:tcPr>
    </w:tblStylePr>
  </w:style>
  <w:style w:type="paragraph" w:customStyle="1" w:styleId="CVNumberList">
    <w:name w:val="CV Number List"/>
    <w:semiHidden/>
    <w:rsid w:val="00BE54B2"/>
    <w:pPr>
      <w:numPr>
        <w:numId w:val="26"/>
      </w:numPr>
      <w:spacing w:after="120" w:line="260" w:lineRule="exact"/>
      <w:ind w:left="0" w:firstLine="0"/>
    </w:pPr>
    <w:rPr>
      <w:rFonts w:ascii="Verdana" w:eastAsia="Times New Roman" w:hAnsi="Verdana" w:cs="Times New Roman"/>
      <w:sz w:val="18"/>
      <w:szCs w:val="20"/>
      <w:lang w:val="en-GB"/>
    </w:rPr>
  </w:style>
  <w:style w:type="paragraph" w:customStyle="1" w:styleId="Bullet4comment">
    <w:name w:val="Bullet 4 comment"/>
    <w:basedOn w:val="BulletOutline"/>
    <w:rsid w:val="00BE54B2"/>
    <w:rPr>
      <w:i/>
      <w:iCs/>
      <w:color w:val="0066FF"/>
    </w:rPr>
  </w:style>
  <w:style w:type="character" w:customStyle="1" w:styleId="Bullet2Char">
    <w:name w:val="Bullet 2 Char"/>
    <w:link w:val="Bullet2"/>
    <w:rsid w:val="00BE54B2"/>
    <w:rPr>
      <w:rFonts w:ascii="Verdana" w:eastAsia="Times New Roman" w:hAnsi="Verdana" w:cs="Times New Roman"/>
      <w:sz w:val="18"/>
      <w:szCs w:val="20"/>
      <w:lang w:val="en-GB"/>
    </w:rPr>
  </w:style>
  <w:style w:type="paragraph" w:customStyle="1" w:styleId="TableText">
    <w:name w:val="Table Text"/>
    <w:uiPriority w:val="13"/>
    <w:qFormat/>
    <w:rsid w:val="00BE54B2"/>
    <w:pPr>
      <w:spacing w:before="120" w:after="120" w:line="240" w:lineRule="auto"/>
      <w:ind w:left="72" w:right="72"/>
    </w:pPr>
    <w:rPr>
      <w:rFonts w:ascii="Verdana" w:eastAsia="Times New Roman" w:hAnsi="Verdana" w:cs="Times New Roman"/>
      <w:b/>
      <w:sz w:val="18"/>
      <w:szCs w:val="20"/>
      <w:lang w:val="en-GB"/>
    </w:rPr>
  </w:style>
  <w:style w:type="paragraph" w:customStyle="1" w:styleId="CVBullet2">
    <w:name w:val="CV Bullet 2"/>
    <w:semiHidden/>
    <w:rsid w:val="00BE54B2"/>
    <w:pPr>
      <w:numPr>
        <w:numId w:val="28"/>
      </w:numPr>
      <w:tabs>
        <w:tab w:val="clear" w:pos="720"/>
        <w:tab w:val="num" w:pos="360"/>
      </w:tabs>
      <w:spacing w:after="120" w:line="260" w:lineRule="exact"/>
      <w:ind w:left="0" w:firstLine="0"/>
    </w:pPr>
    <w:rPr>
      <w:rFonts w:ascii="Verdana" w:eastAsia="Times New Roman" w:hAnsi="Verdana" w:cs="Times New Roman"/>
      <w:sz w:val="18"/>
      <w:szCs w:val="20"/>
      <w:lang w:val="en-GB"/>
    </w:rPr>
  </w:style>
  <w:style w:type="character" w:customStyle="1" w:styleId="IndentBoldChar">
    <w:name w:val="Indent_Bold Char"/>
    <w:link w:val="IndentBold"/>
    <w:rsid w:val="00BE54B2"/>
    <w:rPr>
      <w:rFonts w:ascii="Verdana" w:eastAsia="Times New Roman" w:hAnsi="Verdana" w:cs="Times New Roman"/>
      <w:b/>
      <w:color w:val="000080"/>
      <w:sz w:val="18"/>
      <w:szCs w:val="20"/>
      <w:lang w:val="en-GB"/>
    </w:rPr>
  </w:style>
  <w:style w:type="character" w:customStyle="1" w:styleId="IndentItalicChar">
    <w:name w:val="Indent_Italic Char"/>
    <w:link w:val="IndentItalic"/>
    <w:rsid w:val="00BE54B2"/>
    <w:rPr>
      <w:rFonts w:ascii="Verdana" w:eastAsia="Times New Roman" w:hAnsi="Verdana" w:cs="Times New Roman"/>
      <w:i/>
      <w:sz w:val="18"/>
      <w:szCs w:val="20"/>
      <w:lang w:val="en-GB"/>
    </w:rPr>
  </w:style>
  <w:style w:type="character" w:customStyle="1" w:styleId="BTBlueBoldChar">
    <w:name w:val="BT Blue Bold Char"/>
    <w:link w:val="BTBlueBold"/>
    <w:rsid w:val="00BE54B2"/>
    <w:rPr>
      <w:rFonts w:ascii="Verdana" w:eastAsia="Times New Roman" w:hAnsi="Verdana" w:cs="Times New Roman"/>
      <w:b/>
      <w:color w:val="000080"/>
      <w:sz w:val="18"/>
      <w:szCs w:val="20"/>
      <w:lang w:val="en-GB"/>
    </w:rPr>
  </w:style>
  <w:style w:type="paragraph" w:customStyle="1" w:styleId="Append2">
    <w:name w:val="Append_2"/>
    <w:rsid w:val="00BE54B2"/>
    <w:pPr>
      <w:spacing w:after="240" w:line="240" w:lineRule="auto"/>
      <w:ind w:left="936"/>
    </w:pPr>
    <w:rPr>
      <w:rFonts w:ascii="Verdana" w:eastAsia="Times New Roman" w:hAnsi="Verdana" w:cs="Times New Roman"/>
      <w:b/>
      <w:color w:val="000080"/>
      <w:sz w:val="18"/>
      <w:szCs w:val="18"/>
      <w:lang w:val="en-GB"/>
    </w:rPr>
  </w:style>
  <w:style w:type="paragraph" w:customStyle="1" w:styleId="StyleBefore3ptAfter3pt1">
    <w:name w:val="Style Before:  3 pt After:  3 pt1"/>
    <w:basedOn w:val="Heading1"/>
    <w:rsid w:val="00BE54B2"/>
    <w:pPr>
      <w:numPr>
        <w:numId w:val="39"/>
      </w:numPr>
      <w:tabs>
        <w:tab w:val="num" w:pos="1731"/>
      </w:tabs>
      <w:spacing w:before="60" w:after="60" w:line="240" w:lineRule="auto"/>
      <w:contextualSpacing w:val="0"/>
      <w:jc w:val="both"/>
    </w:pPr>
    <w:rPr>
      <w:rFonts w:ascii="Arial" w:eastAsia="Times New Roman" w:hAnsi="Arial" w:cs="Arial"/>
      <w:bCs/>
      <w:color w:val="auto"/>
      <w:spacing w:val="0"/>
      <w:kern w:val="32"/>
      <w:sz w:val="28"/>
      <w:szCs w:val="28"/>
      <w:lang w:val="en-GB"/>
    </w:rPr>
  </w:style>
  <w:style w:type="paragraph" w:customStyle="1" w:styleId="CVBullet0">
    <w:name w:val="CV Bullet"/>
    <w:semiHidden/>
    <w:rsid w:val="00BE54B2"/>
    <w:pPr>
      <w:numPr>
        <w:numId w:val="29"/>
      </w:numPr>
      <w:spacing w:after="120" w:line="260" w:lineRule="exact"/>
      <w:ind w:left="0" w:firstLine="0"/>
    </w:pPr>
    <w:rPr>
      <w:rFonts w:ascii="Verdana" w:eastAsia="Times New Roman" w:hAnsi="Verdana" w:cs="Times New Roman"/>
      <w:sz w:val="18"/>
      <w:szCs w:val="20"/>
      <w:lang w:val="en-GB"/>
    </w:rPr>
  </w:style>
  <w:style w:type="numbering" w:customStyle="1" w:styleId="TTBulletList">
    <w:name w:val="T&amp;T Bullet List"/>
    <w:basedOn w:val="NoList"/>
    <w:uiPriority w:val="99"/>
    <w:rsid w:val="00BE54B2"/>
    <w:pPr>
      <w:numPr>
        <w:numId w:val="34"/>
      </w:numPr>
    </w:pPr>
  </w:style>
  <w:style w:type="numbering" w:customStyle="1" w:styleId="CSBulletList">
    <w:name w:val="CS Bullet List"/>
    <w:basedOn w:val="NoList"/>
    <w:rsid w:val="00BE54B2"/>
    <w:pPr>
      <w:numPr>
        <w:numId w:val="30"/>
      </w:numPr>
    </w:pPr>
  </w:style>
  <w:style w:type="paragraph" w:customStyle="1" w:styleId="SRTTBull">
    <w:name w:val="SR TT Bull"/>
    <w:semiHidden/>
    <w:rsid w:val="00BE54B2"/>
    <w:pPr>
      <w:numPr>
        <w:numId w:val="31"/>
      </w:numPr>
      <w:spacing w:before="60" w:after="60" w:line="240" w:lineRule="auto"/>
      <w:ind w:left="0" w:firstLine="0"/>
    </w:pPr>
    <w:rPr>
      <w:rFonts w:ascii="Verdana" w:eastAsia="Times New Roman" w:hAnsi="Verdana" w:cs="Times New Roman"/>
      <w:noProof/>
      <w:sz w:val="18"/>
      <w:szCs w:val="20"/>
      <w:lang w:val="en-GB"/>
    </w:rPr>
  </w:style>
  <w:style w:type="paragraph" w:customStyle="1" w:styleId="tabletext0">
    <w:name w:val="tabletext"/>
    <w:basedOn w:val="Normal"/>
    <w:rsid w:val="00BE54B2"/>
    <w:pPr>
      <w:spacing w:before="60" w:after="60" w:line="240" w:lineRule="auto"/>
      <w:ind w:right="510"/>
    </w:pPr>
    <w:rPr>
      <w:rFonts w:ascii="Gill Sans Light" w:eastAsia="Times New Roman" w:hAnsi="Gill Sans Light" w:cs="Times New Roman"/>
      <w:spacing w:val="6"/>
      <w:sz w:val="20"/>
      <w:szCs w:val="20"/>
      <w:lang w:val="en-GB"/>
    </w:rPr>
  </w:style>
  <w:style w:type="paragraph" w:customStyle="1" w:styleId="Bodyred">
    <w:name w:val="Body red"/>
    <w:basedOn w:val="IndentItalic"/>
    <w:link w:val="BodyredChar"/>
    <w:rsid w:val="00BE54B2"/>
    <w:pPr>
      <w:ind w:left="0"/>
    </w:pPr>
    <w:rPr>
      <w:color w:val="FF0000"/>
    </w:rPr>
  </w:style>
  <w:style w:type="paragraph" w:customStyle="1" w:styleId="IndentChar1">
    <w:name w:val="Indent Char1"/>
    <w:link w:val="IndentChar1Char"/>
    <w:rsid w:val="00BE54B2"/>
    <w:pPr>
      <w:spacing w:after="240" w:line="360" w:lineRule="auto"/>
      <w:ind w:left="936"/>
    </w:pPr>
    <w:rPr>
      <w:rFonts w:ascii="Verdana" w:eastAsia="Times New Roman" w:hAnsi="Verdana" w:cs="Times New Roman"/>
      <w:sz w:val="18"/>
      <w:szCs w:val="20"/>
      <w:lang w:val="en-GB"/>
    </w:rPr>
  </w:style>
  <w:style w:type="paragraph" w:customStyle="1" w:styleId="TableTextWhite">
    <w:name w:val="Table Text White"/>
    <w:rsid w:val="00BE54B2"/>
    <w:pPr>
      <w:spacing w:before="120" w:after="120" w:line="240" w:lineRule="auto"/>
    </w:pPr>
    <w:rPr>
      <w:rFonts w:ascii="Verdana" w:eastAsia="Times New Roman" w:hAnsi="Verdana" w:cs="Times New Roman"/>
      <w:b/>
      <w:color w:val="FFFFFF"/>
      <w:sz w:val="18"/>
      <w:szCs w:val="20"/>
      <w:lang w:val="en-GB"/>
    </w:rPr>
  </w:style>
  <w:style w:type="character" w:customStyle="1" w:styleId="IndentChar1Char">
    <w:name w:val="Indent Char1 Char"/>
    <w:link w:val="IndentChar1"/>
    <w:rsid w:val="00BE54B2"/>
    <w:rPr>
      <w:rFonts w:ascii="Verdana" w:eastAsia="Times New Roman" w:hAnsi="Verdana" w:cs="Times New Roman"/>
      <w:sz w:val="18"/>
      <w:szCs w:val="20"/>
      <w:lang w:val="en-GB"/>
    </w:rPr>
  </w:style>
  <w:style w:type="paragraph" w:customStyle="1" w:styleId="Bullet">
    <w:name w:val="Bullet"/>
    <w:uiPriority w:val="7"/>
    <w:qFormat/>
    <w:rsid w:val="00BE54B2"/>
    <w:pPr>
      <w:numPr>
        <w:ilvl w:val="1"/>
        <w:numId w:val="36"/>
      </w:numPr>
      <w:spacing w:after="240" w:line="260" w:lineRule="exact"/>
    </w:pPr>
    <w:rPr>
      <w:rFonts w:ascii="Verdana" w:eastAsia="Times New Roman" w:hAnsi="Verdana" w:cs="Times New Roman"/>
      <w:sz w:val="18"/>
      <w:szCs w:val="20"/>
      <w:lang w:val="en-GB"/>
    </w:rPr>
  </w:style>
  <w:style w:type="paragraph" w:customStyle="1" w:styleId="IndentBlue">
    <w:name w:val="Indent Blue"/>
    <w:basedOn w:val="Indent"/>
    <w:semiHidden/>
    <w:qFormat/>
    <w:rsid w:val="00BE54B2"/>
    <w:rPr>
      <w:b/>
      <w:color w:val="002060"/>
    </w:rPr>
  </w:style>
  <w:style w:type="character" w:customStyle="1" w:styleId="BodyredChar">
    <w:name w:val="Body red Char"/>
    <w:link w:val="Bodyred"/>
    <w:rsid w:val="00BE54B2"/>
    <w:rPr>
      <w:rFonts w:ascii="Verdana" w:eastAsia="Times New Roman" w:hAnsi="Verdana" w:cs="Times New Roman"/>
      <w:i/>
      <w:color w:val="FF0000"/>
      <w:sz w:val="18"/>
      <w:szCs w:val="20"/>
      <w:lang w:val="en-GB"/>
    </w:rPr>
  </w:style>
  <w:style w:type="paragraph" w:customStyle="1" w:styleId="Subheadingred">
    <w:name w:val="Sub heading red"/>
    <w:basedOn w:val="IndentItalic"/>
    <w:rsid w:val="00BE54B2"/>
    <w:pPr>
      <w:ind w:left="0"/>
    </w:pPr>
    <w:rPr>
      <w:b/>
      <w:i w:val="0"/>
      <w:color w:val="FF0000"/>
    </w:rPr>
  </w:style>
  <w:style w:type="paragraph" w:customStyle="1" w:styleId="Indentblue0">
    <w:name w:val="Indent blue"/>
    <w:basedOn w:val="Indent"/>
    <w:link w:val="IndentblueChar"/>
    <w:rsid w:val="00BE54B2"/>
    <w:rPr>
      <w:color w:val="3366FF"/>
    </w:rPr>
  </w:style>
  <w:style w:type="character" w:customStyle="1" w:styleId="IndentblueChar">
    <w:name w:val="Indent blue Char"/>
    <w:link w:val="Indentblue0"/>
    <w:rsid w:val="00BE54B2"/>
    <w:rPr>
      <w:rFonts w:ascii="Arial" w:eastAsia="Times New Roman" w:hAnsi="Arial" w:cs="Arial"/>
      <w:color w:val="3366FF"/>
      <w:spacing w:val="6"/>
      <w:sz w:val="18"/>
      <w:szCs w:val="18"/>
      <w:lang w:val="en-GB"/>
    </w:rPr>
  </w:style>
  <w:style w:type="character" w:customStyle="1" w:styleId="TablesChar">
    <w:name w:val="Tables Char"/>
    <w:link w:val="Tables"/>
    <w:rsid w:val="00BE54B2"/>
    <w:rPr>
      <w:rFonts w:ascii="Arial" w:eastAsia="Times New Roman" w:hAnsi="Arial" w:cs="Times New Roman"/>
      <w:sz w:val="20"/>
      <w:szCs w:val="20"/>
      <w:lang w:val="en-GB"/>
    </w:rPr>
  </w:style>
  <w:style w:type="paragraph" w:customStyle="1" w:styleId="BulletOutline">
    <w:name w:val="Bullet Outline"/>
    <w:uiPriority w:val="4"/>
    <w:qFormat/>
    <w:rsid w:val="00BE54B2"/>
    <w:pPr>
      <w:numPr>
        <w:ilvl w:val="1"/>
        <w:numId w:val="43"/>
      </w:numPr>
      <w:spacing w:after="240" w:line="260" w:lineRule="exact"/>
    </w:pPr>
    <w:rPr>
      <w:rFonts w:ascii="Times New Roman" w:eastAsia="Calibri" w:hAnsi="Times New Roman" w:cs="Times New Roman"/>
      <w:spacing w:val="6"/>
      <w:sz w:val="20"/>
      <w:szCs w:val="18"/>
      <w:lang w:val="en-GB"/>
    </w:rPr>
  </w:style>
  <w:style w:type="numbering" w:customStyle="1" w:styleId="TTBulletOutline">
    <w:name w:val="T&amp;T Bullet Outline"/>
    <w:uiPriority w:val="99"/>
    <w:rsid w:val="00BE54B2"/>
    <w:pPr>
      <w:numPr>
        <w:numId w:val="32"/>
      </w:numPr>
    </w:pPr>
  </w:style>
  <w:style w:type="paragraph" w:customStyle="1" w:styleId="Appendix">
    <w:name w:val="Appendix"/>
    <w:basedOn w:val="Heading1"/>
    <w:qFormat/>
    <w:rsid w:val="00BE54B2"/>
    <w:pPr>
      <w:numPr>
        <w:numId w:val="33"/>
      </w:numPr>
      <w:spacing w:after="240" w:line="240" w:lineRule="auto"/>
      <w:contextualSpacing w:val="0"/>
      <w:jc w:val="both"/>
    </w:pPr>
    <w:rPr>
      <w:rFonts w:ascii="Arial" w:eastAsia="Times New Roman" w:hAnsi="Arial" w:cs="Arial"/>
      <w:bCs/>
      <w:color w:val="008786"/>
      <w:spacing w:val="0"/>
      <w:kern w:val="32"/>
      <w:sz w:val="28"/>
      <w:szCs w:val="28"/>
      <w:lang w:val="en-GB"/>
    </w:rPr>
  </w:style>
  <w:style w:type="paragraph" w:customStyle="1" w:styleId="Tabelbullet">
    <w:name w:val="Tabel bullet"/>
    <w:basedOn w:val="Bullet10"/>
    <w:qFormat/>
    <w:rsid w:val="00BE54B2"/>
    <w:pPr>
      <w:numPr>
        <w:numId w:val="0"/>
      </w:numPr>
      <w:tabs>
        <w:tab w:val="num" w:pos="360"/>
      </w:tabs>
      <w:spacing w:before="120" w:after="120"/>
      <w:ind w:left="360" w:hanging="360"/>
    </w:pPr>
    <w:rPr>
      <w:szCs w:val="18"/>
      <w:lang w:eastAsia="en-GB"/>
    </w:rPr>
  </w:style>
  <w:style w:type="table" w:customStyle="1" w:styleId="LightShading-Accent111">
    <w:name w:val="Light Shading - Accent 111"/>
    <w:basedOn w:val="TableNormal"/>
    <w:uiPriority w:val="60"/>
    <w:rsid w:val="00BE54B2"/>
    <w:pPr>
      <w:spacing w:after="0" w:line="240" w:lineRule="auto"/>
    </w:pPr>
    <w:rPr>
      <w:rFonts w:ascii="Verdana" w:eastAsia="Calibri" w:hAnsi="Verdana" w:cs="Times New Roman"/>
      <w:color w:val="365F91"/>
      <w:sz w:val="18"/>
      <w:szCs w:val="18"/>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IndentItalic0">
    <w:name w:val="Indent Italic"/>
    <w:basedOn w:val="IndentBlue"/>
    <w:semiHidden/>
    <w:qFormat/>
    <w:rsid w:val="00BE54B2"/>
    <w:rPr>
      <w:b w:val="0"/>
      <w:i/>
      <w:color w:val="auto"/>
    </w:rPr>
  </w:style>
  <w:style w:type="numbering" w:customStyle="1" w:styleId="TTIndent">
    <w:name w:val="T&amp;T Indent"/>
    <w:uiPriority w:val="99"/>
    <w:rsid w:val="00BE54B2"/>
    <w:pPr>
      <w:numPr>
        <w:numId w:val="35"/>
      </w:numPr>
    </w:pPr>
  </w:style>
  <w:style w:type="paragraph" w:customStyle="1" w:styleId="Outlineunnumbered">
    <w:name w:val="Outline unnumbered"/>
    <w:basedOn w:val="Normal"/>
    <w:qFormat/>
    <w:rsid w:val="00BE54B2"/>
    <w:pPr>
      <w:spacing w:after="240" w:line="240" w:lineRule="auto"/>
      <w:outlineLvl w:val="0"/>
    </w:pPr>
    <w:rPr>
      <w:rFonts w:ascii="Times New Roman" w:eastAsia="Times New Roman" w:hAnsi="Times New Roman" w:cs="Times New Roman"/>
      <w:bCs/>
      <w:color w:val="000066"/>
      <w:spacing w:val="6"/>
      <w:sz w:val="28"/>
      <w:szCs w:val="28"/>
      <w:lang w:val="en-GB"/>
    </w:rPr>
  </w:style>
  <w:style w:type="paragraph" w:customStyle="1" w:styleId="OutlineNumbering">
    <w:name w:val="Outline Numbering"/>
    <w:qFormat/>
    <w:rsid w:val="00BE54B2"/>
    <w:pPr>
      <w:numPr>
        <w:ilvl w:val="1"/>
        <w:numId w:val="39"/>
      </w:numPr>
      <w:spacing w:after="240" w:line="240" w:lineRule="auto"/>
      <w:outlineLvl w:val="0"/>
    </w:pPr>
    <w:rPr>
      <w:rFonts w:ascii="Verdana" w:eastAsia="Times New Roman" w:hAnsi="Verdana" w:cs="Times New Roman"/>
      <w:bCs/>
      <w:color w:val="4F81BD"/>
      <w:sz w:val="28"/>
      <w:szCs w:val="28"/>
      <w:lang w:val="en-GB"/>
    </w:rPr>
  </w:style>
  <w:style w:type="paragraph" w:customStyle="1" w:styleId="Outline2">
    <w:name w:val="Outline 2"/>
    <w:basedOn w:val="OutlineNumbering"/>
    <w:semiHidden/>
    <w:qFormat/>
    <w:rsid w:val="00BE54B2"/>
    <w:pPr>
      <w:numPr>
        <w:ilvl w:val="2"/>
      </w:numPr>
      <w:outlineLvl w:val="1"/>
    </w:pPr>
    <w:rPr>
      <w:rFonts w:cs="Arial"/>
      <w:b/>
      <w:bCs w:val="0"/>
      <w:iCs/>
      <w:sz w:val="18"/>
    </w:rPr>
  </w:style>
  <w:style w:type="paragraph" w:customStyle="1" w:styleId="Outline3">
    <w:name w:val="Outline 3"/>
    <w:basedOn w:val="Outline2"/>
    <w:semiHidden/>
    <w:qFormat/>
    <w:rsid w:val="00BE54B2"/>
    <w:pPr>
      <w:numPr>
        <w:ilvl w:val="3"/>
      </w:numPr>
      <w:outlineLvl w:val="2"/>
    </w:pPr>
    <w:rPr>
      <w:rFonts w:cs="Times New Roman"/>
      <w:color w:val="auto"/>
      <w:szCs w:val="20"/>
    </w:rPr>
  </w:style>
  <w:style w:type="paragraph" w:customStyle="1" w:styleId="Outline4">
    <w:name w:val="Outline 4"/>
    <w:semiHidden/>
    <w:qFormat/>
    <w:rsid w:val="00BE54B2"/>
    <w:pPr>
      <w:numPr>
        <w:ilvl w:val="4"/>
        <w:numId w:val="39"/>
      </w:numPr>
      <w:spacing w:after="240" w:line="240" w:lineRule="auto"/>
    </w:pPr>
    <w:rPr>
      <w:rFonts w:ascii="Verdana" w:eastAsia="Times New Roman" w:hAnsi="Verdana" w:cs="Times New Roman"/>
      <w:b/>
      <w:bCs/>
      <w:color w:val="808080"/>
      <w:sz w:val="18"/>
      <w:szCs w:val="28"/>
      <w:lang w:val="en-GB"/>
    </w:rPr>
  </w:style>
  <w:style w:type="paragraph" w:customStyle="1" w:styleId="Outline5">
    <w:name w:val="Outline 5"/>
    <w:semiHidden/>
    <w:qFormat/>
    <w:rsid w:val="00BE54B2"/>
    <w:pPr>
      <w:numPr>
        <w:ilvl w:val="5"/>
        <w:numId w:val="39"/>
      </w:numPr>
      <w:spacing w:after="240" w:line="240" w:lineRule="auto"/>
    </w:pPr>
    <w:rPr>
      <w:rFonts w:ascii="Verdana" w:eastAsia="Times New Roman" w:hAnsi="Verdana" w:cs="Times New Roman"/>
      <w:bCs/>
      <w:sz w:val="18"/>
      <w:szCs w:val="28"/>
      <w:lang w:val="en-GB"/>
    </w:rPr>
  </w:style>
  <w:style w:type="numbering" w:customStyle="1" w:styleId="TTOutlineNumbering">
    <w:name w:val="T&amp;T Outline Numbering"/>
    <w:uiPriority w:val="99"/>
    <w:rsid w:val="00BE54B2"/>
    <w:pPr>
      <w:numPr>
        <w:numId w:val="37"/>
      </w:numPr>
    </w:pPr>
  </w:style>
  <w:style w:type="paragraph" w:customStyle="1" w:styleId="Appendix2">
    <w:name w:val="Appendix 2"/>
    <w:uiPriority w:val="13"/>
    <w:semiHidden/>
    <w:rsid w:val="00BE54B2"/>
    <w:pPr>
      <w:spacing w:after="240" w:line="240" w:lineRule="auto"/>
    </w:pPr>
    <w:rPr>
      <w:rFonts w:ascii="Verdana" w:eastAsia="Times New Roman" w:hAnsi="Verdana" w:cs="Arial"/>
      <w:b/>
      <w:iCs/>
      <w:color w:val="4F81BD"/>
      <w:sz w:val="18"/>
      <w:szCs w:val="28"/>
      <w:lang w:val="en-GB"/>
    </w:rPr>
  </w:style>
  <w:style w:type="paragraph" w:customStyle="1" w:styleId="PageNumber1">
    <w:name w:val="Page Number1"/>
    <w:semiHidden/>
    <w:qFormat/>
    <w:rsid w:val="00BE54B2"/>
    <w:pPr>
      <w:spacing w:after="240" w:line="240" w:lineRule="auto"/>
      <w:jc w:val="center"/>
    </w:pPr>
    <w:rPr>
      <w:rFonts w:ascii="Verdana" w:eastAsia="Calibri" w:hAnsi="Verdana" w:cs="Times New Roman"/>
      <w:b/>
      <w:color w:val="FFFFFF"/>
      <w:sz w:val="14"/>
      <w:szCs w:val="18"/>
      <w:lang w:val="en-GB"/>
    </w:rPr>
  </w:style>
  <w:style w:type="numbering" w:customStyle="1" w:styleId="TTAppendixlist">
    <w:name w:val="T&amp;T Appendix list"/>
    <w:uiPriority w:val="99"/>
    <w:rsid w:val="00BE54B2"/>
    <w:pPr>
      <w:numPr>
        <w:numId w:val="38"/>
      </w:numPr>
    </w:pPr>
  </w:style>
  <w:style w:type="paragraph" w:customStyle="1" w:styleId="Header2">
    <w:name w:val="Header 2"/>
    <w:semiHidden/>
    <w:qFormat/>
    <w:rsid w:val="00BE54B2"/>
    <w:pPr>
      <w:spacing w:after="0" w:line="240" w:lineRule="auto"/>
    </w:pPr>
    <w:rPr>
      <w:rFonts w:ascii="Verdana" w:eastAsia="Calibri" w:hAnsi="Verdana" w:cs="Times New Roman"/>
      <w:b/>
      <w:color w:val="1F497D"/>
      <w:sz w:val="18"/>
      <w:szCs w:val="18"/>
      <w:u w:color="000000"/>
      <w:lang w:val="en-GB"/>
    </w:rPr>
  </w:style>
  <w:style w:type="numbering" w:customStyle="1" w:styleId="TTTables">
    <w:name w:val="T&amp;T Tables"/>
    <w:uiPriority w:val="99"/>
    <w:rsid w:val="00BE54B2"/>
    <w:pPr>
      <w:numPr>
        <w:numId w:val="40"/>
      </w:numPr>
    </w:pPr>
  </w:style>
  <w:style w:type="paragraph" w:customStyle="1" w:styleId="TableParagraph">
    <w:name w:val="Table Paragraph"/>
    <w:basedOn w:val="Normal"/>
    <w:uiPriority w:val="1"/>
    <w:qFormat/>
    <w:rsid w:val="00BE54B2"/>
    <w:pPr>
      <w:widowControl w:val="0"/>
      <w:spacing w:after="0" w:line="240" w:lineRule="auto"/>
    </w:pPr>
    <w:rPr>
      <w:rFonts w:ascii="Calibri" w:eastAsia="Calibri" w:hAnsi="Calibri" w:cs="Times New Roman"/>
      <w:spacing w:val="6"/>
      <w:lang w:val="en-GB"/>
    </w:rPr>
  </w:style>
  <w:style w:type="paragraph" w:customStyle="1" w:styleId="Paragraph0">
    <w:name w:val="Paragraph"/>
    <w:basedOn w:val="Normal"/>
    <w:rsid w:val="00BE54B2"/>
    <w:pPr>
      <w:spacing w:after="120" w:line="240" w:lineRule="auto"/>
    </w:pPr>
    <w:rPr>
      <w:rFonts w:ascii="Arial" w:eastAsia="Times New Roman" w:hAnsi="Arial" w:cs="Arial"/>
      <w:spacing w:val="6"/>
      <w:lang w:val="en-GB" w:eastAsia="en-GB"/>
    </w:rPr>
  </w:style>
  <w:style w:type="paragraph" w:customStyle="1" w:styleId="listmultilevel3">
    <w:name w:val="listmultilevel3"/>
    <w:basedOn w:val="Normal"/>
    <w:rsid w:val="00BE54B2"/>
    <w:pPr>
      <w:spacing w:after="120" w:line="240" w:lineRule="auto"/>
    </w:pPr>
    <w:rPr>
      <w:rFonts w:ascii="Arial" w:eastAsia="Times New Roman" w:hAnsi="Arial" w:cs="Arial"/>
      <w:spacing w:val="6"/>
      <w:lang w:val="en-GB" w:eastAsia="en-GB"/>
    </w:rPr>
  </w:style>
  <w:style w:type="paragraph" w:customStyle="1" w:styleId="straplinewhite">
    <w:name w:val="strapline white"/>
    <w:uiPriority w:val="99"/>
    <w:semiHidden/>
    <w:qFormat/>
    <w:rsid w:val="00BE54B2"/>
    <w:pPr>
      <w:spacing w:after="240" w:line="240" w:lineRule="auto"/>
      <w:jc w:val="right"/>
    </w:pPr>
    <w:rPr>
      <w:rFonts w:ascii="Verdana" w:eastAsia="Times New Roman" w:hAnsi="Verdana" w:cs="Times New Roman"/>
      <w:color w:val="FFFFFF"/>
      <w:spacing w:val="18"/>
      <w:sz w:val="28"/>
      <w:szCs w:val="20"/>
      <w:lang w:val="en-GB"/>
    </w:rPr>
  </w:style>
  <w:style w:type="numbering" w:customStyle="1" w:styleId="TTPlainHeadings">
    <w:name w:val="T&amp;T Plain Headings"/>
    <w:uiPriority w:val="99"/>
    <w:rsid w:val="00BE54B2"/>
    <w:pPr>
      <w:numPr>
        <w:numId w:val="41"/>
      </w:numPr>
    </w:pPr>
  </w:style>
  <w:style w:type="paragraph" w:customStyle="1" w:styleId="PlainHeadings">
    <w:name w:val="Plain Headings"/>
    <w:uiPriority w:val="5"/>
    <w:qFormat/>
    <w:rsid w:val="00BE54B2"/>
    <w:pPr>
      <w:numPr>
        <w:ilvl w:val="1"/>
        <w:numId w:val="42"/>
      </w:numPr>
      <w:spacing w:after="60" w:line="240" w:lineRule="auto"/>
    </w:pPr>
    <w:rPr>
      <w:rFonts w:ascii="Arial" w:eastAsia="Times New Roman" w:hAnsi="Arial" w:cs="Times New Roman"/>
      <w:color w:val="000000"/>
      <w:sz w:val="28"/>
      <w:szCs w:val="20"/>
      <w:lang w:val="en-GB"/>
    </w:rPr>
  </w:style>
  <w:style w:type="paragraph" w:customStyle="1" w:styleId="Plain2">
    <w:name w:val="Plain 2"/>
    <w:basedOn w:val="PlainHeadings"/>
    <w:semiHidden/>
    <w:qFormat/>
    <w:rsid w:val="00BE54B2"/>
    <w:pPr>
      <w:numPr>
        <w:ilvl w:val="2"/>
      </w:numPr>
    </w:pPr>
    <w:rPr>
      <w:b/>
      <w:sz w:val="20"/>
    </w:rPr>
  </w:style>
  <w:style w:type="paragraph" w:customStyle="1" w:styleId="Plain3">
    <w:name w:val="Plain 3"/>
    <w:basedOn w:val="Plain2"/>
    <w:semiHidden/>
    <w:qFormat/>
    <w:rsid w:val="00BE54B2"/>
    <w:pPr>
      <w:numPr>
        <w:ilvl w:val="3"/>
      </w:numPr>
    </w:pPr>
    <w:rPr>
      <w:color w:val="auto"/>
      <w:sz w:val="18"/>
    </w:rPr>
  </w:style>
  <w:style w:type="paragraph" w:customStyle="1" w:styleId="Plain4">
    <w:name w:val="Plain 4"/>
    <w:basedOn w:val="Plain3"/>
    <w:semiHidden/>
    <w:qFormat/>
    <w:rsid w:val="00BE54B2"/>
    <w:pPr>
      <w:numPr>
        <w:ilvl w:val="4"/>
      </w:numPr>
      <w:tabs>
        <w:tab w:val="num" w:pos="3600"/>
      </w:tabs>
      <w:ind w:left="3600" w:hanging="360"/>
    </w:pPr>
    <w:rPr>
      <w:color w:val="808080"/>
    </w:rPr>
  </w:style>
  <w:style w:type="paragraph" w:customStyle="1" w:styleId="address1">
    <w:name w:val="address"/>
    <w:uiPriority w:val="89"/>
    <w:semiHidden/>
    <w:qFormat/>
    <w:rsid w:val="00BE54B2"/>
    <w:pPr>
      <w:spacing w:after="60" w:line="260" w:lineRule="exact"/>
    </w:pPr>
    <w:rPr>
      <w:rFonts w:ascii="Verdana" w:eastAsia="Verdana" w:hAnsi="Verdana" w:cs="Times New Roman"/>
      <w:sz w:val="18"/>
      <w:szCs w:val="18"/>
      <w:lang w:val="en-GB"/>
    </w:rPr>
  </w:style>
  <w:style w:type="paragraph" w:customStyle="1" w:styleId="Frontpage1">
    <w:name w:val="Front page 1"/>
    <w:uiPriority w:val="99"/>
    <w:semiHidden/>
    <w:rsid w:val="00BE54B2"/>
    <w:pPr>
      <w:spacing w:after="240" w:line="240" w:lineRule="auto"/>
      <w:jc w:val="right"/>
    </w:pPr>
    <w:rPr>
      <w:rFonts w:ascii="Verdana" w:eastAsia="Verdana" w:hAnsi="Verdana" w:cs="Times New Roman"/>
      <w:b/>
      <w:color w:val="FFFFFF"/>
      <w:sz w:val="52"/>
      <w:szCs w:val="18"/>
      <w:lang w:val="en-GB"/>
    </w:rPr>
  </w:style>
  <w:style w:type="paragraph" w:customStyle="1" w:styleId="Table">
    <w:name w:val="Table"/>
    <w:basedOn w:val="Normal"/>
    <w:link w:val="TableChar"/>
    <w:rsid w:val="00BE54B2"/>
    <w:pPr>
      <w:spacing w:after="0" w:line="240" w:lineRule="auto"/>
      <w:jc w:val="center"/>
    </w:pPr>
    <w:rPr>
      <w:rFonts w:ascii="Times New Roman" w:eastAsia="Times New Roman" w:hAnsi="Times New Roman" w:cs="Times New Roman"/>
      <w:b/>
      <w:bCs/>
      <w:color w:val="FFFFFF"/>
      <w:spacing w:val="6"/>
      <w:sz w:val="10"/>
      <w:szCs w:val="10"/>
      <w:lang w:val="en-GB" w:eastAsia="en-GB"/>
    </w:rPr>
  </w:style>
  <w:style w:type="paragraph" w:customStyle="1" w:styleId="frontpage2">
    <w:name w:val="front page 2"/>
    <w:basedOn w:val="Normal"/>
    <w:uiPriority w:val="99"/>
    <w:semiHidden/>
    <w:qFormat/>
    <w:rsid w:val="00BE54B2"/>
    <w:pPr>
      <w:spacing w:after="240" w:line="240" w:lineRule="auto"/>
    </w:pPr>
    <w:rPr>
      <w:rFonts w:ascii="Times New Roman" w:eastAsia="Times New Roman" w:hAnsi="Times New Roman" w:cs="Times New Roman"/>
      <w:b/>
      <w:color w:val="FFFFFF"/>
      <w:spacing w:val="6"/>
      <w:sz w:val="28"/>
      <w:szCs w:val="20"/>
      <w:lang w:val="en-GB"/>
    </w:rPr>
  </w:style>
  <w:style w:type="character" w:customStyle="1" w:styleId="TableChar">
    <w:name w:val="Table Char"/>
    <w:link w:val="Table"/>
    <w:rsid w:val="00BE54B2"/>
    <w:rPr>
      <w:rFonts w:ascii="Times New Roman" w:eastAsia="Times New Roman" w:hAnsi="Times New Roman" w:cs="Times New Roman"/>
      <w:b/>
      <w:bCs/>
      <w:color w:val="FFFFFF"/>
      <w:spacing w:val="6"/>
      <w:sz w:val="10"/>
      <w:szCs w:val="10"/>
      <w:lang w:val="en-GB" w:eastAsia="en-GB"/>
    </w:rPr>
  </w:style>
  <w:style w:type="paragraph" w:customStyle="1" w:styleId="frontpage3">
    <w:name w:val="front page 3"/>
    <w:basedOn w:val="frontpage2"/>
    <w:uiPriority w:val="99"/>
    <w:semiHidden/>
    <w:qFormat/>
    <w:rsid w:val="00BE54B2"/>
    <w:rPr>
      <w:sz w:val="20"/>
    </w:rPr>
  </w:style>
  <w:style w:type="paragraph" w:customStyle="1" w:styleId="font5">
    <w:name w:val="font5"/>
    <w:basedOn w:val="Normal"/>
    <w:rsid w:val="00BE54B2"/>
    <w:pPr>
      <w:spacing w:before="100" w:beforeAutospacing="1" w:after="100" w:afterAutospacing="1" w:line="240" w:lineRule="auto"/>
    </w:pPr>
    <w:rPr>
      <w:rFonts w:ascii="Tahoma" w:eastAsia="Times New Roman" w:hAnsi="Tahoma" w:cs="Tahoma"/>
      <w:color w:val="000000"/>
      <w:spacing w:val="6"/>
      <w:sz w:val="20"/>
      <w:szCs w:val="18"/>
      <w:lang w:val="en-GB" w:eastAsia="en-GB"/>
    </w:rPr>
  </w:style>
  <w:style w:type="paragraph" w:customStyle="1" w:styleId="font6">
    <w:name w:val="font6"/>
    <w:basedOn w:val="Normal"/>
    <w:rsid w:val="00BE54B2"/>
    <w:pPr>
      <w:spacing w:before="100" w:beforeAutospacing="1" w:after="100" w:afterAutospacing="1" w:line="240" w:lineRule="auto"/>
    </w:pPr>
    <w:rPr>
      <w:rFonts w:ascii="Tahoma" w:eastAsia="Times New Roman" w:hAnsi="Tahoma" w:cs="Tahoma"/>
      <w:b/>
      <w:bCs/>
      <w:color w:val="000000"/>
      <w:spacing w:val="6"/>
      <w:sz w:val="20"/>
      <w:szCs w:val="18"/>
      <w:lang w:val="en-GB" w:eastAsia="en-GB"/>
    </w:rPr>
  </w:style>
  <w:style w:type="paragraph" w:customStyle="1" w:styleId="font7">
    <w:name w:val="font7"/>
    <w:basedOn w:val="Normal"/>
    <w:rsid w:val="00BE54B2"/>
    <w:pPr>
      <w:spacing w:before="100" w:beforeAutospacing="1" w:after="100" w:afterAutospacing="1" w:line="240" w:lineRule="auto"/>
    </w:pPr>
    <w:rPr>
      <w:rFonts w:ascii="Times New Roman" w:eastAsia="Times New Roman" w:hAnsi="Times New Roman" w:cs="Times New Roman"/>
      <w:color w:val="000000"/>
      <w:spacing w:val="6"/>
      <w:sz w:val="14"/>
      <w:szCs w:val="14"/>
      <w:lang w:val="en-GB" w:eastAsia="en-GB"/>
    </w:rPr>
  </w:style>
  <w:style w:type="paragraph" w:customStyle="1" w:styleId="font8">
    <w:name w:val="font8"/>
    <w:basedOn w:val="Normal"/>
    <w:rsid w:val="00BE54B2"/>
    <w:pPr>
      <w:spacing w:before="100" w:beforeAutospacing="1" w:after="100" w:afterAutospacing="1" w:line="240" w:lineRule="auto"/>
    </w:pPr>
    <w:rPr>
      <w:rFonts w:ascii="Times New Roman" w:eastAsia="Times New Roman" w:hAnsi="Times New Roman" w:cs="Times New Roman"/>
      <w:b/>
      <w:bCs/>
      <w:color w:val="000000"/>
      <w:spacing w:val="6"/>
      <w:sz w:val="14"/>
      <w:szCs w:val="14"/>
      <w:lang w:val="en-GB" w:eastAsia="en-GB"/>
    </w:rPr>
  </w:style>
  <w:style w:type="paragraph" w:customStyle="1" w:styleId="font9">
    <w:name w:val="font9"/>
    <w:basedOn w:val="Normal"/>
    <w:rsid w:val="00BE54B2"/>
    <w:pPr>
      <w:spacing w:before="100" w:beforeAutospacing="1" w:after="100" w:afterAutospacing="1" w:line="240" w:lineRule="auto"/>
    </w:pPr>
    <w:rPr>
      <w:rFonts w:ascii="Wingdings" w:eastAsia="Times New Roman" w:hAnsi="Wingdings" w:cs="Times New Roman"/>
      <w:color w:val="000000"/>
      <w:spacing w:val="6"/>
      <w:sz w:val="14"/>
      <w:szCs w:val="14"/>
      <w:lang w:val="en-GB" w:eastAsia="en-GB"/>
    </w:rPr>
  </w:style>
  <w:style w:type="table" w:customStyle="1" w:styleId="PlainTable311">
    <w:name w:val="Plain Table 311"/>
    <w:basedOn w:val="TableNormal"/>
    <w:uiPriority w:val="43"/>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511">
    <w:name w:val="Grid Table 5 Dark - Accent 511"/>
    <w:basedOn w:val="TableNormal"/>
    <w:uiPriority w:val="50"/>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11">
    <w:name w:val="Grid Table 5 Dark11"/>
    <w:basedOn w:val="TableNormal"/>
    <w:uiPriority w:val="50"/>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311">
    <w:name w:val="Grid Table 5 Dark - Accent 311"/>
    <w:basedOn w:val="TableNormal"/>
    <w:uiPriority w:val="50"/>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111">
    <w:name w:val="Plain Table 111"/>
    <w:basedOn w:val="TableNormal"/>
    <w:uiPriority w:val="41"/>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1">
    <w:name w:val="Grid Table 3 - Accent 311"/>
    <w:basedOn w:val="TableNormal"/>
    <w:uiPriority w:val="48"/>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Table2-Accent511">
    <w:name w:val="List Table 2 - Accent 511"/>
    <w:basedOn w:val="TableNormal"/>
    <w:uiPriority w:val="47"/>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311">
    <w:name w:val="List Table 2 - Accent 311"/>
    <w:basedOn w:val="TableNormal"/>
    <w:uiPriority w:val="47"/>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11">
    <w:name w:val="List Table 7 Colorful - Accent 311"/>
    <w:basedOn w:val="TableNormal"/>
    <w:uiPriority w:val="52"/>
    <w:rsid w:val="00BE54B2"/>
    <w:pPr>
      <w:spacing w:after="0" w:line="240" w:lineRule="auto"/>
    </w:pPr>
    <w:rPr>
      <w:rFonts w:ascii="Times New Roman" w:eastAsia="Times New Roman" w:hAnsi="Times New Roman" w:cs="Times New Roman"/>
      <w:color w:val="7B7B7B"/>
      <w:sz w:val="20"/>
      <w:szCs w:val="2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1">
    <w:name w:val="List Table 1 Light11"/>
    <w:basedOn w:val="TableNormal"/>
    <w:uiPriority w:val="46"/>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1">
    <w:name w:val="Grid Table 1 Light11"/>
    <w:basedOn w:val="TableNormal"/>
    <w:uiPriority w:val="46"/>
    <w:rsid w:val="00BE54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6Colorful11">
    <w:name w:val="Grid Table 6 Colorful11"/>
    <w:basedOn w:val="TableNormal"/>
    <w:uiPriority w:val="51"/>
    <w:rsid w:val="00BE54B2"/>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pple-converted-space">
    <w:name w:val="apple-converted-space"/>
    <w:basedOn w:val="DefaultParagraphFont"/>
    <w:rsid w:val="00BE54B2"/>
    <w:rPr>
      <w:lang w:val="en-GB"/>
    </w:rPr>
  </w:style>
  <w:style w:type="paragraph" w:customStyle="1" w:styleId="Tablefont">
    <w:name w:val="Table font"/>
    <w:basedOn w:val="Normal"/>
    <w:link w:val="TablefontChar"/>
    <w:qFormat/>
    <w:rsid w:val="00BE54B2"/>
    <w:pPr>
      <w:spacing w:before="30" w:after="30" w:line="240" w:lineRule="auto"/>
      <w:jc w:val="both"/>
    </w:pPr>
    <w:rPr>
      <w:rFonts w:ascii="Calibri" w:eastAsia="Times New Roman" w:hAnsi="Calibri" w:cs="Times New Roman"/>
      <w:color w:val="FFFFFF"/>
      <w:sz w:val="20"/>
      <w:szCs w:val="20"/>
      <w:lang w:val="en-GB"/>
    </w:rPr>
  </w:style>
  <w:style w:type="character" w:customStyle="1" w:styleId="TablefontChar">
    <w:name w:val="Table font Char"/>
    <w:basedOn w:val="DefaultParagraphFont"/>
    <w:link w:val="Tablefont"/>
    <w:rsid w:val="00BE54B2"/>
    <w:rPr>
      <w:rFonts w:ascii="Calibri" w:eastAsia="Times New Roman" w:hAnsi="Calibri" w:cs="Times New Roman"/>
      <w:color w:val="FFFFFF"/>
      <w:sz w:val="20"/>
      <w:szCs w:val="20"/>
      <w:lang w:val="en-GB"/>
    </w:rPr>
  </w:style>
  <w:style w:type="paragraph" w:customStyle="1" w:styleId="Listbulletsingle">
    <w:name w:val="List bullet single"/>
    <w:basedOn w:val="Normal"/>
    <w:rsid w:val="00BE54B2"/>
    <w:pPr>
      <w:numPr>
        <w:numId w:val="44"/>
      </w:numPr>
      <w:spacing w:after="0" w:line="240" w:lineRule="auto"/>
    </w:pPr>
    <w:rPr>
      <w:rFonts w:ascii="Calibri" w:eastAsia="Times New Roman" w:hAnsi="Calibri" w:cs="Times New Roman"/>
      <w:szCs w:val="20"/>
      <w:lang w:val="en-GB"/>
    </w:rPr>
  </w:style>
  <w:style w:type="paragraph" w:customStyle="1" w:styleId="NGT09-a">
    <w:name w:val="_NGT_09 - a)"/>
    <w:aliases w:val="b)"/>
    <w:basedOn w:val="NGT08-ParagraphText"/>
    <w:rsid w:val="00BE54B2"/>
    <w:pPr>
      <w:numPr>
        <w:numId w:val="45"/>
      </w:numPr>
      <w:tabs>
        <w:tab w:val="num" w:pos="360"/>
        <w:tab w:val="left" w:pos="1418"/>
      </w:tabs>
      <w:ind w:left="851" w:firstLine="0"/>
    </w:pPr>
  </w:style>
  <w:style w:type="character" w:customStyle="1" w:styleId="normaltextrun1">
    <w:name w:val="normaltextrun1"/>
    <w:basedOn w:val="DefaultParagraphFont"/>
    <w:rsid w:val="00BE54B2"/>
    <w:rPr>
      <w:lang w:val="en-GB"/>
    </w:rPr>
  </w:style>
  <w:style w:type="paragraph" w:customStyle="1" w:styleId="PullOutBase">
    <w:name w:val="~PullOutBase"/>
    <w:basedOn w:val="Normal"/>
    <w:qFormat/>
    <w:rsid w:val="00BE54B2"/>
    <w:pPr>
      <w:spacing w:before="260" w:after="0" w:line="276" w:lineRule="auto"/>
    </w:pPr>
    <w:rPr>
      <w:color w:val="000000"/>
      <w:szCs w:val="20"/>
      <w:lang w:val="en-GB"/>
    </w:rPr>
  </w:style>
  <w:style w:type="table" w:customStyle="1" w:styleId="MottMacTable">
    <w:name w:val="~MottMacTable"/>
    <w:basedOn w:val="TableNormal"/>
    <w:uiPriority w:val="99"/>
    <w:rsid w:val="00BE54B2"/>
    <w:pPr>
      <w:spacing w:after="0" w:line="240" w:lineRule="auto"/>
    </w:pPr>
    <w:rPr>
      <w:sz w:val="20"/>
      <w:szCs w:val="20"/>
      <w:lang w:val="en-GB"/>
    </w:rPr>
    <w:tblPr>
      <w:tblBorders>
        <w:top w:val="single" w:sz="4" w:space="0" w:color="2FB6BC"/>
        <w:bottom w:val="single" w:sz="4" w:space="0" w:color="2FB6BC"/>
        <w:insideH w:val="single" w:sz="4" w:space="0" w:color="2FB6BC"/>
      </w:tblBorders>
    </w:tblPr>
    <w:tcPr>
      <w:shd w:val="clear" w:color="auto" w:fill="FFFFFF"/>
    </w:tcPr>
    <w:tblStylePr w:type="firstRow">
      <w:tblPr/>
      <w:tcPr>
        <w:shd w:val="clear" w:color="auto" w:fill="2FB6BC"/>
      </w:tcPr>
    </w:tblStylePr>
  </w:style>
  <w:style w:type="character" w:customStyle="1" w:styleId="formfill">
    <w:name w:val="formfill"/>
    <w:basedOn w:val="DefaultParagraphFont"/>
    <w:uiPriority w:val="1"/>
    <w:qFormat/>
    <w:rsid w:val="00BE54B2"/>
    <w:rPr>
      <w:rFonts w:ascii="Arial" w:hAnsi="Arial"/>
      <w:color w:val="auto"/>
      <w:sz w:val="22"/>
      <w:bdr w:val="none" w:sz="0" w:space="0" w:color="auto"/>
      <w:lang w:val="en-GB"/>
    </w:rPr>
  </w:style>
  <w:style w:type="paragraph" w:customStyle="1" w:styleId="z-TopofForm1">
    <w:name w:val="z-Top of Form1"/>
    <w:basedOn w:val="Normal"/>
    <w:next w:val="Normal"/>
    <w:hidden/>
    <w:uiPriority w:val="99"/>
    <w:semiHidden/>
    <w:unhideWhenUsed/>
    <w:rsid w:val="00BE54B2"/>
    <w:pPr>
      <w:pBdr>
        <w:bottom w:val="single" w:sz="6" w:space="1" w:color="auto"/>
      </w:pBdr>
      <w:spacing w:after="0" w:line="264" w:lineRule="auto"/>
      <w:jc w:val="center"/>
    </w:pPr>
    <w:rPr>
      <w:rFonts w:ascii="Arial" w:eastAsia="SimSun" w:hAnsi="Arial" w:cs="Arial"/>
      <w:vanish/>
      <w:sz w:val="16"/>
      <w:szCs w:val="16"/>
      <w:lang w:val="en-GB"/>
    </w:rPr>
  </w:style>
  <w:style w:type="character" w:customStyle="1" w:styleId="z-TopofFormChar">
    <w:name w:val="z-Top of Form Char"/>
    <w:basedOn w:val="DefaultParagraphFont"/>
    <w:link w:val="z-TopofForm"/>
    <w:uiPriority w:val="99"/>
    <w:semiHidden/>
    <w:rsid w:val="00BE54B2"/>
    <w:rPr>
      <w:rFonts w:ascii="Arial" w:eastAsia="SimSun" w:hAnsi="Arial" w:cs="Arial"/>
      <w:vanish/>
      <w:sz w:val="16"/>
      <w:szCs w:val="16"/>
    </w:rPr>
  </w:style>
  <w:style w:type="paragraph" w:customStyle="1" w:styleId="z-BottomofForm1">
    <w:name w:val="z-Bottom of Form1"/>
    <w:basedOn w:val="Normal"/>
    <w:next w:val="Normal"/>
    <w:hidden/>
    <w:uiPriority w:val="99"/>
    <w:semiHidden/>
    <w:unhideWhenUsed/>
    <w:rsid w:val="00BE54B2"/>
    <w:pPr>
      <w:pBdr>
        <w:top w:val="single" w:sz="6" w:space="1" w:color="auto"/>
      </w:pBdr>
      <w:spacing w:after="0" w:line="264" w:lineRule="auto"/>
      <w:jc w:val="center"/>
    </w:pPr>
    <w:rPr>
      <w:rFonts w:ascii="Arial" w:eastAsia="SimSun" w:hAnsi="Arial" w:cs="Arial"/>
      <w:vanish/>
      <w:sz w:val="16"/>
      <w:szCs w:val="16"/>
      <w:lang w:val="en-GB"/>
    </w:rPr>
  </w:style>
  <w:style w:type="character" w:customStyle="1" w:styleId="z-BottomofFormChar">
    <w:name w:val="z-Bottom of Form Char"/>
    <w:basedOn w:val="DefaultParagraphFont"/>
    <w:link w:val="z-BottomofForm"/>
    <w:uiPriority w:val="99"/>
    <w:semiHidden/>
    <w:rsid w:val="00BE54B2"/>
    <w:rPr>
      <w:rFonts w:ascii="Arial" w:eastAsia="SimSun" w:hAnsi="Arial" w:cs="Arial"/>
      <w:vanish/>
      <w:sz w:val="16"/>
      <w:szCs w:val="16"/>
    </w:rPr>
  </w:style>
  <w:style w:type="character" w:customStyle="1" w:styleId="SmartLinkError">
    <w:name w:val="Smart Link Error"/>
    <w:basedOn w:val="DefaultParagraphFont"/>
    <w:uiPriority w:val="99"/>
    <w:semiHidden/>
    <w:unhideWhenUsed/>
    <w:rsid w:val="00BE54B2"/>
    <w:rPr>
      <w:color w:val="FF0000"/>
      <w:lang w:val="en-GB"/>
    </w:rPr>
  </w:style>
  <w:style w:type="character" w:customStyle="1" w:styleId="NoSpacingChar">
    <w:name w:val="No Spacing Char"/>
    <w:aliases w:val="~BaseStyle Char"/>
    <w:basedOn w:val="DefaultParagraphFont"/>
    <w:link w:val="NoSpacing"/>
    <w:uiPriority w:val="1"/>
    <w:rsid w:val="00BE54B2"/>
    <w:rPr>
      <w:rFonts w:ascii="IBM Plex Sans" w:hAnsi="IBM Plex Sans"/>
      <w:color w:val="404040" w:themeColor="text1" w:themeTint="BF"/>
      <w:sz w:val="19"/>
      <w:szCs w:val="24"/>
    </w:rPr>
  </w:style>
  <w:style w:type="table" w:customStyle="1" w:styleId="MMTable">
    <w:name w:val="~MMTable"/>
    <w:basedOn w:val="TableNormal"/>
    <w:uiPriority w:val="99"/>
    <w:rsid w:val="00BE54B2"/>
    <w:pPr>
      <w:spacing w:before="40" w:after="40" w:line="240" w:lineRule="auto"/>
    </w:pPr>
    <w:rPr>
      <w:rFonts w:ascii="Arial" w:eastAsia="SimSun" w:hAnsi="Arial"/>
      <w:sz w:val="16"/>
      <w:szCs w:val="16"/>
      <w:lang w:val="en-GB"/>
    </w:rPr>
    <w:tblPr>
      <w:tblStyleRowBandSize w:val="1"/>
      <w:tblBorders>
        <w:top w:val="single" w:sz="8" w:space="0" w:color="auto"/>
        <w:bottom w:val="single" w:sz="8" w:space="0" w:color="auto"/>
        <w:insideH w:val="single" w:sz="2" w:space="0" w:color="2FB6BC"/>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cPr>
    </w:tblStylePr>
  </w:style>
  <w:style w:type="paragraph" w:customStyle="1" w:styleId="Header20">
    <w:name w:val="Header2"/>
    <w:basedOn w:val="Header"/>
    <w:rsid w:val="00BE54B2"/>
    <w:pPr>
      <w:tabs>
        <w:tab w:val="clear" w:pos="4513"/>
        <w:tab w:val="clear" w:pos="9026"/>
        <w:tab w:val="center" w:pos="4153"/>
        <w:tab w:val="right" w:pos="8306"/>
      </w:tabs>
      <w:spacing w:after="0" w:line="240" w:lineRule="auto"/>
      <w:jc w:val="both"/>
    </w:pPr>
    <w:rPr>
      <w:rFonts w:ascii="Arial" w:eastAsia="Times New Roman" w:hAnsi="Arial" w:cs="Arial"/>
      <w:sz w:val="20"/>
      <w:szCs w:val="24"/>
    </w:rPr>
  </w:style>
  <w:style w:type="paragraph" w:customStyle="1" w:styleId="Texti">
    <w:name w:val="Texti"/>
    <w:basedOn w:val="Normal"/>
    <w:link w:val="TextiChar"/>
    <w:qFormat/>
    <w:rsid w:val="00BE54B2"/>
    <w:pPr>
      <w:spacing w:after="120" w:line="240" w:lineRule="auto"/>
      <w:jc w:val="both"/>
    </w:pPr>
    <w:rPr>
      <w:rFonts w:ascii="Arial" w:eastAsia="Times New Roman" w:hAnsi="Arial" w:cs="Times New Roman"/>
      <w:szCs w:val="24"/>
    </w:rPr>
  </w:style>
  <w:style w:type="paragraph" w:customStyle="1" w:styleId="Fyrirsgn21">
    <w:name w:val="Fyrirsögn 21"/>
    <w:basedOn w:val="Normal"/>
    <w:next w:val="Texti"/>
    <w:rsid w:val="00BE54B2"/>
    <w:pPr>
      <w:spacing w:before="120" w:after="0" w:line="240" w:lineRule="auto"/>
      <w:jc w:val="both"/>
    </w:pPr>
    <w:rPr>
      <w:rFonts w:ascii="Arial" w:eastAsia="Times New Roman" w:hAnsi="Arial" w:cs="Times New Roman"/>
      <w:b/>
      <w:bCs/>
      <w:szCs w:val="24"/>
    </w:rPr>
  </w:style>
  <w:style w:type="paragraph" w:customStyle="1" w:styleId="Meginml1">
    <w:name w:val="Meginmál1"/>
    <w:basedOn w:val="Normal"/>
    <w:rsid w:val="00BE54B2"/>
    <w:pPr>
      <w:spacing w:after="0" w:line="240" w:lineRule="auto"/>
      <w:jc w:val="both"/>
    </w:pPr>
    <w:rPr>
      <w:rFonts w:ascii="Arial" w:eastAsia="Times New Roman" w:hAnsi="Arial" w:cs="Times New Roman"/>
      <w:sz w:val="20"/>
      <w:szCs w:val="20"/>
    </w:rPr>
  </w:style>
  <w:style w:type="paragraph" w:customStyle="1" w:styleId="Fyrirsgn31">
    <w:name w:val="Fyrirsögn 31"/>
    <w:basedOn w:val="Fyrirsgn21"/>
    <w:next w:val="Meginml1"/>
    <w:rsid w:val="00BE54B2"/>
    <w:rPr>
      <w:bCs w:val="0"/>
      <w:iCs/>
      <w:color w:val="0000FF"/>
    </w:rPr>
  </w:style>
  <w:style w:type="paragraph" w:customStyle="1" w:styleId="Fyrirsgn41">
    <w:name w:val="Fyrirsögn 41"/>
    <w:basedOn w:val="Fyrirsgn31"/>
    <w:rsid w:val="00BE54B2"/>
    <w:rPr>
      <w:bCs/>
      <w:color w:val="FF0000"/>
    </w:rPr>
  </w:style>
  <w:style w:type="character" w:customStyle="1" w:styleId="TextiChar">
    <w:name w:val="Texti Char"/>
    <w:link w:val="Texti"/>
    <w:rsid w:val="00BE54B2"/>
    <w:rPr>
      <w:rFonts w:ascii="Arial" w:eastAsia="Times New Roman" w:hAnsi="Arial" w:cs="Times New Roman"/>
      <w:szCs w:val="24"/>
    </w:rPr>
  </w:style>
  <w:style w:type="table" w:styleId="ColorfulGrid">
    <w:name w:val="Colorful Grid"/>
    <w:basedOn w:val="TableNormal"/>
    <w:uiPriority w:val="73"/>
    <w:semiHidden/>
    <w:unhideWhenUsed/>
    <w:rsid w:val="00BE54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E54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E54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E54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E54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E54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E54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E54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E54B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E54B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E54B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E54B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E54B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E54B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E54B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E54B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E54B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E54B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E54B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E54B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E54B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1"/>
    <w:uiPriority w:val="99"/>
    <w:unhideWhenUsed/>
    <w:rsid w:val="00BE54B2"/>
    <w:pPr>
      <w:spacing w:line="240" w:lineRule="auto"/>
    </w:pPr>
    <w:rPr>
      <w:sz w:val="20"/>
      <w:szCs w:val="20"/>
    </w:rPr>
  </w:style>
  <w:style w:type="character" w:customStyle="1" w:styleId="CommentTextChar1">
    <w:name w:val="Comment Text Char1"/>
    <w:basedOn w:val="DefaultParagraphFont"/>
    <w:link w:val="CommentText"/>
    <w:uiPriority w:val="99"/>
    <w:rsid w:val="00BE54B2"/>
    <w:rPr>
      <w:kern w:val="2"/>
      <w:sz w:val="20"/>
      <w:szCs w:val="20"/>
      <w14:ligatures w14:val="standardContextual"/>
    </w:rPr>
  </w:style>
  <w:style w:type="paragraph" w:styleId="CommentSubject">
    <w:name w:val="annotation subject"/>
    <w:basedOn w:val="CommentText"/>
    <w:next w:val="CommentText"/>
    <w:link w:val="CommentSubjectChar"/>
    <w:semiHidden/>
    <w:unhideWhenUsed/>
    <w:rsid w:val="00BE54B2"/>
    <w:rPr>
      <w:rFonts w:ascii="Arial" w:eastAsia="SimSun" w:hAnsi="Arial"/>
      <w:b/>
      <w:bCs/>
      <w:sz w:val="22"/>
      <w:szCs w:val="22"/>
    </w:rPr>
  </w:style>
  <w:style w:type="character" w:customStyle="1" w:styleId="CommentSubjectChar1">
    <w:name w:val="Comment Subject Char1"/>
    <w:basedOn w:val="CommentTextChar1"/>
    <w:uiPriority w:val="99"/>
    <w:semiHidden/>
    <w:rsid w:val="00BE54B2"/>
    <w:rPr>
      <w:b/>
      <w:bCs/>
      <w:kern w:val="2"/>
      <w:sz w:val="20"/>
      <w:szCs w:val="20"/>
      <w14:ligatures w14:val="standardContextual"/>
    </w:rPr>
  </w:style>
  <w:style w:type="table" w:styleId="DarkList">
    <w:name w:val="Dark List"/>
    <w:basedOn w:val="TableNormal"/>
    <w:uiPriority w:val="70"/>
    <w:semiHidden/>
    <w:unhideWhenUsed/>
    <w:rsid w:val="00BE54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E54B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E54B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E54B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E54B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E54B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E54B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Text">
    <w:name w:val="endnote text"/>
    <w:basedOn w:val="Normal"/>
    <w:link w:val="EndnoteTextChar1"/>
    <w:uiPriority w:val="99"/>
    <w:semiHidden/>
    <w:unhideWhenUsed/>
    <w:rsid w:val="00BE54B2"/>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E54B2"/>
    <w:rPr>
      <w:kern w:val="2"/>
      <w:sz w:val="20"/>
      <w:szCs w:val="20"/>
      <w14:ligatures w14:val="standardContextual"/>
    </w:rPr>
  </w:style>
  <w:style w:type="paragraph" w:styleId="EnvelopeAddress">
    <w:name w:val="envelope address"/>
    <w:basedOn w:val="Normal"/>
    <w:uiPriority w:val="99"/>
    <w:semiHidden/>
    <w:unhideWhenUsed/>
    <w:rsid w:val="00BE54B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54B2"/>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BE54B2"/>
    <w:rPr>
      <w:vertAlign w:val="superscript"/>
    </w:rPr>
  </w:style>
  <w:style w:type="table" w:styleId="GridTable1Light">
    <w:name w:val="Grid Table 1 Light"/>
    <w:basedOn w:val="TableNormal"/>
    <w:uiPriority w:val="46"/>
    <w:rsid w:val="00BE54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E54B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E54B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E54B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E54B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E54B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E54B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E54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E54B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E54B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E54B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E54B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E54B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E54B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E54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E54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E54B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E54B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E54B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E54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E54B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E54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E54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E54B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E54B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E54B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E54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E54B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E5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E5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E5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E5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E5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E5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E5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E54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E54B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E54B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E54B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E54B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E54B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E54B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E54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E54B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E54B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E54B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E54B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E54B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E54B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Preformatted">
    <w:name w:val="HTML Preformatted"/>
    <w:basedOn w:val="Normal"/>
    <w:link w:val="HTMLPreformattedChar1"/>
    <w:uiPriority w:val="99"/>
    <w:semiHidden/>
    <w:unhideWhenUsed/>
    <w:rsid w:val="00BE54B2"/>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BE54B2"/>
    <w:rPr>
      <w:rFonts w:ascii="Consolas" w:hAnsi="Consolas"/>
      <w:kern w:val="2"/>
      <w:sz w:val="20"/>
      <w:szCs w:val="20"/>
      <w14:ligatures w14:val="standardContextual"/>
    </w:rPr>
  </w:style>
  <w:style w:type="table" w:styleId="LightGrid">
    <w:name w:val="Light Grid"/>
    <w:basedOn w:val="TableNormal"/>
    <w:uiPriority w:val="62"/>
    <w:semiHidden/>
    <w:unhideWhenUsed/>
    <w:rsid w:val="00BE54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E54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E5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E54B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E54B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E54B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E54B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E54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E54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E5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E54B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E54B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E54B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E54B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E5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E5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E54B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E54B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E54B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E54B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E54B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3">
    <w:name w:val="List 3"/>
    <w:basedOn w:val="Normal"/>
    <w:uiPriority w:val="99"/>
    <w:semiHidden/>
    <w:unhideWhenUsed/>
    <w:rsid w:val="00BE54B2"/>
    <w:pPr>
      <w:ind w:left="849" w:hanging="283"/>
      <w:contextualSpacing/>
    </w:pPr>
  </w:style>
  <w:style w:type="paragraph" w:styleId="List5">
    <w:name w:val="List 5"/>
    <w:basedOn w:val="Normal"/>
    <w:uiPriority w:val="99"/>
    <w:semiHidden/>
    <w:unhideWhenUsed/>
    <w:rsid w:val="00BE54B2"/>
    <w:pPr>
      <w:ind w:left="1415" w:hanging="283"/>
      <w:contextualSpacing/>
    </w:pPr>
  </w:style>
  <w:style w:type="paragraph" w:styleId="ListBullet4">
    <w:name w:val="List Bullet 4"/>
    <w:basedOn w:val="Normal"/>
    <w:uiPriority w:val="99"/>
    <w:semiHidden/>
    <w:unhideWhenUsed/>
    <w:rsid w:val="00BE54B2"/>
    <w:pPr>
      <w:ind w:left="360" w:hanging="360"/>
      <w:contextualSpacing/>
    </w:pPr>
  </w:style>
  <w:style w:type="paragraph" w:styleId="ListBullet5">
    <w:name w:val="List Bullet 5"/>
    <w:basedOn w:val="Normal"/>
    <w:uiPriority w:val="99"/>
    <w:semiHidden/>
    <w:unhideWhenUsed/>
    <w:rsid w:val="00BE54B2"/>
    <w:pPr>
      <w:numPr>
        <w:numId w:val="6"/>
      </w:numPr>
      <w:contextualSpacing/>
    </w:pPr>
  </w:style>
  <w:style w:type="paragraph" w:styleId="ListContinue2">
    <w:name w:val="List Continue 2"/>
    <w:basedOn w:val="Normal"/>
    <w:uiPriority w:val="99"/>
    <w:semiHidden/>
    <w:unhideWhenUsed/>
    <w:rsid w:val="00BE54B2"/>
    <w:pPr>
      <w:spacing w:after="120"/>
      <w:ind w:left="566"/>
      <w:contextualSpacing/>
    </w:pPr>
  </w:style>
  <w:style w:type="paragraph" w:styleId="ListContinue4">
    <w:name w:val="List Continue 4"/>
    <w:basedOn w:val="Normal"/>
    <w:uiPriority w:val="99"/>
    <w:semiHidden/>
    <w:unhideWhenUsed/>
    <w:rsid w:val="00BE54B2"/>
    <w:pPr>
      <w:spacing w:after="120"/>
      <w:ind w:left="1132"/>
      <w:contextualSpacing/>
    </w:pPr>
  </w:style>
  <w:style w:type="paragraph" w:styleId="ListContinue5">
    <w:name w:val="List Continue 5"/>
    <w:basedOn w:val="Normal"/>
    <w:uiPriority w:val="99"/>
    <w:semiHidden/>
    <w:unhideWhenUsed/>
    <w:rsid w:val="00BE54B2"/>
    <w:pPr>
      <w:spacing w:after="120"/>
      <w:ind w:left="1415"/>
      <w:contextualSpacing/>
    </w:pPr>
  </w:style>
  <w:style w:type="paragraph" w:styleId="ListNumber2">
    <w:name w:val="List Number 2"/>
    <w:basedOn w:val="Normal"/>
    <w:uiPriority w:val="99"/>
    <w:semiHidden/>
    <w:unhideWhenUsed/>
    <w:rsid w:val="00BE54B2"/>
    <w:pPr>
      <w:tabs>
        <w:tab w:val="num" w:pos="284"/>
      </w:tabs>
      <w:ind w:left="284" w:hanging="284"/>
      <w:contextualSpacing/>
    </w:pPr>
  </w:style>
  <w:style w:type="paragraph" w:styleId="ListNumber3">
    <w:name w:val="List Number 3"/>
    <w:basedOn w:val="Normal"/>
    <w:uiPriority w:val="99"/>
    <w:semiHidden/>
    <w:unhideWhenUsed/>
    <w:rsid w:val="00BE54B2"/>
    <w:pPr>
      <w:tabs>
        <w:tab w:val="num" w:pos="369"/>
      </w:tabs>
      <w:ind w:left="369" w:hanging="369"/>
      <w:contextualSpacing/>
    </w:pPr>
  </w:style>
  <w:style w:type="paragraph" w:styleId="ListNumber4">
    <w:name w:val="List Number 4"/>
    <w:basedOn w:val="Normal"/>
    <w:uiPriority w:val="99"/>
    <w:semiHidden/>
    <w:unhideWhenUsed/>
    <w:rsid w:val="00BE54B2"/>
    <w:pPr>
      <w:tabs>
        <w:tab w:val="num" w:pos="284"/>
      </w:tabs>
      <w:ind w:left="284" w:hanging="284"/>
      <w:contextualSpacing/>
    </w:pPr>
  </w:style>
  <w:style w:type="paragraph" w:styleId="ListNumber5">
    <w:name w:val="List Number 5"/>
    <w:basedOn w:val="Normal"/>
    <w:uiPriority w:val="99"/>
    <w:semiHidden/>
    <w:unhideWhenUsed/>
    <w:rsid w:val="00BE54B2"/>
    <w:pPr>
      <w:numPr>
        <w:numId w:val="10"/>
      </w:numPr>
      <w:contextualSpacing/>
    </w:pPr>
  </w:style>
  <w:style w:type="table" w:styleId="ListTable1Light">
    <w:name w:val="List Table 1 Light"/>
    <w:basedOn w:val="TableNormal"/>
    <w:uiPriority w:val="46"/>
    <w:rsid w:val="00BE54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E54B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E54B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E54B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E54B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E54B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E54B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E54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E54B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E54B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E54B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E54B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E54B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E54B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E54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E54B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E54B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E54B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E54B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E54B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E54B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E54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E54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E54B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E54B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E54B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E54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E54B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E54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E54B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E54B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E54B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E54B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E54B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E54B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E54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E54B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E54B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E54B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E54B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E54B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E54B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E54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E54B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E54B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E54B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E54B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E54B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E54B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E54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E54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E54B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E54B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E54B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E54B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E54B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E54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E54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E54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E54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E54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E54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E54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E54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E54B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E54B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E54B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E54B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E54B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E54B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E54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E54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E54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E54B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E54B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E54B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E54B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E54B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E54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E54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E54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E54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E54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E54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E54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BE54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BE54B2"/>
    <w:rPr>
      <w:rFonts w:asciiTheme="majorHAnsi" w:eastAsiaTheme="majorEastAsia" w:hAnsiTheme="majorHAnsi" w:cstheme="majorBidi"/>
      <w:kern w:val="2"/>
      <w:sz w:val="24"/>
      <w:szCs w:val="24"/>
      <w:shd w:val="pct20" w:color="auto" w:fill="auto"/>
      <w14:ligatures w14:val="standardContextual"/>
    </w:rPr>
  </w:style>
  <w:style w:type="paragraph" w:styleId="NormalIndent">
    <w:name w:val="Normal Indent"/>
    <w:basedOn w:val="Normal"/>
    <w:uiPriority w:val="99"/>
    <w:semiHidden/>
    <w:unhideWhenUsed/>
    <w:rsid w:val="00BE54B2"/>
    <w:pPr>
      <w:ind w:left="708"/>
    </w:pPr>
  </w:style>
  <w:style w:type="table" w:styleId="PlainTable1">
    <w:name w:val="Plain Table 1"/>
    <w:basedOn w:val="TableNormal"/>
    <w:uiPriority w:val="41"/>
    <w:rsid w:val="00BE54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E54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E54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E54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E54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1"/>
    <w:uiPriority w:val="99"/>
    <w:semiHidden/>
    <w:unhideWhenUsed/>
    <w:rsid w:val="00BE54B2"/>
    <w:pPr>
      <w:spacing w:after="0" w:line="240" w:lineRule="auto"/>
      <w:ind w:left="4252"/>
    </w:pPr>
  </w:style>
  <w:style w:type="character" w:customStyle="1" w:styleId="SignatureChar1">
    <w:name w:val="Signature Char1"/>
    <w:basedOn w:val="DefaultParagraphFont"/>
    <w:link w:val="Signature"/>
    <w:uiPriority w:val="99"/>
    <w:semiHidden/>
    <w:rsid w:val="00BE54B2"/>
    <w:rPr>
      <w:kern w:val="2"/>
      <w14:ligatures w14:val="standardContextual"/>
    </w:rPr>
  </w:style>
  <w:style w:type="character" w:styleId="SubtleEmphasis">
    <w:name w:val="Subtle Emphasis"/>
    <w:basedOn w:val="DefaultParagraphFont"/>
    <w:uiPriority w:val="19"/>
    <w:qFormat/>
    <w:rsid w:val="00BE54B2"/>
    <w:rPr>
      <w:i/>
      <w:iCs/>
      <w:color w:val="404040" w:themeColor="text1" w:themeTint="BF"/>
    </w:rPr>
  </w:style>
  <w:style w:type="table" w:styleId="Table3Deffects1">
    <w:name w:val="Table 3D effects 1"/>
    <w:basedOn w:val="TableNormal"/>
    <w:uiPriority w:val="99"/>
    <w:semiHidden/>
    <w:unhideWhenUsed/>
    <w:rsid w:val="00BE54B2"/>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E54B2"/>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E54B2"/>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E54B2"/>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E54B2"/>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E54B2"/>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E54B2"/>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E54B2"/>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E54B2"/>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E54B2"/>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E54B2"/>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E54B2"/>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E54B2"/>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E54B2"/>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54B2"/>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E54B2"/>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E54B2"/>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E54B2"/>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E54B2"/>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E54B2"/>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E54B2"/>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E54B2"/>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E54B2"/>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E54B2"/>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E54B2"/>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E5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E54B2"/>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E54B2"/>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E54B2"/>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E54B2"/>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E54B2"/>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E54B2"/>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E54B2"/>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E54B2"/>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E54B2"/>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E54B2"/>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E54B2"/>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E54B2"/>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E54B2"/>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E54B2"/>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E54B2"/>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E54B2"/>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E54B2"/>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E54B2"/>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BE54B2"/>
    <w:pPr>
      <w:spacing w:after="0" w:line="240" w:lineRule="auto"/>
    </w:pPr>
    <w:rPr>
      <w:kern w:val="2"/>
      <w14:ligatures w14:val="standardContextual"/>
    </w:rPr>
  </w:style>
  <w:style w:type="paragraph" w:styleId="z-TopofForm">
    <w:name w:val="HTML Top of Form"/>
    <w:basedOn w:val="Normal"/>
    <w:next w:val="Normal"/>
    <w:link w:val="z-TopofFormChar"/>
    <w:hidden/>
    <w:uiPriority w:val="99"/>
    <w:semiHidden/>
    <w:unhideWhenUsed/>
    <w:rsid w:val="00BE54B2"/>
    <w:pPr>
      <w:pBdr>
        <w:bottom w:val="single" w:sz="6" w:space="1" w:color="auto"/>
      </w:pBdr>
      <w:spacing w:after="0"/>
      <w:jc w:val="center"/>
    </w:pPr>
    <w:rPr>
      <w:rFonts w:ascii="Arial" w:eastAsia="SimSun" w:hAnsi="Arial" w:cs="Arial"/>
      <w:vanish/>
      <w:sz w:val="16"/>
      <w:szCs w:val="16"/>
    </w:rPr>
  </w:style>
  <w:style w:type="character" w:customStyle="1" w:styleId="z-TopofFormChar1">
    <w:name w:val="z-Top of Form Char1"/>
    <w:basedOn w:val="DefaultParagraphFont"/>
    <w:uiPriority w:val="99"/>
    <w:semiHidden/>
    <w:rsid w:val="00BE54B2"/>
    <w:rPr>
      <w:rFonts w:ascii="Arial" w:hAnsi="Arial" w:cs="Arial"/>
      <w:vanish/>
      <w:kern w:val="2"/>
      <w:sz w:val="16"/>
      <w:szCs w:val="16"/>
      <w14:ligatures w14:val="standardContextual"/>
    </w:rPr>
  </w:style>
  <w:style w:type="paragraph" w:styleId="z-BottomofForm">
    <w:name w:val="HTML Bottom of Form"/>
    <w:basedOn w:val="Normal"/>
    <w:next w:val="Normal"/>
    <w:link w:val="z-BottomofFormChar"/>
    <w:hidden/>
    <w:uiPriority w:val="99"/>
    <w:semiHidden/>
    <w:unhideWhenUsed/>
    <w:rsid w:val="00BE54B2"/>
    <w:pPr>
      <w:pBdr>
        <w:top w:val="single" w:sz="6" w:space="1" w:color="auto"/>
      </w:pBdr>
      <w:spacing w:after="0"/>
      <w:jc w:val="center"/>
    </w:pPr>
    <w:rPr>
      <w:rFonts w:ascii="Arial" w:eastAsia="SimSun" w:hAnsi="Arial" w:cs="Arial"/>
      <w:vanish/>
      <w:sz w:val="16"/>
      <w:szCs w:val="16"/>
    </w:rPr>
  </w:style>
  <w:style w:type="character" w:customStyle="1" w:styleId="z-BottomofFormChar1">
    <w:name w:val="z-Bottom of Form Char1"/>
    <w:basedOn w:val="DefaultParagraphFont"/>
    <w:uiPriority w:val="99"/>
    <w:semiHidden/>
    <w:rsid w:val="00BE54B2"/>
    <w:rPr>
      <w:rFonts w:ascii="Arial" w:hAnsi="Arial" w:cs="Arial"/>
      <w:vanish/>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8370">
      <w:bodyDiv w:val="1"/>
      <w:marLeft w:val="0"/>
      <w:marRight w:val="0"/>
      <w:marTop w:val="0"/>
      <w:marBottom w:val="0"/>
      <w:divBdr>
        <w:top w:val="none" w:sz="0" w:space="0" w:color="auto"/>
        <w:left w:val="none" w:sz="0" w:space="0" w:color="auto"/>
        <w:bottom w:val="none" w:sz="0" w:space="0" w:color="auto"/>
        <w:right w:val="none" w:sz="0" w:space="0" w:color="auto"/>
      </w:divBdr>
      <w:divsChild>
        <w:div w:id="2129353615">
          <w:marLeft w:val="-225"/>
          <w:marRight w:val="-225"/>
          <w:marTop w:val="0"/>
          <w:marBottom w:val="0"/>
          <w:divBdr>
            <w:top w:val="none" w:sz="0" w:space="0" w:color="auto"/>
            <w:left w:val="none" w:sz="0" w:space="0" w:color="auto"/>
            <w:bottom w:val="none" w:sz="0" w:space="0" w:color="auto"/>
            <w:right w:val="none" w:sz="0" w:space="0" w:color="auto"/>
          </w:divBdr>
          <w:divsChild>
            <w:div w:id="1456875186">
              <w:marLeft w:val="0"/>
              <w:marRight w:val="0"/>
              <w:marTop w:val="0"/>
              <w:marBottom w:val="0"/>
              <w:divBdr>
                <w:top w:val="none" w:sz="0" w:space="0" w:color="auto"/>
                <w:left w:val="none" w:sz="0" w:space="0" w:color="auto"/>
                <w:bottom w:val="none" w:sz="0" w:space="0" w:color="auto"/>
                <w:right w:val="none" w:sz="0" w:space="0" w:color="auto"/>
              </w:divBdr>
            </w:div>
          </w:divsChild>
        </w:div>
        <w:div w:id="1946034438">
          <w:marLeft w:val="-225"/>
          <w:marRight w:val="-225"/>
          <w:marTop w:val="0"/>
          <w:marBottom w:val="0"/>
          <w:divBdr>
            <w:top w:val="none" w:sz="0" w:space="0" w:color="auto"/>
            <w:left w:val="none" w:sz="0" w:space="0" w:color="auto"/>
            <w:bottom w:val="none" w:sz="0" w:space="0" w:color="auto"/>
            <w:right w:val="none" w:sz="0" w:space="0" w:color="auto"/>
          </w:divBdr>
          <w:divsChild>
            <w:div w:id="644555554">
              <w:marLeft w:val="0"/>
              <w:marRight w:val="0"/>
              <w:marTop w:val="0"/>
              <w:marBottom w:val="0"/>
              <w:divBdr>
                <w:top w:val="none" w:sz="0" w:space="0" w:color="auto"/>
                <w:left w:val="none" w:sz="0" w:space="0" w:color="auto"/>
                <w:bottom w:val="none" w:sz="0" w:space="0" w:color="auto"/>
                <w:right w:val="none" w:sz="0" w:space="0" w:color="auto"/>
              </w:divBdr>
            </w:div>
          </w:divsChild>
        </w:div>
        <w:div w:id="500507967">
          <w:marLeft w:val="-225"/>
          <w:marRight w:val="-225"/>
          <w:marTop w:val="0"/>
          <w:marBottom w:val="0"/>
          <w:divBdr>
            <w:top w:val="none" w:sz="0" w:space="0" w:color="auto"/>
            <w:left w:val="none" w:sz="0" w:space="0" w:color="auto"/>
            <w:bottom w:val="none" w:sz="0" w:space="0" w:color="auto"/>
            <w:right w:val="none" w:sz="0" w:space="0" w:color="auto"/>
          </w:divBdr>
          <w:divsChild>
            <w:div w:id="1759519100">
              <w:marLeft w:val="0"/>
              <w:marRight w:val="0"/>
              <w:marTop w:val="0"/>
              <w:marBottom w:val="0"/>
              <w:divBdr>
                <w:top w:val="none" w:sz="0" w:space="0" w:color="auto"/>
                <w:left w:val="none" w:sz="0" w:space="0" w:color="auto"/>
                <w:bottom w:val="none" w:sz="0" w:space="0" w:color="auto"/>
                <w:right w:val="none" w:sz="0" w:space="0" w:color="auto"/>
              </w:divBdr>
            </w:div>
          </w:divsChild>
        </w:div>
        <w:div w:id="1131170228">
          <w:marLeft w:val="-225"/>
          <w:marRight w:val="-225"/>
          <w:marTop w:val="0"/>
          <w:marBottom w:val="0"/>
          <w:divBdr>
            <w:top w:val="none" w:sz="0" w:space="0" w:color="auto"/>
            <w:left w:val="none" w:sz="0" w:space="0" w:color="auto"/>
            <w:bottom w:val="none" w:sz="0" w:space="0" w:color="auto"/>
            <w:right w:val="none" w:sz="0" w:space="0" w:color="auto"/>
          </w:divBdr>
          <w:divsChild>
            <w:div w:id="182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3610">
      <w:bodyDiv w:val="1"/>
      <w:marLeft w:val="0"/>
      <w:marRight w:val="0"/>
      <w:marTop w:val="0"/>
      <w:marBottom w:val="0"/>
      <w:divBdr>
        <w:top w:val="none" w:sz="0" w:space="0" w:color="auto"/>
        <w:left w:val="none" w:sz="0" w:space="0" w:color="auto"/>
        <w:bottom w:val="none" w:sz="0" w:space="0" w:color="auto"/>
        <w:right w:val="none" w:sz="0" w:space="0" w:color="auto"/>
      </w:divBdr>
    </w:div>
    <w:div w:id="2034185705">
      <w:bodyDiv w:val="1"/>
      <w:marLeft w:val="0"/>
      <w:marRight w:val="0"/>
      <w:marTop w:val="0"/>
      <w:marBottom w:val="0"/>
      <w:divBdr>
        <w:top w:val="none" w:sz="0" w:space="0" w:color="auto"/>
        <w:left w:val="none" w:sz="0" w:space="0" w:color="auto"/>
        <w:bottom w:val="none" w:sz="0" w:space="0" w:color="auto"/>
        <w:right w:val="none" w:sz="0" w:space="0" w:color="auto"/>
      </w:divBdr>
      <w:divsChild>
        <w:div w:id="1223448734">
          <w:marLeft w:val="0"/>
          <w:marRight w:val="0"/>
          <w:marTop w:val="0"/>
          <w:marBottom w:val="0"/>
          <w:divBdr>
            <w:top w:val="none" w:sz="0" w:space="0" w:color="auto"/>
            <w:left w:val="none" w:sz="0" w:space="0" w:color="auto"/>
            <w:bottom w:val="none" w:sz="0" w:space="0" w:color="auto"/>
            <w:right w:val="none" w:sz="0" w:space="0" w:color="auto"/>
          </w:divBdr>
          <w:divsChild>
            <w:div w:id="1771507345">
              <w:marLeft w:val="0"/>
              <w:marRight w:val="0"/>
              <w:marTop w:val="0"/>
              <w:marBottom w:val="0"/>
              <w:divBdr>
                <w:top w:val="none" w:sz="0" w:space="0" w:color="auto"/>
                <w:left w:val="none" w:sz="0" w:space="0" w:color="auto"/>
                <w:bottom w:val="none" w:sz="0" w:space="0" w:color="auto"/>
                <w:right w:val="none" w:sz="0" w:space="0" w:color="auto"/>
              </w:divBdr>
            </w:div>
            <w:div w:id="1260257552">
              <w:marLeft w:val="0"/>
              <w:marRight w:val="0"/>
              <w:marTop w:val="0"/>
              <w:marBottom w:val="0"/>
              <w:divBdr>
                <w:top w:val="none" w:sz="0" w:space="0" w:color="auto"/>
                <w:left w:val="none" w:sz="0" w:space="0" w:color="auto"/>
                <w:bottom w:val="none" w:sz="0" w:space="0" w:color="auto"/>
                <w:right w:val="none" w:sz="0" w:space="0" w:color="auto"/>
              </w:divBdr>
            </w:div>
            <w:div w:id="1360468412">
              <w:marLeft w:val="0"/>
              <w:marRight w:val="0"/>
              <w:marTop w:val="0"/>
              <w:marBottom w:val="0"/>
              <w:divBdr>
                <w:top w:val="none" w:sz="0" w:space="0" w:color="auto"/>
                <w:left w:val="none" w:sz="0" w:space="0" w:color="auto"/>
                <w:bottom w:val="none" w:sz="0" w:space="0" w:color="auto"/>
                <w:right w:val="none" w:sz="0" w:space="0" w:color="auto"/>
              </w:divBdr>
            </w:div>
            <w:div w:id="157355211">
              <w:marLeft w:val="0"/>
              <w:marRight w:val="0"/>
              <w:marTop w:val="0"/>
              <w:marBottom w:val="0"/>
              <w:divBdr>
                <w:top w:val="none" w:sz="0" w:space="0" w:color="auto"/>
                <w:left w:val="none" w:sz="0" w:space="0" w:color="auto"/>
                <w:bottom w:val="none" w:sz="0" w:space="0" w:color="auto"/>
                <w:right w:val="none" w:sz="0" w:space="0" w:color="auto"/>
              </w:divBdr>
            </w:div>
          </w:divsChild>
        </w:div>
        <w:div w:id="1124275675">
          <w:marLeft w:val="0"/>
          <w:marRight w:val="0"/>
          <w:marTop w:val="0"/>
          <w:marBottom w:val="0"/>
          <w:divBdr>
            <w:top w:val="none" w:sz="0" w:space="0" w:color="auto"/>
            <w:left w:val="none" w:sz="0" w:space="0" w:color="auto"/>
            <w:bottom w:val="none" w:sz="0" w:space="0" w:color="auto"/>
            <w:right w:val="none" w:sz="0" w:space="0" w:color="auto"/>
          </w:divBdr>
          <w:divsChild>
            <w:div w:id="2069183097">
              <w:marLeft w:val="0"/>
              <w:marRight w:val="0"/>
              <w:marTop w:val="0"/>
              <w:marBottom w:val="0"/>
              <w:divBdr>
                <w:top w:val="none" w:sz="0" w:space="0" w:color="auto"/>
                <w:left w:val="none" w:sz="0" w:space="0" w:color="auto"/>
                <w:bottom w:val="none" w:sz="0" w:space="0" w:color="auto"/>
                <w:right w:val="none" w:sz="0" w:space="0" w:color="auto"/>
              </w:divBdr>
            </w:div>
          </w:divsChild>
        </w:div>
        <w:div w:id="2077431730">
          <w:marLeft w:val="0"/>
          <w:marRight w:val="0"/>
          <w:marTop w:val="0"/>
          <w:marBottom w:val="0"/>
          <w:divBdr>
            <w:top w:val="none" w:sz="0" w:space="0" w:color="auto"/>
            <w:left w:val="none" w:sz="0" w:space="0" w:color="auto"/>
            <w:bottom w:val="none" w:sz="0" w:space="0" w:color="auto"/>
            <w:right w:val="none" w:sz="0" w:space="0" w:color="auto"/>
          </w:divBdr>
          <w:divsChild>
            <w:div w:id="1482427364">
              <w:marLeft w:val="0"/>
              <w:marRight w:val="0"/>
              <w:marTop w:val="0"/>
              <w:marBottom w:val="0"/>
              <w:divBdr>
                <w:top w:val="none" w:sz="0" w:space="0" w:color="auto"/>
                <w:left w:val="none" w:sz="0" w:space="0" w:color="auto"/>
                <w:bottom w:val="none" w:sz="0" w:space="0" w:color="auto"/>
                <w:right w:val="none" w:sz="0" w:space="0" w:color="auto"/>
              </w:divBdr>
            </w:div>
            <w:div w:id="861895935">
              <w:marLeft w:val="0"/>
              <w:marRight w:val="0"/>
              <w:marTop w:val="0"/>
              <w:marBottom w:val="0"/>
              <w:divBdr>
                <w:top w:val="none" w:sz="0" w:space="0" w:color="auto"/>
                <w:left w:val="none" w:sz="0" w:space="0" w:color="auto"/>
                <w:bottom w:val="none" w:sz="0" w:space="0" w:color="auto"/>
                <w:right w:val="none" w:sz="0" w:space="0" w:color="auto"/>
              </w:divBdr>
            </w:div>
            <w:div w:id="1590848626">
              <w:marLeft w:val="0"/>
              <w:marRight w:val="0"/>
              <w:marTop w:val="0"/>
              <w:marBottom w:val="0"/>
              <w:divBdr>
                <w:top w:val="none" w:sz="0" w:space="0" w:color="auto"/>
                <w:left w:val="none" w:sz="0" w:space="0" w:color="auto"/>
                <w:bottom w:val="none" w:sz="0" w:space="0" w:color="auto"/>
                <w:right w:val="none" w:sz="0" w:space="0" w:color="auto"/>
              </w:divBdr>
            </w:div>
          </w:divsChild>
        </w:div>
        <w:div w:id="589240507">
          <w:marLeft w:val="0"/>
          <w:marRight w:val="0"/>
          <w:marTop w:val="0"/>
          <w:marBottom w:val="0"/>
          <w:divBdr>
            <w:top w:val="none" w:sz="0" w:space="0" w:color="auto"/>
            <w:left w:val="none" w:sz="0" w:space="0" w:color="auto"/>
            <w:bottom w:val="none" w:sz="0" w:space="0" w:color="auto"/>
            <w:right w:val="none" w:sz="0" w:space="0" w:color="auto"/>
          </w:divBdr>
        </w:div>
        <w:div w:id="1560945554">
          <w:marLeft w:val="0"/>
          <w:marRight w:val="0"/>
          <w:marTop w:val="0"/>
          <w:marBottom w:val="0"/>
          <w:divBdr>
            <w:top w:val="none" w:sz="0" w:space="0" w:color="auto"/>
            <w:left w:val="none" w:sz="0" w:space="0" w:color="auto"/>
            <w:bottom w:val="none" w:sz="0" w:space="0" w:color="auto"/>
            <w:right w:val="none" w:sz="0" w:space="0" w:color="auto"/>
          </w:divBdr>
        </w:div>
        <w:div w:id="474493496">
          <w:marLeft w:val="0"/>
          <w:marRight w:val="0"/>
          <w:marTop w:val="0"/>
          <w:marBottom w:val="0"/>
          <w:divBdr>
            <w:top w:val="none" w:sz="0" w:space="0" w:color="auto"/>
            <w:left w:val="none" w:sz="0" w:space="0" w:color="auto"/>
            <w:bottom w:val="none" w:sz="0" w:space="0" w:color="auto"/>
            <w:right w:val="none" w:sz="0" w:space="0" w:color="auto"/>
          </w:divBdr>
        </w:div>
        <w:div w:id="832373137">
          <w:marLeft w:val="0"/>
          <w:marRight w:val="0"/>
          <w:marTop w:val="0"/>
          <w:marBottom w:val="0"/>
          <w:divBdr>
            <w:top w:val="none" w:sz="0" w:space="0" w:color="auto"/>
            <w:left w:val="none" w:sz="0" w:space="0" w:color="auto"/>
            <w:bottom w:val="none" w:sz="0" w:space="0" w:color="auto"/>
            <w:right w:val="none" w:sz="0" w:space="0" w:color="auto"/>
          </w:divBdr>
        </w:div>
        <w:div w:id="231476018">
          <w:marLeft w:val="0"/>
          <w:marRight w:val="0"/>
          <w:marTop w:val="0"/>
          <w:marBottom w:val="0"/>
          <w:divBdr>
            <w:top w:val="none" w:sz="0" w:space="0" w:color="auto"/>
            <w:left w:val="none" w:sz="0" w:space="0" w:color="auto"/>
            <w:bottom w:val="none" w:sz="0" w:space="0" w:color="auto"/>
            <w:right w:val="none" w:sz="0" w:space="0" w:color="auto"/>
          </w:divBdr>
        </w:div>
        <w:div w:id="410350327">
          <w:marLeft w:val="0"/>
          <w:marRight w:val="0"/>
          <w:marTop w:val="0"/>
          <w:marBottom w:val="0"/>
          <w:divBdr>
            <w:top w:val="none" w:sz="0" w:space="0" w:color="auto"/>
            <w:left w:val="none" w:sz="0" w:space="0" w:color="auto"/>
            <w:bottom w:val="none" w:sz="0" w:space="0" w:color="auto"/>
            <w:right w:val="none" w:sz="0" w:space="0" w:color="auto"/>
          </w:divBdr>
        </w:div>
        <w:div w:id="218398599">
          <w:marLeft w:val="0"/>
          <w:marRight w:val="0"/>
          <w:marTop w:val="0"/>
          <w:marBottom w:val="0"/>
          <w:divBdr>
            <w:top w:val="none" w:sz="0" w:space="0" w:color="auto"/>
            <w:left w:val="none" w:sz="0" w:space="0" w:color="auto"/>
            <w:bottom w:val="none" w:sz="0" w:space="0" w:color="auto"/>
            <w:right w:val="none" w:sz="0" w:space="0" w:color="auto"/>
          </w:divBdr>
        </w:div>
        <w:div w:id="293408239">
          <w:marLeft w:val="0"/>
          <w:marRight w:val="0"/>
          <w:marTop w:val="0"/>
          <w:marBottom w:val="0"/>
          <w:divBdr>
            <w:top w:val="none" w:sz="0" w:space="0" w:color="auto"/>
            <w:left w:val="none" w:sz="0" w:space="0" w:color="auto"/>
            <w:bottom w:val="none" w:sz="0" w:space="0" w:color="auto"/>
            <w:right w:val="none" w:sz="0" w:space="0" w:color="auto"/>
          </w:divBdr>
        </w:div>
        <w:div w:id="249655503">
          <w:marLeft w:val="0"/>
          <w:marRight w:val="0"/>
          <w:marTop w:val="0"/>
          <w:marBottom w:val="0"/>
          <w:divBdr>
            <w:top w:val="none" w:sz="0" w:space="0" w:color="auto"/>
            <w:left w:val="none" w:sz="0" w:space="0" w:color="auto"/>
            <w:bottom w:val="none" w:sz="0" w:space="0" w:color="auto"/>
            <w:right w:val="none" w:sz="0" w:space="0" w:color="auto"/>
          </w:divBdr>
        </w:div>
        <w:div w:id="1318457530">
          <w:marLeft w:val="0"/>
          <w:marRight w:val="0"/>
          <w:marTop w:val="0"/>
          <w:marBottom w:val="0"/>
          <w:divBdr>
            <w:top w:val="none" w:sz="0" w:space="0" w:color="auto"/>
            <w:left w:val="none" w:sz="0" w:space="0" w:color="auto"/>
            <w:bottom w:val="none" w:sz="0" w:space="0" w:color="auto"/>
            <w:right w:val="none" w:sz="0" w:space="0" w:color="auto"/>
          </w:divBdr>
        </w:div>
        <w:div w:id="987365735">
          <w:marLeft w:val="0"/>
          <w:marRight w:val="0"/>
          <w:marTop w:val="0"/>
          <w:marBottom w:val="0"/>
          <w:divBdr>
            <w:top w:val="none" w:sz="0" w:space="0" w:color="auto"/>
            <w:left w:val="none" w:sz="0" w:space="0" w:color="auto"/>
            <w:bottom w:val="none" w:sz="0" w:space="0" w:color="auto"/>
            <w:right w:val="none" w:sz="0" w:space="0" w:color="auto"/>
          </w:divBdr>
        </w:div>
        <w:div w:id="1561672033">
          <w:marLeft w:val="0"/>
          <w:marRight w:val="0"/>
          <w:marTop w:val="0"/>
          <w:marBottom w:val="0"/>
          <w:divBdr>
            <w:top w:val="none" w:sz="0" w:space="0" w:color="auto"/>
            <w:left w:val="none" w:sz="0" w:space="0" w:color="auto"/>
            <w:bottom w:val="none" w:sz="0" w:space="0" w:color="auto"/>
            <w:right w:val="none" w:sz="0" w:space="0" w:color="auto"/>
          </w:divBdr>
        </w:div>
        <w:div w:id="1345742494">
          <w:marLeft w:val="0"/>
          <w:marRight w:val="0"/>
          <w:marTop w:val="0"/>
          <w:marBottom w:val="0"/>
          <w:divBdr>
            <w:top w:val="none" w:sz="0" w:space="0" w:color="auto"/>
            <w:left w:val="none" w:sz="0" w:space="0" w:color="auto"/>
            <w:bottom w:val="none" w:sz="0" w:space="0" w:color="auto"/>
            <w:right w:val="none" w:sz="0" w:space="0" w:color="auto"/>
          </w:divBdr>
        </w:div>
        <w:div w:id="1906331507">
          <w:marLeft w:val="0"/>
          <w:marRight w:val="0"/>
          <w:marTop w:val="0"/>
          <w:marBottom w:val="0"/>
          <w:divBdr>
            <w:top w:val="none" w:sz="0" w:space="0" w:color="auto"/>
            <w:left w:val="none" w:sz="0" w:space="0" w:color="auto"/>
            <w:bottom w:val="none" w:sz="0" w:space="0" w:color="auto"/>
            <w:right w:val="none" w:sz="0" w:space="0" w:color="auto"/>
          </w:divBdr>
        </w:div>
        <w:div w:id="214128880">
          <w:marLeft w:val="0"/>
          <w:marRight w:val="0"/>
          <w:marTop w:val="0"/>
          <w:marBottom w:val="0"/>
          <w:divBdr>
            <w:top w:val="none" w:sz="0" w:space="0" w:color="auto"/>
            <w:left w:val="none" w:sz="0" w:space="0" w:color="auto"/>
            <w:bottom w:val="none" w:sz="0" w:space="0" w:color="auto"/>
            <w:right w:val="none" w:sz="0" w:space="0" w:color="auto"/>
          </w:divBdr>
        </w:div>
        <w:div w:id="521626920">
          <w:marLeft w:val="0"/>
          <w:marRight w:val="0"/>
          <w:marTop w:val="0"/>
          <w:marBottom w:val="0"/>
          <w:divBdr>
            <w:top w:val="none" w:sz="0" w:space="0" w:color="auto"/>
            <w:left w:val="none" w:sz="0" w:space="0" w:color="auto"/>
            <w:bottom w:val="none" w:sz="0" w:space="0" w:color="auto"/>
            <w:right w:val="none" w:sz="0" w:space="0" w:color="auto"/>
          </w:divBdr>
        </w:div>
        <w:div w:id="1293905534">
          <w:marLeft w:val="0"/>
          <w:marRight w:val="0"/>
          <w:marTop w:val="0"/>
          <w:marBottom w:val="0"/>
          <w:divBdr>
            <w:top w:val="none" w:sz="0" w:space="0" w:color="auto"/>
            <w:left w:val="none" w:sz="0" w:space="0" w:color="auto"/>
            <w:bottom w:val="none" w:sz="0" w:space="0" w:color="auto"/>
            <w:right w:val="none" w:sz="0" w:space="0" w:color="auto"/>
          </w:divBdr>
        </w:div>
        <w:div w:id="308751394">
          <w:marLeft w:val="0"/>
          <w:marRight w:val="0"/>
          <w:marTop w:val="0"/>
          <w:marBottom w:val="0"/>
          <w:divBdr>
            <w:top w:val="none" w:sz="0" w:space="0" w:color="auto"/>
            <w:left w:val="none" w:sz="0" w:space="0" w:color="auto"/>
            <w:bottom w:val="none" w:sz="0" w:space="0" w:color="auto"/>
            <w:right w:val="none" w:sz="0" w:space="0" w:color="auto"/>
          </w:divBdr>
        </w:div>
        <w:div w:id="70027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bim.is/wp-content/uploads/2022/10/DiKon-BIM7AA_Molio_THrounarstig-byggingahluta_IS_R4_20221017.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sre.is/media/media/fsre-Samraemd-skraarheiti.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im.is/wp-content/uploads/2023/01/CCI-leidbeiningar-V2.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anvisninger.molio.dk/Aftale_og_kommunikation/A310%20Measurement%20Rul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dikon.info/download/7029/?tmstv=167689530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im.is/wp-content/uploads/2022/10/DiKon-BIM7AA_Molio_THrounarstig-byggingahluta_IS_R4_20221017.pdf" TargetMode="Externa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336A1A39DE41C4A0906EB3343F34F1"/>
        <w:category>
          <w:name w:val="General"/>
          <w:gallery w:val="placeholder"/>
        </w:category>
        <w:types>
          <w:type w:val="bbPlcHdr"/>
        </w:types>
        <w:behaviors>
          <w:behavior w:val="content"/>
        </w:behaviors>
        <w:guid w:val="{F9726FF4-2FE9-497F-8E32-87A5A7FE83EA}"/>
      </w:docPartPr>
      <w:docPartBody>
        <w:p w:rsidR="002F75EE" w:rsidRDefault="007839E3" w:rsidP="007839E3">
          <w:pPr>
            <w:pStyle w:val="08336A1A39DE41C4A0906EB3343F34F1"/>
          </w:pPr>
          <w:r w:rsidRPr="004C6AA2">
            <w:t>Contents</w:t>
          </w:r>
        </w:p>
      </w:docPartBody>
    </w:docPart>
    <w:docPart>
      <w:docPartPr>
        <w:name w:val="2FDE1E54D373484D8014FED5FE791DC6"/>
        <w:category>
          <w:name w:val="General"/>
          <w:gallery w:val="placeholder"/>
        </w:category>
        <w:types>
          <w:type w:val="bbPlcHdr"/>
        </w:types>
        <w:behaviors>
          <w:behavior w:val="content"/>
        </w:behaviors>
        <w:guid w:val="{3F22A14E-6971-45EA-8ACA-1CE3A2A23F29}"/>
      </w:docPartPr>
      <w:docPartBody>
        <w:p w:rsidR="002F75EE" w:rsidRDefault="007839E3" w:rsidP="007839E3">
          <w:pPr>
            <w:pStyle w:val="2FDE1E54D373484D8014FED5FE791DC6"/>
          </w:pPr>
          <w:r w:rsidRPr="0052543A">
            <w:rPr>
              <w:rStyle w:val="PlaceholderText"/>
            </w:rPr>
            <w:t>Click or tap here to enter text.</w:t>
          </w:r>
        </w:p>
      </w:docPartBody>
    </w:docPart>
    <w:docPart>
      <w:docPartPr>
        <w:name w:val="70EE03B0618942589292CE89D525EB58"/>
        <w:category>
          <w:name w:val="General"/>
          <w:gallery w:val="placeholder"/>
        </w:category>
        <w:types>
          <w:type w:val="bbPlcHdr"/>
        </w:types>
        <w:behaviors>
          <w:behavior w:val="content"/>
        </w:behaviors>
        <w:guid w:val="{E97A8240-10A0-4F1B-B2BE-DF46D1C95FEC}"/>
      </w:docPartPr>
      <w:docPartBody>
        <w:p w:rsidR="002F75EE" w:rsidRDefault="007839E3" w:rsidP="007839E3">
          <w:pPr>
            <w:pStyle w:val="70EE03B0618942589292CE89D525EB58"/>
          </w:pPr>
          <w:r w:rsidRPr="00B75959">
            <w:rPr>
              <w:rStyle w:val="PlaceholderText"/>
            </w:rPr>
            <w:t>Click here to enter text.</w:t>
          </w:r>
        </w:p>
      </w:docPartBody>
    </w:docPart>
    <w:docPart>
      <w:docPartPr>
        <w:name w:val="03E4800787DD42BBBC4E036B82498509"/>
        <w:category>
          <w:name w:val="General"/>
          <w:gallery w:val="placeholder"/>
        </w:category>
        <w:types>
          <w:type w:val="bbPlcHdr"/>
        </w:types>
        <w:behaviors>
          <w:behavior w:val="content"/>
        </w:behaviors>
        <w:guid w:val="{61ACA55B-0AEC-4C96-B778-58D8135F26B3}"/>
      </w:docPartPr>
      <w:docPartBody>
        <w:p w:rsidR="002F75EE" w:rsidRDefault="007839E3" w:rsidP="007839E3">
          <w:pPr>
            <w:pStyle w:val="03E4800787DD42BBBC4E036B82498509"/>
          </w:pPr>
          <w:r w:rsidRPr="0067110B">
            <w:rPr>
              <w:rStyle w:val="PlaceholderText"/>
            </w:rPr>
            <w:t>[Skjalanúmer]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IBM Plex Sans Light">
    <w:altName w:val="IBM Plex Sans Light"/>
    <w:panose1 w:val="020B0403050203000203"/>
    <w:charset w:val="00"/>
    <w:family w:val="swiss"/>
    <w:pitch w:val="variable"/>
    <w:sig w:usb0="A00002EF" w:usb1="5000207B" w:usb2="00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ExtraLight">
    <w:panose1 w:val="020B0303050203000203"/>
    <w:charset w:val="00"/>
    <w:family w:val="swiss"/>
    <w:pitch w:val="variable"/>
    <w:sig w:usb0="A00002EF" w:usb1="5000207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IBM Plex Serif ExtraLight">
    <w:charset w:val="00"/>
    <w:family w:val="roman"/>
    <w:pitch w:val="variable"/>
    <w:sig w:usb0="A000026F" w:usb1="5000203B" w:usb2="00000000" w:usb3="00000000" w:csb0="00000197" w:csb1="00000000"/>
  </w:font>
  <w:font w:name="IBM Plex Sans Thin">
    <w:altName w:val="IBM Plex Sans Thin"/>
    <w:panose1 w:val="020B0203050203000203"/>
    <w:charset w:val="00"/>
    <w:family w:val="swiss"/>
    <w:pitch w:val="variable"/>
    <w:sig w:usb0="A00002EF" w:usb1="5000207B" w:usb2="00000000" w:usb3="00000000" w:csb0="0000019F" w:csb1="00000000"/>
  </w:font>
  <w:font w:name="IBM Plex Sans Medium">
    <w:panose1 w:val="020B0603050203000203"/>
    <w:charset w:val="00"/>
    <w:family w:val="swiss"/>
    <w:pitch w:val="variable"/>
    <w:sig w:usb0="A00002EF" w:usb1="5000207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dy CS)">
    <w:altName w:val="IBM Plex Sans Light"/>
    <w:charset w:val="00"/>
    <w:family w:val="roman"/>
    <w:pitch w:val="default"/>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ystem">
    <w:panose1 w:val="00000000000000000000"/>
    <w:charset w:val="00"/>
    <w:family w:val="swiss"/>
    <w:notTrueType/>
    <w:pitch w:val="variable"/>
    <w:sig w:usb0="00000003" w:usb1="00000000" w:usb2="00000000" w:usb3="00000000" w:csb0="00000001" w:csb1="00000000"/>
  </w:font>
  <w:font w:name="Gill Sans Light">
    <w:altName w:val="GILL SANS LIGH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2D"/>
    <w:rsid w:val="000520F4"/>
    <w:rsid w:val="000C60FC"/>
    <w:rsid w:val="00115655"/>
    <w:rsid w:val="00152447"/>
    <w:rsid w:val="001607C1"/>
    <w:rsid w:val="002F75EE"/>
    <w:rsid w:val="00401DCF"/>
    <w:rsid w:val="004D3E5D"/>
    <w:rsid w:val="004F2345"/>
    <w:rsid w:val="00524D2F"/>
    <w:rsid w:val="0059182C"/>
    <w:rsid w:val="005B6EAE"/>
    <w:rsid w:val="006B10C0"/>
    <w:rsid w:val="00743DA5"/>
    <w:rsid w:val="007839E3"/>
    <w:rsid w:val="007C5737"/>
    <w:rsid w:val="00A677D9"/>
    <w:rsid w:val="00A74523"/>
    <w:rsid w:val="00A85732"/>
    <w:rsid w:val="00C050A0"/>
    <w:rsid w:val="00C2732D"/>
    <w:rsid w:val="00C80984"/>
    <w:rsid w:val="00DA1188"/>
    <w:rsid w:val="00DA633F"/>
    <w:rsid w:val="00DC2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39E3"/>
    <w:rPr>
      <w:rFonts w:ascii="IBM Plex Sans Thin" w:hAnsi="IBM Plex Sans Thin"/>
      <w:b w:val="0"/>
      <w:i w:val="0"/>
      <w:color w:val="808080"/>
    </w:rPr>
  </w:style>
  <w:style w:type="paragraph" w:customStyle="1" w:styleId="08336A1A39DE41C4A0906EB3343F34F1">
    <w:name w:val="08336A1A39DE41C4A0906EB3343F34F1"/>
    <w:rsid w:val="007839E3"/>
    <w:rPr>
      <w:lang w:val="is-IS" w:eastAsia="is-IS"/>
    </w:rPr>
  </w:style>
  <w:style w:type="paragraph" w:customStyle="1" w:styleId="2FDE1E54D373484D8014FED5FE791DC6">
    <w:name w:val="2FDE1E54D373484D8014FED5FE791DC6"/>
    <w:rsid w:val="007839E3"/>
    <w:rPr>
      <w:lang w:val="is-IS" w:eastAsia="is-IS"/>
    </w:rPr>
  </w:style>
  <w:style w:type="paragraph" w:customStyle="1" w:styleId="70EE03B0618942589292CE89D525EB58">
    <w:name w:val="70EE03B0618942589292CE89D525EB58"/>
    <w:rsid w:val="007839E3"/>
    <w:rPr>
      <w:lang w:val="is-IS" w:eastAsia="is-IS"/>
    </w:rPr>
  </w:style>
  <w:style w:type="paragraph" w:customStyle="1" w:styleId="03E4800787DD42BBBC4E036B82498509">
    <w:name w:val="03E4800787DD42BBBC4E036B82498509"/>
    <w:rsid w:val="007839E3"/>
    <w:rPr>
      <w:lang w:val="is-IS" w:eastAsia="is-I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cap="flat">
          <a:solidFill>
            <a:srgbClr val="6FA287"/>
          </a:solidFill>
          <a:prstDash val="solid"/>
          <a:miter/>
        </a:ln>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Eyðublað</p:Name>
  <p:Description/>
  <p:Statement/>
  <p:PolicyItems>
    <p:PolicyItem featureId="Microsoft.Office.RecordsManagement.PolicyFeatures.PolicyLabel" staticId="0x01010034ED3A61F18E0A4BB07991332BD3D2740100F749D90718D2394F9796BD6209F6EFE4|801092262" UniqueId="fd43ef95-b320-4181-919c-221e5c113a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a49e44-086d-49b8-b485-1b3eeac191e2">
      <Value>29</Value>
      <Value>27</Value>
    </TaxCatchAll>
    <qmDocType xmlns="b3a49e44-086d-49b8-b485-1b3eeac191e2">Eyðublað</qmDocType>
    <DLCPolicyLabelClientValue xmlns="81bf33b4-5065-4d00-bf81-90f85f105e1d">{_UIVersionString}</DLCPolicyLabelClientValue>
    <Tengdskj_x00f6_l xmlns="81bf33b4-5065-4d00-bf81-90f85f105e1d" xsi:nil="true"/>
    <if570221926b4662a0977b50aea00569 xmlns="b3a49e44-086d-49b8-b485-1b3eeac191e2">
      <Terms xmlns="http://schemas.microsoft.com/office/infopath/2007/PartnerControls">
        <TermInfo xmlns="http://schemas.microsoft.com/office/infopath/2007/PartnerControls">
          <TermName xmlns="http://schemas.microsoft.com/office/infopath/2007/PartnerControls">Framkvæmdir</TermName>
          <TermId xmlns="http://schemas.microsoft.com/office/infopath/2007/PartnerControls">73b78c25-4017-41a7-b4e4-b65b4c8955f0</TermId>
        </TermInfo>
      </Terms>
    </if570221926b4662a0977b50aea00569>
    <_x00c1_skrifendur_x0020_skjals xmlns="81bf33b4-5065-4d00-bf81-90f85f105e1d">
      <UserInfo>
        <DisplayName>i:0#.f|membership|david.fridgeirsson@fsre.is</DisplayName>
        <AccountId>142</AccountId>
        <AccountType/>
      </UserInfo>
    </_x00c1_skrifendur_x0020_skjals>
    <DLCPolicyLabelLock xmlns="81bf33b4-5065-4d00-bf81-90f85f105e1d" xsi:nil="true"/>
    <qmDocNumber xmlns="b3a49e44-086d-49b8-b485-1b3eeac191e2">EYB-0164</qmDocNumber>
    <qmPublishedDate xmlns="81bf33b4-5065-4d00-bf81-90f85f105e1d">2024-10-10T09:35:12+00:00</qmPublishedDate>
    <qmPublishedVersion xmlns="81bf33b4-5065-4d00-bf81-90f85f105e1d">2.0</qmPublishedVersion>
    <qmResponsibleText xmlns="b3a49e44-086d-49b8-b485-1b3eeac191e2">Framkvæmdastjóri framkvæmda</qmResponsibleText>
    <qmParent xmlns="81bf33b4-5065-4d00-bf81-90f85f105e1d">
      <Value>562</Value>
      <Value>561</Value>
    </qmParent>
    <qmResponsible xmlns="b3a49e44-086d-49b8-b485-1b3eeac191e2">15</qmResponsible>
    <cf91d8fc867b4bbd88129f49776369c9 xmlns="b3a49e44-086d-49b8-b485-1b3eeac191e2">
      <Terms xmlns="http://schemas.microsoft.com/office/infopath/2007/PartnerControls">
        <TermInfo xmlns="http://schemas.microsoft.com/office/infopath/2007/PartnerControls">
          <TermName xmlns="http://schemas.microsoft.com/office/infopath/2007/PartnerControls">ISO 9001:2015</TermName>
          <TermId xmlns="http://schemas.microsoft.com/office/infopath/2007/PartnerControls">3d4a8c27-bd88-4007-9b27-765e46f6234a</TermId>
        </TermInfo>
      </Terms>
    </cf91d8fc867b4bbd88129f49776369c9>
    <DLCPolicyLabelValue xmlns="81bf33b4-5065-4d00-bf81-90f85f105e1d">2.0</DLCPolicyLabelValue>
    <_dlc_DocId xmlns="b3a49e44-086d-49b8-b485-1b3eeac191e2">QMAN-541301926-571</_dlc_DocId>
    <_dlc_DocIdUrl xmlns="b3a49e44-086d-49b8-b485-1b3eeac191e2">
      <Url>https://publicadministrationis.sharepoint.com/sites/gaedahandbok-fr/_layouts/15/DocIdRedir.aspx?ID=QMAN-541301926-571</Url>
      <Description>QMAN-541301926-571</Description>
    </_dlc_DocIdUrl>
    <TaxCatchAllLabel xmlns="b3a49e44-086d-49b8-b485-1b3eeac191e2" xsi:nil="true"/>
    <_dlc_Exempt xmlns="http://schemas.microsoft.com/sharepoint/v3" xsi:nil="true"/>
    <_dlc_DocIdPersistId xmlns="b3a49e44-086d-49b8-b485-1b3eeac191e2" xsi:nil="true"/>
    <qmEditorText xmlns="b3a49e44-086d-49b8-b485-1b3eeac191e2" xsi:nil="true"/>
    <qmEditor xmlns="b3a49e44-086d-49b8-b485-1b3eeac191e2" xsi:nil="true"/>
    <a3039221cb254372a4ebece2eea9e1d9 xmlns="81bf33b4-5065-4d00-bf81-90f85f105e1d">
      <Terms xmlns="http://schemas.microsoft.com/office/infopath/2007/PartnerControls"/>
    </a3039221cb254372a4ebece2eea9e1d9>
    <i3da49034b5545c194bc5ae14d0dc126 xmlns="81bf33b4-5065-4d00-bf81-90f85f105e1d">
      <Terms xmlns="http://schemas.microsoft.com/office/infopath/2007/PartnerControls"/>
    </i3da49034b5545c194bc5ae14d0dc126>
    <eecd2c505fdc4fe98c14247c24643b6b xmlns="81bf33b4-5065-4d00-bf81-90f85f105e1d">
      <Terms xmlns="http://schemas.microsoft.com/office/infopath/2007/PartnerControls"/>
    </eecd2c505fdc4fe98c14247c24643b6b>
  </documentManagement>
</p:properties>
</file>

<file path=customXml/item4.xml><?xml version="1.0" encoding="utf-8"?>
<ct:contentTypeSchema xmlns:ct="http://schemas.microsoft.com/office/2006/metadata/contentType" xmlns:ma="http://schemas.microsoft.com/office/2006/metadata/properties/metaAttributes" ct:_="" ma:_="" ma:contentTypeName="Eyðublað" ma:contentTypeID="0x01010034ED3A61F18E0A4BB07991332BD3D2740100F749D90718D2394F9796BD6209F6EFE4" ma:contentTypeVersion="61" ma:contentTypeDescription="Create a new document." ma:contentTypeScope="" ma:versionID="a01fd202208ee385919acd9bcaf27418">
  <xsd:schema xmlns:xsd="http://www.w3.org/2001/XMLSchema" xmlns:xs="http://www.w3.org/2001/XMLSchema" xmlns:p="http://schemas.microsoft.com/office/2006/metadata/properties" xmlns:ns1="http://schemas.microsoft.com/sharepoint/v3" xmlns:ns2="b3a49e44-086d-49b8-b485-1b3eeac191e2" xmlns:ns3="81bf33b4-5065-4d00-bf81-90f85f105e1d" targetNamespace="http://schemas.microsoft.com/office/2006/metadata/properties" ma:root="true" ma:fieldsID="1500cb22bd9521c1b611f960f0940775" ns1:_="" ns2:_="" ns3:_="">
    <xsd:import namespace="http://schemas.microsoft.com/sharepoint/v3"/>
    <xsd:import namespace="b3a49e44-086d-49b8-b485-1b3eeac191e2"/>
    <xsd:import namespace="81bf33b4-5065-4d00-bf81-90f85f105e1d"/>
    <xsd:element name="properties">
      <xsd:complexType>
        <xsd:sequence>
          <xsd:element name="documentManagement">
            <xsd:complexType>
              <xsd:all>
                <xsd:element ref="ns2:qmResponsible"/>
                <xsd:element ref="ns3:_x00c1_skrifendur_x0020_skjals" minOccurs="0"/>
                <xsd:element ref="ns3:qmParent" minOccurs="0"/>
                <xsd:element ref="ns2:qmDocNumber" minOccurs="0"/>
                <xsd:element ref="ns2:_dlc_DocIdUrl" minOccurs="0"/>
                <xsd:element ref="ns3:Tengdskj_x00f6_l" minOccurs="0"/>
                <xsd:element ref="ns2:_dlc_DocIdPersistId" minOccurs="0"/>
                <xsd:element ref="ns2:qmResponsibleText" minOccurs="0"/>
                <xsd:element ref="ns2:if570221926b4662a0977b50aea00569" minOccurs="0"/>
                <xsd:element ref="ns2:TaxCatchAll" minOccurs="0"/>
                <xsd:element ref="ns2:TaxCatchAllLabel" minOccurs="0"/>
                <xsd:element ref="ns2:cf91d8fc867b4bbd88129f49776369c9" minOccurs="0"/>
                <xsd:element ref="ns3:qmPublishedDate" minOccurs="0"/>
                <xsd:element ref="ns2:qmDocType" minOccurs="0"/>
                <xsd:element ref="ns2:_dlc_DocId" minOccurs="0"/>
                <xsd:element ref="ns1:_dlc_Exempt" minOccurs="0"/>
                <xsd:element ref="ns3:DLCPolicyLabelValue" minOccurs="0"/>
                <xsd:element ref="ns3:DLCPolicyLabelClientValue" minOccurs="0"/>
                <xsd:element ref="ns3:DLCPolicyLabelLock" minOccurs="0"/>
                <xsd:element ref="ns3:qmPublishedVersion" minOccurs="0"/>
                <xsd:element ref="ns2:qmEditor" minOccurs="0"/>
                <xsd:element ref="ns2:qmEditorText" minOccurs="0"/>
                <xsd:element ref="ns3:a3039221cb254372a4ebece2eea9e1d9" minOccurs="0"/>
                <xsd:element ref="ns3:i3da49034b5545c194bc5ae14d0dc126" minOccurs="0"/>
                <xsd:element ref="ns3:eecd2c505fdc4fe98c14247c24643b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a49e44-086d-49b8-b485-1b3eeac191e2" elementFormDefault="qualified">
    <xsd:import namespace="http://schemas.microsoft.com/office/2006/documentManagement/types"/>
    <xsd:import namespace="http://schemas.microsoft.com/office/infopath/2007/PartnerControls"/>
    <xsd:element name="qmResponsible" ma:index="2" ma:displayName="Ábyrgðaraðili" ma:list="{de6d6cbd-e2b0-4552-8cc9-50226c3504e1}" ma:internalName="qmResponsible" ma:readOnly="false" ma:showField="qmRoleAndName" ma:web="b3a49e44-086d-49b8-b485-1b3eeac191e2">
      <xsd:simpleType>
        <xsd:restriction base="dms:Lookup"/>
      </xsd:simpleType>
    </xsd:element>
    <xsd:element name="qmDocNumber" ma:index="7" nillable="true" ma:displayName="Skjalanúmer" ma:hidden="true" ma:indexed="true" ma:internalName="qmDocNumber" ma:readOnly="false">
      <xsd:simpleType>
        <xsd:restriction base="dms:Text">
          <xsd:maxLength value="255"/>
        </xsd:restriction>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qmResponsibleText" ma:index="11" nillable="true" ma:displayName="ÁbyrgðarmaðurTexti" ma:hidden="true" ma:internalName="qmResponsibleText" ma:readOnly="false">
      <xsd:simpleType>
        <xsd:restriction base="dms:Text">
          <xsd:maxLength value="255"/>
        </xsd:restriction>
      </xsd:simpleType>
    </xsd:element>
    <xsd:element name="if570221926b4662a0977b50aea00569" ma:index="12" ma:taxonomy="true" ma:internalName="if570221926b4662a0977b50aea00569" ma:taxonomyFieldName="qmDivisions" ma:displayName="Svið" ma:readOnly="false" ma:default="" ma:fieldId="{2f570221-926b-4662-a097-7b50aea00569}" ma:taxonomyMulti="true" ma:sspId="e4970455-bdf1-4299-8c3c-b3ce243de74c" ma:termSetId="e75681f6-e5c2-45f1-a792-d89fdbcf5509" ma:anchorId="6305c6f8-a301-4eaa-bee0-4c4d9c70bd04" ma:open="false" ma:isKeyword="false">
      <xsd:complexType>
        <xsd:sequence>
          <xsd:element ref="pc:Terms" minOccurs="0" maxOccurs="1"/>
        </xsd:sequence>
      </xsd:complexType>
    </xsd:element>
    <xsd:element name="TaxCatchAll" ma:index="13" nillable="true" ma:displayName="Taxonomy Catch All Column" ma:hidden="true" ma:list="{f4944816-7af8-4854-a12e-123712238ae0}" ma:internalName="TaxCatchAll" ma:readOnly="false" ma:showField="CatchAllData" ma:web="b3a49e44-086d-49b8-b485-1b3eeac191e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4944816-7af8-4854-a12e-123712238ae0}" ma:internalName="TaxCatchAllLabel" ma:readOnly="false" ma:showField="CatchAllDataLabel" ma:web="b3a49e44-086d-49b8-b485-1b3eeac191e2">
      <xsd:complexType>
        <xsd:complexContent>
          <xsd:extension base="dms:MultiChoiceLookup">
            <xsd:sequence>
              <xsd:element name="Value" type="dms:Lookup" maxOccurs="unbounded" minOccurs="0" nillable="true"/>
            </xsd:sequence>
          </xsd:extension>
        </xsd:complexContent>
      </xsd:complexType>
    </xsd:element>
    <xsd:element name="cf91d8fc867b4bbd88129f49776369c9" ma:index="16" nillable="true" ma:taxonomy="true" ma:internalName="cf91d8fc867b4bbd88129f49776369c9" ma:taxonomyFieldName="qmStandards" ma:displayName="Staðlar" ma:readOnly="false" ma:default="" ma:fieldId="{cf91d8fc-867b-4bbd-8812-9f49776369c9}" ma:taxonomyMulti="true" ma:sspId="e4970455-bdf1-4299-8c3c-b3ce243de74c" ma:termSetId="e75681f6-e5c2-45f1-a792-d89fdbcf5509" ma:anchorId="0979a78f-acc2-49ec-9b54-e1e74d8388fb" ma:open="false" ma:isKeyword="false">
      <xsd:complexType>
        <xsd:sequence>
          <xsd:element ref="pc:Terms" minOccurs="0" maxOccurs="1"/>
        </xsd:sequence>
      </xsd:complexType>
    </xsd:element>
    <xsd:element name="qmDocType" ma:index="19" nillable="true" ma:displayName="Tegund skjals" ma:hidden="true" ma:internalName="qmDocType" ma:readOnly="false">
      <xsd:simpleType>
        <xsd:restriction base="dms:Text"/>
      </xsd:simple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qmEditor" ma:index="30" nillable="true" ma:displayName="Ritstjóri" ma:hidden="true" ma:list="a3249347-c03a-477a-8b83-e197993f806b" ma:internalName="qmEditor" ma:readOnly="false" ma:showField="qmDisplayRoleAndName">
      <xsd:simpleType>
        <xsd:restriction base="dms:Lookup"/>
      </xsd:simpleType>
    </xsd:element>
    <xsd:element name="qmEditorText" ma:index="31" nillable="true" ma:displayName="RitstjóriTexti" ma:hidden="true" ma:internalName="qmEditor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f33b4-5065-4d00-bf81-90f85f105e1d" elementFormDefault="qualified">
    <xsd:import namespace="http://schemas.microsoft.com/office/2006/documentManagement/types"/>
    <xsd:import namespace="http://schemas.microsoft.com/office/infopath/2007/PartnerControls"/>
    <xsd:element name="_x00c1_skrifendur_x0020_skjals" ma:index="5" nillable="true" ma:displayName="Áskrifendur skjals" ma:list="UserInfo" ma:SearchPeopleOnly="false" ma:SharePointGroup="0" ma:internalName="_x00c1_skrifendur_x0020_skjal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Parent" ma:index="6" nillable="true" ma:displayName="Tengd skjöl" ma:list="{81bf33b4-5065-4d00-bf81-90f85f105e1d}" ma:internalName="qmParent" ma:readOnly="false" ma:showField="DisplayLookup">
      <xsd:complexType>
        <xsd:complexContent>
          <xsd:extension base="dms:MultiChoiceLookup">
            <xsd:sequence>
              <xsd:element name="Value" type="dms:Lookup" maxOccurs="unbounded" minOccurs="0" nillable="true"/>
            </xsd:sequence>
          </xsd:extension>
        </xsd:complexContent>
      </xsd:complexType>
    </xsd:element>
    <xsd:element name="Tengdskj_x00f6_l" ma:index="9" nillable="true" ma:displayName="Opna" ma:format="Dropdown" ma:hidden="true" ma:internalName="Tengdskj_x00f6_l" ma:readOnly="false">
      <xsd:simpleType>
        <xsd:restriction base="dms:Text">
          <xsd:maxLength value="255"/>
        </xsd:restriction>
      </xsd:simpleType>
    </xsd:element>
    <xsd:element name="qmPublishedDate" ma:index="18" nillable="true" ma:displayName="Útgáfudagsetning" ma:format="DateOnly" ma:hidden="true" ma:internalName="qmPublishedDate" ma:readOnly="false">
      <xsd:simpleType>
        <xsd:restriction base="dms:DateTime"/>
      </xsd:simpleType>
    </xsd:element>
    <xsd:element name="DLCPolicyLabelValue" ma:index="26" nillable="true" ma:displayName="Label" ma:description="Stores the current value of the label." ma:hidden="true" ma:internalName="DLCPolicyLabelValue" ma:readOnly="false">
      <xsd:simpleType>
        <xsd:restriction base="dms:Note"/>
      </xsd:simpleType>
    </xsd:element>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element name="qmPublishedVersion" ma:index="29" nillable="true" ma:displayName="Útgefin útgáfa" ma:format="Dropdown" ma:hidden="true" ma:internalName="qmPublishedVersion" ma:readOnly="false">
      <xsd:simpleType>
        <xsd:restriction base="dms:Text">
          <xsd:maxLength value="255"/>
        </xsd:restriction>
      </xsd:simpleType>
    </xsd:element>
    <xsd:element name="a3039221cb254372a4ebece2eea9e1d9" ma:index="32" nillable="true" ma:taxonomy="true" ma:internalName="a3039221cb254372a4ebece2eea9e1d9" ma:taxonomyFieldName="Eining" ma:displayName="Eining í WorkPoint" ma:default="" ma:fieldId="{a3039221-cb25-4372-a4eb-ece2eea9e1d9}" ma:sspId="e4970455-bdf1-4299-8c3c-b3ce243de74c" ma:termSetId="e75681f6-e5c2-45f1-a792-d89fdbcf5509" ma:anchorId="287f848a-76cb-4d4c-ba88-1286dfe2226b" ma:open="false" ma:isKeyword="false">
      <xsd:complexType>
        <xsd:sequence>
          <xsd:element ref="pc:Terms" minOccurs="0" maxOccurs="1"/>
        </xsd:sequence>
      </xsd:complexType>
    </xsd:element>
    <xsd:element name="i3da49034b5545c194bc5ae14d0dc126" ma:index="33" nillable="true" ma:taxonomy="true" ma:internalName="i3da49034b5545c194bc5ae14d0dc126" ma:taxonomyFieldName="Verkefnaferli" ma:displayName="Verkefnaferli" ma:default="" ma:fieldId="{23da4903-4b55-45c1-94bc-5ae14d0dc126}" ma:taxonomyMulti="true" ma:sspId="e4970455-bdf1-4299-8c3c-b3ce243de74c" ma:termSetId="e75681f6-e5c2-45f1-a792-d89fdbcf5509" ma:anchorId="fc5a01a5-5c43-4702-afe7-30f3ee93a95c" ma:open="false" ma:isKeyword="false">
      <xsd:complexType>
        <xsd:sequence>
          <xsd:element ref="pc:Terms" minOccurs="0" maxOccurs="1"/>
        </xsd:sequence>
      </xsd:complexType>
    </xsd:element>
    <xsd:element name="eecd2c505fdc4fe98c14247c24643b6b" ma:index="34" nillable="true" ma:taxonomy="true" ma:internalName="eecd2c505fdc4fe98c14247c24643b6b" ma:taxonomyFieldName="Samningaferli" ma:displayName="Samningaferli" ma:default="" ma:fieldId="{eecd2c50-5fdc-4fe9-8c14-247c24643b6b}" ma:sspId="e4970455-bdf1-4299-8c3c-b3ce243de74c" ma:termSetId="e75681f6-e5c2-45f1-a792-d89fdbcf5509" ma:anchorId="a54a442f-cf2b-498e-a1ac-e12b97048013"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13F585-B0B1-4CFD-9796-B8F3CC8C21AC}">
  <ds:schemaRefs>
    <ds:schemaRef ds:uri="office.server.policy"/>
  </ds:schemaRefs>
</ds:datastoreItem>
</file>

<file path=customXml/itemProps2.xml><?xml version="1.0" encoding="utf-8"?>
<ds:datastoreItem xmlns:ds="http://schemas.openxmlformats.org/officeDocument/2006/customXml" ds:itemID="{6A8150FB-92AA-4BCA-AE74-2DAD8DB1808D}">
  <ds:schemaRefs>
    <ds:schemaRef ds:uri="http://schemas.microsoft.com/sharepoint/v3/contenttype/forms"/>
  </ds:schemaRefs>
</ds:datastoreItem>
</file>

<file path=customXml/itemProps3.xml><?xml version="1.0" encoding="utf-8"?>
<ds:datastoreItem xmlns:ds="http://schemas.openxmlformats.org/officeDocument/2006/customXml" ds:itemID="{4DFE987F-7F7B-4170-A2BF-38DFF02EB1EB}">
  <ds:schemaRefs>
    <ds:schemaRef ds:uri="http://schemas.microsoft.com/office/2006/metadata/properties"/>
    <ds:schemaRef ds:uri="http://schemas.microsoft.com/office/infopath/2007/PartnerControls"/>
    <ds:schemaRef ds:uri="b3a49e44-086d-49b8-b485-1b3eeac191e2"/>
    <ds:schemaRef ds:uri="81bf33b4-5065-4d00-bf81-90f85f105e1d"/>
    <ds:schemaRef ds:uri="http://schemas.microsoft.com/sharepoint/v3"/>
  </ds:schemaRefs>
</ds:datastoreItem>
</file>

<file path=customXml/itemProps4.xml><?xml version="1.0" encoding="utf-8"?>
<ds:datastoreItem xmlns:ds="http://schemas.openxmlformats.org/officeDocument/2006/customXml" ds:itemID="{4195274E-D542-40B3-BCB4-409D11C0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a49e44-086d-49b8-b485-1b3eeac191e2"/>
    <ds:schemaRef ds:uri="81bf33b4-5065-4d00-bf81-90f85f105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84DE88-E1F3-4943-9E07-2848AA0CD174}">
  <ds:schemaRefs>
    <ds:schemaRef ds:uri="http://schemas.openxmlformats.org/officeDocument/2006/bibliography"/>
  </ds:schemaRefs>
</ds:datastoreItem>
</file>

<file path=customXml/itemProps6.xml><?xml version="1.0" encoding="utf-8"?>
<ds:datastoreItem xmlns:ds="http://schemas.openxmlformats.org/officeDocument/2006/customXml" ds:itemID="{CBF5A521-E253-4E5F-A4EE-FBF00BC42C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5396</Words>
  <Characters>30760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Kröfur til upplýsingamiðlunar-EIR</vt:lpstr>
    </vt:vector>
  </TitlesOfParts>
  <Company>Microsoft</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Kröfur til upplýsingamiðlunar-EIR</dc:title>
  <dc:creator>Ólöf Ösp Guðmundsdóttir</dc:creator>
  <cp:lastModifiedBy>Davíð Friðgeirsson - FSRE</cp:lastModifiedBy>
  <cp:revision>22</cp:revision>
  <cp:lastPrinted>2022-03-21T15:33:00Z</cp:lastPrinted>
  <dcterms:created xsi:type="dcterms:W3CDTF">2022-05-09T15:55:00Z</dcterms:created>
  <dcterms:modified xsi:type="dcterms:W3CDTF">2024-10-28T13:22:00Z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0x01010034ED3A61F18E0A4BB07991332BD3D2740100F749D90718D2394F9796BD6209F6EFE4</vt:lpwstr>
  </property>
  <property fmtid="{D5CDD505-2E9C-101B-9397-08002B2CF9AE}" pid="3" name="wpRequiredInTemplateSets">
    <vt:lpwstr/>
  </property>
  <property fmtid="{D5CDD505-2E9C-101B-9397-08002B2CF9AE}" pid="4" name="wpTemplateSets">
    <vt:lpwstr/>
  </property>
  <property fmtid="{D5CDD505-2E9C-101B-9397-08002B2CF9AE}" pid="5" name="DocumentType">
    <vt:lpwstr>30;#Bréf út|38af3253-235f-4fe1-b5ff-aaa97a51b72f</vt:lpwstr>
  </property>
  <property fmtid="{D5CDD505-2E9C-101B-9397-08002B2CF9AE}" pid="6" name="qmStandards">
    <vt:lpwstr>29;#ISO 9001:2015|3d4a8c27-bd88-4007-9b27-765e46f6234a</vt:lpwstr>
  </property>
  <property fmtid="{D5CDD505-2E9C-101B-9397-08002B2CF9AE}" pid="7" name="qmDivisions">
    <vt:lpwstr>27;#Framkvæmdir|73b78c25-4017-41a7-b4e4-b65b4c8955f0</vt:lpwstr>
  </property>
  <property fmtid="{D5CDD505-2E9C-101B-9397-08002B2CF9AE}" pid="8" name="_dlc_DocIdItemGuid">
    <vt:lpwstr>19c85438-a3e4-4674-9a4d-29bb49979c6e</vt:lpwstr>
  </property>
  <property fmtid="{D5CDD505-2E9C-101B-9397-08002B2CF9AE}" pid="9" name="l5a909bf4ae34dd38369f39d809d18b5">
    <vt:lpwstr/>
  </property>
  <property fmtid="{D5CDD505-2E9C-101B-9397-08002B2CF9AE}" pid="10" name="qmCategory">
    <vt:lpwstr/>
  </property>
  <property fmtid="{D5CDD505-2E9C-101B-9397-08002B2CF9AE}" pid="11" name="qmEndurskodun">
    <vt:filetime>2026-10-09T00:00:00Z</vt:filetime>
  </property>
  <property fmtid="{D5CDD505-2E9C-101B-9397-08002B2CF9AE}" pid="12" name="qmSync">
    <vt:filetime>2024-10-10T09:36:30Z</vt:filetime>
  </property>
  <property fmtid="{D5CDD505-2E9C-101B-9397-08002B2CF9AE}" pid="13" name="qmResponsiblePerson">
    <vt:lpwstr>136</vt:lpwstr>
  </property>
  <property fmtid="{D5CDD505-2E9C-101B-9397-08002B2CF9AE}" pid="14" name="qmLink">
    <vt:lpwstr>ms-word:https://publicadministrationis.sharepoint.com/sites/gaedahandbok-fr/QManual/Kröfur til upplýsingamiðlunar-EIR.docx</vt:lpwstr>
  </property>
  <property fmtid="{D5CDD505-2E9C-101B-9397-08002B2CF9AE}" pid="15" name="qmPublishedLink">
    <vt:lpwstr>ms-word:https://publicadministrationis.sharepoint.com/sites/gaedahandbok-fr/QManual/Kröfur til upplýsingamiðlunar-EIR.docx</vt:lpwstr>
  </property>
  <property fmtid="{D5CDD505-2E9C-101B-9397-08002B2CF9AE}" pid="16" name="qmPublishedDoc">
    <vt:lpwstr>https://publicadministrationis.sharepoint.com/sites/gaedahandbok-fr/QManual/Kröfur til upplýsingamiðlunar-EIR.docx?d=w19c85438a3e446749a4d29bb49979c6e, Kröfur til upplýsingamiðlunar-EIR.docx</vt:lpwstr>
  </property>
  <property fmtid="{D5CDD505-2E9C-101B-9397-08002B2CF9AE}" pid="17" name="Eining">
    <vt:lpwstr/>
  </property>
  <property fmtid="{D5CDD505-2E9C-101B-9397-08002B2CF9AE}" pid="18" name="Samningaferli">
    <vt:lpwstr/>
  </property>
  <property fmtid="{D5CDD505-2E9C-101B-9397-08002B2CF9AE}" pid="19" name="Verkefnaferli">
    <vt:lpwstr/>
  </property>
</Properties>
</file>